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92E16" w14:textId="1946DF7A" w:rsidR="004E7D79" w:rsidRPr="00E63EC7" w:rsidRDefault="004E7D79" w:rsidP="004C54A9">
      <w:pPr>
        <w:spacing w:after="0"/>
        <w:rPr>
          <w:rFonts w:asciiTheme="majorHAnsi" w:hAnsiTheme="majorHAnsi" w:cstheme="majorHAnsi"/>
          <w:b/>
          <w:sz w:val="16"/>
          <w:szCs w:val="16"/>
          <w:u w:val="single"/>
        </w:rPr>
      </w:pPr>
    </w:p>
    <w:p w14:paraId="476C8D24" w14:textId="3B7E9A5C" w:rsidR="00BC01D0" w:rsidRPr="00E63EC7" w:rsidRDefault="00F479CA" w:rsidP="004C54A9">
      <w:pPr>
        <w:spacing w:after="0"/>
        <w:rPr>
          <w:rFonts w:asciiTheme="majorHAnsi" w:hAnsiTheme="majorHAnsi" w:cstheme="majorHAnsi"/>
          <w:b/>
          <w:sz w:val="16"/>
          <w:szCs w:val="16"/>
        </w:rPr>
      </w:pPr>
      <w:r w:rsidRPr="00E63EC7">
        <w:rPr>
          <w:rFonts w:asciiTheme="majorHAnsi" w:hAnsiTheme="majorHAnsi" w:cstheme="majorHAnsi"/>
          <w:b/>
          <w:sz w:val="16"/>
          <w:szCs w:val="16"/>
          <w:u w:val="single"/>
        </w:rPr>
        <w:t xml:space="preserve">Manadon </w:t>
      </w:r>
      <w:r w:rsidR="001748A2" w:rsidRPr="00E63EC7">
        <w:rPr>
          <w:rFonts w:asciiTheme="majorHAnsi" w:hAnsiTheme="majorHAnsi" w:cstheme="majorHAnsi"/>
          <w:b/>
          <w:sz w:val="16"/>
          <w:szCs w:val="16"/>
          <w:u w:val="single"/>
        </w:rPr>
        <w:t>‘S</w:t>
      </w:r>
      <w:r w:rsidR="00B42A60" w:rsidRPr="00E63EC7">
        <w:rPr>
          <w:rFonts w:asciiTheme="majorHAnsi" w:hAnsiTheme="majorHAnsi" w:cstheme="majorHAnsi"/>
          <w:b/>
          <w:sz w:val="16"/>
          <w:szCs w:val="16"/>
          <w:u w:val="single"/>
        </w:rPr>
        <w:t>ubject</w:t>
      </w:r>
      <w:r w:rsidR="001748A2" w:rsidRPr="00E63EC7">
        <w:rPr>
          <w:rFonts w:asciiTheme="majorHAnsi" w:hAnsiTheme="majorHAnsi" w:cstheme="majorHAnsi"/>
          <w:b/>
          <w:sz w:val="16"/>
          <w:szCs w:val="16"/>
          <w:u w:val="single"/>
        </w:rPr>
        <w:t xml:space="preserve"> on a page’</w:t>
      </w:r>
      <w:r w:rsidR="00F23478" w:rsidRPr="00E63EC7">
        <w:rPr>
          <w:rFonts w:asciiTheme="majorHAnsi" w:hAnsiTheme="majorHAnsi" w:cstheme="majorHAnsi"/>
          <w:b/>
          <w:sz w:val="16"/>
          <w:szCs w:val="16"/>
          <w:u w:val="single"/>
        </w:rPr>
        <w:t>-</w:t>
      </w:r>
      <w:r w:rsidR="00D94302" w:rsidRPr="00E63EC7">
        <w:rPr>
          <w:rFonts w:asciiTheme="majorHAnsi" w:hAnsiTheme="majorHAnsi" w:cstheme="majorHAnsi"/>
          <w:b/>
          <w:sz w:val="16"/>
          <w:szCs w:val="16"/>
          <w:u w:val="single"/>
        </w:rPr>
        <w:t xml:space="preserve"> </w:t>
      </w:r>
      <w:r w:rsidR="001278D9">
        <w:rPr>
          <w:rFonts w:asciiTheme="majorHAnsi" w:hAnsiTheme="majorHAnsi" w:cstheme="majorHAnsi"/>
          <w:b/>
          <w:sz w:val="16"/>
          <w:szCs w:val="16"/>
          <w:u w:val="single"/>
        </w:rPr>
        <w:t>September 2026</w:t>
      </w:r>
      <w:r w:rsidR="00B42A60" w:rsidRPr="00E63EC7">
        <w:rPr>
          <w:rFonts w:asciiTheme="majorHAnsi" w:hAnsiTheme="majorHAnsi" w:cstheme="majorHAnsi"/>
          <w:b/>
          <w:sz w:val="16"/>
          <w:szCs w:val="16"/>
        </w:rPr>
        <w:tab/>
      </w:r>
      <w:r w:rsidR="00B42A60" w:rsidRPr="00E63EC7">
        <w:rPr>
          <w:rFonts w:asciiTheme="majorHAnsi" w:hAnsiTheme="majorHAnsi" w:cstheme="majorHAnsi"/>
          <w:b/>
          <w:sz w:val="16"/>
          <w:szCs w:val="16"/>
        </w:rPr>
        <w:tab/>
      </w:r>
      <w:r w:rsidR="00B42A60" w:rsidRPr="00E63EC7">
        <w:rPr>
          <w:rFonts w:asciiTheme="majorHAnsi" w:hAnsiTheme="majorHAnsi" w:cstheme="majorHAnsi"/>
          <w:b/>
          <w:sz w:val="16"/>
          <w:szCs w:val="16"/>
        </w:rPr>
        <w:tab/>
      </w:r>
      <w:r w:rsidR="00B42A60" w:rsidRPr="00E63EC7">
        <w:rPr>
          <w:rFonts w:asciiTheme="majorHAnsi" w:hAnsiTheme="majorHAnsi" w:cstheme="majorHAnsi"/>
          <w:b/>
          <w:sz w:val="16"/>
          <w:szCs w:val="16"/>
        </w:rPr>
        <w:tab/>
      </w:r>
      <w:r w:rsidR="00B42A60" w:rsidRPr="00E63EC7">
        <w:rPr>
          <w:rFonts w:asciiTheme="majorHAnsi" w:hAnsiTheme="majorHAnsi" w:cstheme="majorHAnsi"/>
          <w:b/>
          <w:sz w:val="16"/>
          <w:szCs w:val="16"/>
        </w:rPr>
        <w:tab/>
      </w:r>
      <w:r w:rsidR="00B42A60" w:rsidRPr="00E63EC7">
        <w:rPr>
          <w:rFonts w:asciiTheme="majorHAnsi" w:hAnsiTheme="majorHAnsi" w:cstheme="majorHAnsi"/>
          <w:b/>
          <w:sz w:val="16"/>
          <w:szCs w:val="16"/>
        </w:rPr>
        <w:tab/>
      </w:r>
      <w:r w:rsidR="00B42A60" w:rsidRPr="00E63EC7">
        <w:rPr>
          <w:rFonts w:asciiTheme="majorHAnsi" w:hAnsiTheme="majorHAnsi" w:cstheme="majorHAnsi"/>
          <w:b/>
          <w:sz w:val="16"/>
          <w:szCs w:val="16"/>
        </w:rPr>
        <w:tab/>
      </w:r>
      <w:r w:rsidR="00B42A60" w:rsidRPr="00E63EC7">
        <w:rPr>
          <w:rFonts w:asciiTheme="majorHAnsi" w:hAnsiTheme="majorHAnsi" w:cstheme="majorHAnsi"/>
          <w:b/>
          <w:sz w:val="16"/>
          <w:szCs w:val="16"/>
        </w:rPr>
        <w:tab/>
      </w:r>
      <w:r w:rsidR="00B42A60" w:rsidRPr="00E63EC7">
        <w:rPr>
          <w:rFonts w:asciiTheme="majorHAnsi" w:hAnsiTheme="majorHAnsi" w:cstheme="majorHAnsi"/>
          <w:b/>
          <w:sz w:val="16"/>
          <w:szCs w:val="16"/>
        </w:rPr>
        <w:tab/>
      </w:r>
      <w:r w:rsidR="00B42A60" w:rsidRPr="00E63EC7">
        <w:rPr>
          <w:rFonts w:asciiTheme="majorHAnsi" w:hAnsiTheme="majorHAnsi" w:cstheme="majorHAnsi"/>
          <w:b/>
          <w:sz w:val="16"/>
          <w:szCs w:val="16"/>
        </w:rPr>
        <w:tab/>
      </w:r>
      <w:r w:rsidR="00B42A60" w:rsidRPr="00E63EC7">
        <w:rPr>
          <w:rFonts w:asciiTheme="majorHAnsi" w:hAnsiTheme="majorHAnsi" w:cstheme="majorHAnsi"/>
          <w:b/>
          <w:sz w:val="16"/>
          <w:szCs w:val="16"/>
        </w:rPr>
        <w:tab/>
      </w:r>
      <w:r w:rsidR="00006DDC">
        <w:rPr>
          <w:rFonts w:asciiTheme="majorHAnsi" w:hAnsiTheme="majorHAnsi" w:cstheme="majorHAnsi"/>
          <w:b/>
          <w:sz w:val="16"/>
          <w:szCs w:val="16"/>
        </w:rPr>
        <w:tab/>
      </w:r>
      <w:r w:rsidR="00006DDC">
        <w:rPr>
          <w:rFonts w:asciiTheme="majorHAnsi" w:hAnsiTheme="majorHAnsi" w:cstheme="majorHAnsi"/>
          <w:b/>
          <w:sz w:val="16"/>
          <w:szCs w:val="16"/>
        </w:rPr>
        <w:tab/>
      </w:r>
      <w:r w:rsidR="00B42A60" w:rsidRPr="00E63EC7">
        <w:rPr>
          <w:rFonts w:asciiTheme="majorHAnsi" w:hAnsiTheme="majorHAnsi" w:cstheme="majorHAnsi"/>
          <w:b/>
          <w:sz w:val="16"/>
          <w:szCs w:val="16"/>
        </w:rPr>
        <w:t xml:space="preserve">Subject: </w:t>
      </w:r>
      <w:r w:rsidR="00006DDC">
        <w:rPr>
          <w:rFonts w:asciiTheme="majorHAnsi" w:hAnsiTheme="majorHAnsi" w:cstheme="majorHAnsi"/>
          <w:b/>
          <w:sz w:val="16"/>
          <w:szCs w:val="16"/>
        </w:rPr>
        <w:t xml:space="preserve"> History </w:t>
      </w:r>
    </w:p>
    <w:tbl>
      <w:tblPr>
        <w:tblStyle w:val="TableGrid"/>
        <w:tblW w:w="16392"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1"/>
        <w:gridCol w:w="5946"/>
        <w:gridCol w:w="5225"/>
      </w:tblGrid>
      <w:tr w:rsidR="00C60D90" w:rsidRPr="00E63EC7" w14:paraId="16A36A6B" w14:textId="77777777" w:rsidTr="00C60D90">
        <w:trPr>
          <w:trHeight w:val="2670"/>
        </w:trPr>
        <w:tc>
          <w:tcPr>
            <w:tcW w:w="5221" w:type="dxa"/>
          </w:tcPr>
          <w:p w14:paraId="5B9C9459" w14:textId="77777777" w:rsidR="00C60D90" w:rsidRDefault="00C60D90" w:rsidP="00EB64BC">
            <w:pPr>
              <w:rPr>
                <w:rFonts w:asciiTheme="majorHAnsi" w:hAnsiTheme="majorHAnsi" w:cstheme="majorHAnsi"/>
                <w:b/>
                <w:sz w:val="16"/>
                <w:szCs w:val="16"/>
                <w:u w:val="single"/>
              </w:rPr>
            </w:pPr>
          </w:p>
          <w:p w14:paraId="61285267" w14:textId="34848985" w:rsidR="00C60D90" w:rsidRPr="00574562" w:rsidRDefault="00C60D90" w:rsidP="00574562">
            <w:pPr>
              <w:spacing w:after="160" w:line="259" w:lineRule="auto"/>
              <w:jc w:val="center"/>
              <w:rPr>
                <w:rFonts w:ascii="XCCW Joined PC1c" w:hAnsi="XCCW Joined PC1c" w:cstheme="majorHAnsi"/>
                <w:b/>
                <w:sz w:val="16"/>
                <w:szCs w:val="16"/>
                <w:u w:val="single"/>
              </w:rPr>
            </w:pPr>
            <w:r w:rsidRPr="00574562">
              <w:rPr>
                <w:rFonts w:ascii="XCCW Joined PC1c" w:hAnsi="XCCW Joined PC1c" w:cstheme="majorHAnsi"/>
                <w:b/>
                <w:sz w:val="16"/>
                <w:szCs w:val="16"/>
                <w:u w:val="single"/>
              </w:rPr>
              <w:t>Curriculum Intent</w:t>
            </w:r>
          </w:p>
          <w:p w14:paraId="1CB90153" w14:textId="53E7AC7B" w:rsidR="00C60D90" w:rsidRPr="00C60D90" w:rsidRDefault="00C60D90" w:rsidP="00C60D90">
            <w:pPr>
              <w:rPr>
                <w:rFonts w:ascii="XCCW Joined PC1c" w:hAnsi="XCCW Joined PC1c" w:cstheme="majorHAnsi"/>
                <w:bCs/>
                <w:sz w:val="12"/>
                <w:szCs w:val="12"/>
                <w:lang w:val="en-US"/>
              </w:rPr>
            </w:pPr>
            <w:r w:rsidRPr="00574562">
              <w:rPr>
                <w:rFonts w:ascii="XCCW Joined PC1c" w:hAnsi="XCCW Joined PC1c" w:cstheme="majorHAnsi"/>
                <w:bCs/>
                <w:sz w:val="12"/>
                <w:szCs w:val="12"/>
                <w:lang w:val="en-US"/>
              </w:rPr>
              <w:t>Every child regardless of need or barrier will be given the opportunity to access a high-quality history education that will help pupils gain a coherent knowledge and understanding of Britain’s past and that of the wider world. It should inspire pupils’ curiosity to know more about the past. Teaching should equip pupils to ask perceptive questions, think critically, weigh evidence, sift arguments, and develop perspective and judgement. History helps pupils to understand the complexity of people’s lives, the process of change, the diversity of societies and relationships between different groups. It also helps children gain a sense of their own identity within a social, political, cultural and economic background.</w:t>
            </w:r>
          </w:p>
        </w:tc>
        <w:tc>
          <w:tcPr>
            <w:tcW w:w="5946" w:type="dxa"/>
            <w:vMerge w:val="restart"/>
            <w:vAlign w:val="center"/>
          </w:tcPr>
          <w:p w14:paraId="6FEDE5BA" w14:textId="76239B29" w:rsidR="00C60D90" w:rsidRPr="00E63EC7" w:rsidRDefault="00C60D90" w:rsidP="00A15EBB">
            <w:pPr>
              <w:spacing w:after="120"/>
              <w:rPr>
                <w:rFonts w:asciiTheme="majorHAnsi" w:hAnsiTheme="majorHAnsi" w:cstheme="majorHAnsi"/>
                <w:b/>
                <w:color w:val="FF0000"/>
                <w:sz w:val="16"/>
                <w:szCs w:val="16"/>
                <w:u w:val="single"/>
              </w:rPr>
            </w:pPr>
            <w:r w:rsidRPr="00E63EC7">
              <w:rPr>
                <w:rFonts w:asciiTheme="majorHAnsi" w:hAnsiTheme="majorHAnsi" w:cstheme="majorHAnsi"/>
                <w:b/>
                <w:bCs/>
                <w:i/>
                <w:iCs/>
                <w:noProof/>
                <w:sz w:val="16"/>
                <w:szCs w:val="16"/>
              </w:rPr>
              <w:drawing>
                <wp:anchor distT="0" distB="0" distL="114300" distR="114300" simplePos="0" relativeHeight="251668493" behindDoc="0" locked="0" layoutInCell="1" allowOverlap="1" wp14:anchorId="62612A41" wp14:editId="39B0AD5E">
                  <wp:simplePos x="0" y="0"/>
                  <wp:positionH relativeFrom="column">
                    <wp:posOffset>91440</wp:posOffset>
                  </wp:positionH>
                  <wp:positionV relativeFrom="paragraph">
                    <wp:posOffset>-631190</wp:posOffset>
                  </wp:positionV>
                  <wp:extent cx="527050" cy="527050"/>
                  <wp:effectExtent l="0" t="0" r="635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050" cy="527050"/>
                          </a:xfrm>
                          <a:prstGeom prst="rect">
                            <a:avLst/>
                          </a:prstGeom>
                          <a:noFill/>
                        </pic:spPr>
                      </pic:pic>
                    </a:graphicData>
                  </a:graphic>
                  <wp14:sizeRelH relativeFrom="page">
                    <wp14:pctWidth>0</wp14:pctWidth>
                  </wp14:sizeRelH>
                  <wp14:sizeRelV relativeFrom="page">
                    <wp14:pctHeight>0</wp14:pctHeight>
                  </wp14:sizeRelV>
                </wp:anchor>
              </w:drawing>
            </w:r>
            <w:r w:rsidRPr="00E63EC7">
              <w:rPr>
                <w:rFonts w:asciiTheme="majorHAnsi" w:hAnsiTheme="majorHAnsi" w:cstheme="majorHAnsi"/>
                <w:b/>
                <w:bCs/>
                <w:i/>
                <w:iCs/>
                <w:noProof/>
                <w:sz w:val="16"/>
                <w:szCs w:val="16"/>
              </w:rPr>
              <w:drawing>
                <wp:anchor distT="0" distB="0" distL="114300" distR="114300" simplePos="0" relativeHeight="251667469" behindDoc="0" locked="0" layoutInCell="1" allowOverlap="1" wp14:anchorId="208CC056" wp14:editId="21EE29BA">
                  <wp:simplePos x="0" y="0"/>
                  <wp:positionH relativeFrom="column">
                    <wp:posOffset>2360295</wp:posOffset>
                  </wp:positionH>
                  <wp:positionV relativeFrom="paragraph">
                    <wp:posOffset>-109220</wp:posOffset>
                  </wp:positionV>
                  <wp:extent cx="942340" cy="35115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42340" cy="351155"/>
                          </a:xfrm>
                          <a:prstGeom prst="rect">
                            <a:avLst/>
                          </a:prstGeom>
                          <a:noFill/>
                        </pic:spPr>
                      </pic:pic>
                    </a:graphicData>
                  </a:graphic>
                  <wp14:sizeRelH relativeFrom="page">
                    <wp14:pctWidth>0</wp14:pctWidth>
                  </wp14:sizeRelH>
                  <wp14:sizeRelV relativeFrom="page">
                    <wp14:pctHeight>0</wp14:pctHeight>
                  </wp14:sizeRelV>
                </wp:anchor>
              </w:drawing>
            </w:r>
            <w:r w:rsidRPr="00E63EC7">
              <w:rPr>
                <w:rFonts w:asciiTheme="majorHAnsi" w:hAnsiTheme="majorHAnsi" w:cstheme="majorHAnsi"/>
                <w:b/>
                <w:color w:val="FF0000"/>
                <w:sz w:val="16"/>
                <w:szCs w:val="16"/>
                <w:u w:val="single"/>
              </w:rPr>
              <w:t xml:space="preserve">School Improvement </w:t>
            </w:r>
            <w:r>
              <w:rPr>
                <w:rFonts w:asciiTheme="majorHAnsi" w:hAnsiTheme="majorHAnsi" w:cstheme="majorHAnsi"/>
                <w:b/>
                <w:color w:val="FF0000"/>
                <w:sz w:val="16"/>
                <w:szCs w:val="16"/>
                <w:u w:val="single"/>
              </w:rPr>
              <w:t>Pr</w:t>
            </w:r>
            <w:r w:rsidRPr="00E63EC7">
              <w:rPr>
                <w:rFonts w:asciiTheme="majorHAnsi" w:hAnsiTheme="majorHAnsi" w:cstheme="majorHAnsi"/>
                <w:b/>
                <w:color w:val="FF0000"/>
                <w:sz w:val="16"/>
                <w:szCs w:val="16"/>
                <w:u w:val="single"/>
              </w:rPr>
              <w:t>iorities</w:t>
            </w:r>
          </w:p>
          <w:p w14:paraId="61CE3A4E" w14:textId="4862379A" w:rsidR="00C60D90" w:rsidRDefault="00C60D90" w:rsidP="00AC3D3A">
            <w:pPr>
              <w:pStyle w:val="NoSpacing"/>
              <w:ind w:left="360"/>
              <w:rPr>
                <w:rFonts w:asciiTheme="majorHAnsi" w:hAnsiTheme="majorHAnsi" w:cstheme="majorHAnsi"/>
                <w:sz w:val="16"/>
                <w:szCs w:val="16"/>
                <w:lang w:val="en-GB"/>
              </w:rPr>
            </w:pPr>
          </w:p>
          <w:p w14:paraId="1312F021" w14:textId="16351D77" w:rsidR="00C60D90" w:rsidRPr="006E2C28" w:rsidRDefault="00641EF3" w:rsidP="00281443">
            <w:pPr>
              <w:jc w:val="center"/>
              <w:rPr>
                <w:rFonts w:asciiTheme="majorHAnsi" w:hAnsiTheme="majorHAnsi" w:cstheme="majorHAnsi"/>
                <w:color w:val="FF00FF"/>
                <w:sz w:val="16"/>
                <w:szCs w:val="16"/>
              </w:rPr>
            </w:pPr>
            <w:r>
              <w:rPr>
                <w:rFonts w:asciiTheme="majorHAnsi" w:hAnsiTheme="majorHAnsi" w:cstheme="majorHAnsi"/>
                <w:noProof/>
                <w:color w:val="FF00FF"/>
                <w:sz w:val="16"/>
                <w:szCs w:val="16"/>
              </w:rPr>
              <w:drawing>
                <wp:inline distT="0" distB="0" distL="0" distR="0" wp14:anchorId="008EC12E" wp14:editId="5245E809">
                  <wp:extent cx="2641600" cy="2970306"/>
                  <wp:effectExtent l="0" t="0" r="6350" b="1905"/>
                  <wp:docPr id="17196432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53921" cy="2984160"/>
                          </a:xfrm>
                          <a:prstGeom prst="rect">
                            <a:avLst/>
                          </a:prstGeom>
                          <a:noFill/>
                        </pic:spPr>
                      </pic:pic>
                    </a:graphicData>
                  </a:graphic>
                </wp:inline>
              </w:drawing>
            </w:r>
            <w:r w:rsidR="00C60D90">
              <w:rPr>
                <w:rFonts w:asciiTheme="majorHAnsi" w:hAnsiTheme="majorHAnsi" w:cstheme="majorHAnsi"/>
                <w:color w:val="FF00FF"/>
                <w:sz w:val="16"/>
                <w:szCs w:val="16"/>
              </w:rPr>
              <w:t xml:space="preserve"> </w:t>
            </w:r>
          </w:p>
        </w:tc>
        <w:tc>
          <w:tcPr>
            <w:tcW w:w="5225" w:type="dxa"/>
            <w:vMerge w:val="restart"/>
          </w:tcPr>
          <w:p w14:paraId="08CB877D" w14:textId="77777777" w:rsidR="00C60D90" w:rsidRDefault="00C60D90" w:rsidP="00345D31">
            <w:pPr>
              <w:jc w:val="center"/>
              <w:rPr>
                <w:rFonts w:asciiTheme="majorHAnsi" w:hAnsiTheme="majorHAnsi" w:cstheme="majorHAnsi"/>
                <w:b/>
                <w:sz w:val="16"/>
                <w:szCs w:val="16"/>
                <w:u w:val="single"/>
              </w:rPr>
            </w:pPr>
          </w:p>
          <w:p w14:paraId="729556C6" w14:textId="23EE51F9" w:rsidR="00C60D90" w:rsidRPr="00574562" w:rsidRDefault="00C60D90" w:rsidP="00574562">
            <w:pPr>
              <w:spacing w:after="160" w:line="259" w:lineRule="auto"/>
              <w:jc w:val="center"/>
              <w:rPr>
                <w:rFonts w:ascii="XCCW Joined PC1c" w:hAnsi="XCCW Joined PC1c" w:cstheme="majorHAnsi"/>
                <w:b/>
                <w:sz w:val="16"/>
                <w:szCs w:val="16"/>
                <w:u w:val="single"/>
              </w:rPr>
            </w:pPr>
            <w:r w:rsidRPr="00574562">
              <w:rPr>
                <w:rFonts w:ascii="XCCW Joined PC1c" w:hAnsi="XCCW Joined PC1c" w:cstheme="majorHAnsi"/>
                <w:b/>
                <w:sz w:val="16"/>
                <w:szCs w:val="16"/>
                <w:u w:val="single"/>
              </w:rPr>
              <w:t>Voice behind the subject (How do we know?)</w:t>
            </w:r>
          </w:p>
          <w:p w14:paraId="7C4153F2" w14:textId="77777777" w:rsidR="00C60D90" w:rsidRPr="00C847EA" w:rsidRDefault="00C60D90" w:rsidP="00262EFE">
            <w:pPr>
              <w:pStyle w:val="ListParagraph"/>
              <w:numPr>
                <w:ilvl w:val="0"/>
                <w:numId w:val="1"/>
              </w:numPr>
              <w:jc w:val="left"/>
              <w:rPr>
                <w:rFonts w:ascii="XCCW Joined PC1c" w:hAnsi="XCCW Joined PC1c" w:cstheme="majorHAnsi"/>
                <w:sz w:val="12"/>
                <w:szCs w:val="12"/>
              </w:rPr>
            </w:pPr>
            <w:r w:rsidRPr="00C847EA">
              <w:rPr>
                <w:rFonts w:ascii="XCCW Joined PC1c" w:hAnsi="XCCW Joined PC1c" w:cstheme="majorHAnsi"/>
                <w:sz w:val="12"/>
                <w:szCs w:val="12"/>
              </w:rPr>
              <w:t>Pupil voice/quotes</w:t>
            </w:r>
          </w:p>
          <w:p w14:paraId="713E7288" w14:textId="77777777" w:rsidR="00C60D90" w:rsidRPr="00C847EA" w:rsidRDefault="00C60D90" w:rsidP="00262EFE">
            <w:pPr>
              <w:pStyle w:val="ListParagraph"/>
              <w:numPr>
                <w:ilvl w:val="0"/>
                <w:numId w:val="1"/>
              </w:numPr>
              <w:jc w:val="left"/>
              <w:rPr>
                <w:rFonts w:ascii="XCCW Joined PC1c" w:hAnsi="XCCW Joined PC1c" w:cstheme="majorHAnsi"/>
                <w:sz w:val="12"/>
                <w:szCs w:val="12"/>
              </w:rPr>
            </w:pPr>
            <w:r w:rsidRPr="00C847EA">
              <w:rPr>
                <w:rFonts w:ascii="XCCW Joined PC1c" w:hAnsi="XCCW Joined PC1c" w:cstheme="majorHAnsi"/>
                <w:sz w:val="12"/>
                <w:szCs w:val="12"/>
              </w:rPr>
              <w:t>Parent comments</w:t>
            </w:r>
          </w:p>
          <w:p w14:paraId="03BCC2EC" w14:textId="77777777" w:rsidR="00C60D90" w:rsidRPr="00C847EA" w:rsidRDefault="00C60D90" w:rsidP="00262EFE">
            <w:pPr>
              <w:pStyle w:val="ListParagraph"/>
              <w:numPr>
                <w:ilvl w:val="0"/>
                <w:numId w:val="1"/>
              </w:numPr>
              <w:jc w:val="left"/>
              <w:rPr>
                <w:rFonts w:ascii="XCCW Joined PC1c" w:hAnsi="XCCW Joined PC1c" w:cstheme="majorHAnsi"/>
                <w:sz w:val="12"/>
                <w:szCs w:val="12"/>
              </w:rPr>
            </w:pPr>
            <w:r w:rsidRPr="00C847EA">
              <w:rPr>
                <w:rFonts w:ascii="XCCW Joined PC1c" w:hAnsi="XCCW Joined PC1c" w:cstheme="majorHAnsi"/>
                <w:sz w:val="12"/>
                <w:szCs w:val="12"/>
              </w:rPr>
              <w:t>Teacher voice</w:t>
            </w:r>
          </w:p>
          <w:p w14:paraId="7B8E806B" w14:textId="77777777" w:rsidR="00C60D90" w:rsidRPr="00C847EA" w:rsidRDefault="00C60D90" w:rsidP="00262EFE">
            <w:pPr>
              <w:pStyle w:val="ListParagraph"/>
              <w:numPr>
                <w:ilvl w:val="0"/>
                <w:numId w:val="1"/>
              </w:numPr>
              <w:jc w:val="left"/>
              <w:rPr>
                <w:rFonts w:ascii="XCCW Joined PC1c" w:hAnsi="XCCW Joined PC1c" w:cstheme="majorHAnsi"/>
                <w:sz w:val="12"/>
                <w:szCs w:val="12"/>
              </w:rPr>
            </w:pPr>
            <w:r w:rsidRPr="00C847EA">
              <w:rPr>
                <w:rFonts w:ascii="XCCW Joined PC1c" w:hAnsi="XCCW Joined PC1c" w:cstheme="majorHAnsi"/>
                <w:sz w:val="12"/>
                <w:szCs w:val="12"/>
              </w:rPr>
              <w:t>Book looks/monitoring</w:t>
            </w:r>
          </w:p>
          <w:p w14:paraId="24E17AEA" w14:textId="77777777" w:rsidR="00C60D90" w:rsidRDefault="00C60D90" w:rsidP="00262EFE">
            <w:pPr>
              <w:pStyle w:val="ListParagraph"/>
              <w:numPr>
                <w:ilvl w:val="0"/>
                <w:numId w:val="1"/>
              </w:numPr>
              <w:jc w:val="left"/>
              <w:rPr>
                <w:rFonts w:ascii="XCCW Joined PC1c" w:hAnsi="XCCW Joined PC1c" w:cstheme="majorHAnsi"/>
                <w:sz w:val="12"/>
                <w:szCs w:val="12"/>
              </w:rPr>
            </w:pPr>
            <w:r w:rsidRPr="00C847EA">
              <w:rPr>
                <w:rFonts w:ascii="XCCW Joined PC1c" w:hAnsi="XCCW Joined PC1c" w:cstheme="majorHAnsi"/>
                <w:sz w:val="12"/>
                <w:szCs w:val="12"/>
              </w:rPr>
              <w:t>Learning walks</w:t>
            </w:r>
          </w:p>
          <w:p w14:paraId="293AB1C7" w14:textId="620CFE94" w:rsidR="00C60D90" w:rsidRPr="00C847EA" w:rsidRDefault="00C60D90" w:rsidP="00262EFE">
            <w:pPr>
              <w:pStyle w:val="ListParagraph"/>
              <w:numPr>
                <w:ilvl w:val="0"/>
                <w:numId w:val="1"/>
              </w:numPr>
              <w:jc w:val="left"/>
              <w:rPr>
                <w:rFonts w:ascii="XCCW Joined PC1c" w:hAnsi="XCCW Joined PC1c" w:cstheme="majorHAnsi"/>
                <w:sz w:val="12"/>
                <w:szCs w:val="12"/>
              </w:rPr>
            </w:pPr>
            <w:r>
              <w:rPr>
                <w:rFonts w:ascii="XCCW Joined PC1c" w:hAnsi="XCCW Joined PC1c" w:cstheme="majorHAnsi"/>
                <w:sz w:val="12"/>
                <w:szCs w:val="12"/>
              </w:rPr>
              <w:t>Learning walls and displays promoting building substantive knowledge.</w:t>
            </w:r>
          </w:p>
          <w:p w14:paraId="73BC7787" w14:textId="77777777" w:rsidR="00C60D90" w:rsidRPr="00E63EC7" w:rsidRDefault="00C60D90" w:rsidP="0002530C">
            <w:pPr>
              <w:rPr>
                <w:rFonts w:asciiTheme="majorHAnsi" w:hAnsiTheme="majorHAnsi" w:cstheme="majorHAnsi"/>
                <w:sz w:val="16"/>
                <w:szCs w:val="16"/>
              </w:rPr>
            </w:pPr>
          </w:p>
          <w:p w14:paraId="3A20909F" w14:textId="77777777" w:rsidR="00C60D90" w:rsidRDefault="00C60D90" w:rsidP="00574562">
            <w:pPr>
              <w:spacing w:after="160" w:line="259" w:lineRule="auto"/>
              <w:jc w:val="center"/>
              <w:rPr>
                <w:rFonts w:asciiTheme="majorHAnsi" w:hAnsiTheme="majorHAnsi" w:cstheme="majorHAnsi"/>
                <w:sz w:val="16"/>
                <w:szCs w:val="16"/>
              </w:rPr>
            </w:pPr>
            <w:r w:rsidRPr="00574562">
              <w:rPr>
                <w:rFonts w:ascii="XCCW Joined PC1c" w:hAnsi="XCCW Joined PC1c" w:cstheme="majorHAnsi"/>
                <w:b/>
                <w:noProof/>
                <w:sz w:val="16"/>
                <w:szCs w:val="16"/>
                <w:u w:val="single"/>
              </w:rPr>
              <w:drawing>
                <wp:anchor distT="0" distB="0" distL="114300" distR="114300" simplePos="0" relativeHeight="251670541" behindDoc="0" locked="0" layoutInCell="1" allowOverlap="1" wp14:anchorId="77E6A466" wp14:editId="76FA5643">
                  <wp:simplePos x="0" y="0"/>
                  <wp:positionH relativeFrom="column">
                    <wp:posOffset>2371725</wp:posOffset>
                  </wp:positionH>
                  <wp:positionV relativeFrom="paragraph">
                    <wp:posOffset>150496</wp:posOffset>
                  </wp:positionV>
                  <wp:extent cx="1014730" cy="179705"/>
                  <wp:effectExtent l="0" t="209550" r="0" b="220345"/>
                  <wp:wrapNone/>
                  <wp:docPr id="19" name="Picture 19"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Logo&#10;&#10;Description automatically generated with medium confidence"/>
                          <pic:cNvPicPr/>
                        </pic:nvPicPr>
                        <pic:blipFill rotWithShape="1">
                          <a:blip r:embed="rId11">
                            <a:alphaModFix amt="20000"/>
                            <a:extLst>
                              <a:ext uri="{28A0092B-C50C-407E-A947-70E740481C1C}">
                                <a14:useLocalDpi xmlns:a14="http://schemas.microsoft.com/office/drawing/2010/main" val="0"/>
                              </a:ext>
                            </a:extLst>
                          </a:blip>
                          <a:srcRect l="14698" t="16649" r="5210" b="25111"/>
                          <a:stretch/>
                        </pic:blipFill>
                        <pic:spPr bwMode="auto">
                          <a:xfrm rot="20100000">
                            <a:off x="0" y="0"/>
                            <a:ext cx="1014730" cy="1797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74562">
              <w:rPr>
                <w:rFonts w:ascii="XCCW Joined PC1c" w:hAnsi="XCCW Joined PC1c" w:cstheme="majorHAnsi"/>
                <w:b/>
                <w:sz w:val="16"/>
                <w:szCs w:val="16"/>
                <w:u w:val="single"/>
              </w:rPr>
              <w:t>Adaptive Teaching</w:t>
            </w:r>
            <w:r>
              <w:rPr>
                <w:rFonts w:asciiTheme="majorHAnsi" w:hAnsiTheme="majorHAnsi" w:cstheme="majorHAnsi"/>
                <w:sz w:val="16"/>
                <w:szCs w:val="16"/>
              </w:rPr>
              <w:t xml:space="preserve"> </w:t>
            </w:r>
          </w:p>
          <w:p w14:paraId="05B7B123" w14:textId="77777777" w:rsidR="00C60D90" w:rsidRPr="0002530C" w:rsidRDefault="00C60D90" w:rsidP="0002530C">
            <w:pPr>
              <w:pStyle w:val="ListParagraph"/>
              <w:numPr>
                <w:ilvl w:val="0"/>
                <w:numId w:val="1"/>
              </w:numPr>
              <w:jc w:val="left"/>
              <w:rPr>
                <w:rFonts w:ascii="XCCW Joined PC1c" w:hAnsi="XCCW Joined PC1c" w:cstheme="majorHAnsi"/>
                <w:sz w:val="12"/>
                <w:szCs w:val="12"/>
              </w:rPr>
            </w:pPr>
            <w:r w:rsidRPr="0002530C">
              <w:rPr>
                <w:rFonts w:ascii="XCCW Joined PC1c" w:hAnsi="XCCW Joined PC1c" w:cstheme="majorHAnsi"/>
                <w:sz w:val="12"/>
                <w:szCs w:val="12"/>
              </w:rPr>
              <w:t>The use of mixed ability groupings to support and guide pupils with developing their understanding.</w:t>
            </w:r>
          </w:p>
          <w:p w14:paraId="73134B2D" w14:textId="77777777" w:rsidR="00C60D90" w:rsidRPr="0002530C" w:rsidRDefault="00C60D90" w:rsidP="0002530C">
            <w:pPr>
              <w:pStyle w:val="ListParagraph"/>
              <w:numPr>
                <w:ilvl w:val="0"/>
                <w:numId w:val="1"/>
              </w:numPr>
              <w:jc w:val="left"/>
              <w:rPr>
                <w:rFonts w:ascii="XCCW Joined PC1c" w:hAnsi="XCCW Joined PC1c" w:cstheme="majorHAnsi"/>
                <w:sz w:val="12"/>
                <w:szCs w:val="12"/>
              </w:rPr>
            </w:pPr>
            <w:r w:rsidRPr="0002530C">
              <w:rPr>
                <w:rFonts w:ascii="XCCW Joined PC1c" w:hAnsi="XCCW Joined PC1c" w:cstheme="majorHAnsi"/>
                <w:sz w:val="12"/>
                <w:szCs w:val="12"/>
              </w:rPr>
              <w:t>Providing examples of the types of outcomes that should be expected for most pupils.</w:t>
            </w:r>
          </w:p>
          <w:p w14:paraId="4637F7C8" w14:textId="5A2EEDCA" w:rsidR="00C60D90" w:rsidRPr="0002530C" w:rsidRDefault="00C60D90" w:rsidP="0002530C">
            <w:pPr>
              <w:pStyle w:val="ListParagraph"/>
              <w:numPr>
                <w:ilvl w:val="0"/>
                <w:numId w:val="1"/>
              </w:numPr>
              <w:jc w:val="left"/>
              <w:rPr>
                <w:rFonts w:ascii="XCCW Joined PC1c" w:hAnsi="XCCW Joined PC1c" w:cstheme="majorHAnsi"/>
                <w:sz w:val="12"/>
                <w:szCs w:val="12"/>
              </w:rPr>
            </w:pPr>
            <w:r w:rsidRPr="0002530C">
              <w:rPr>
                <w:rFonts w:ascii="XCCW Joined PC1c" w:hAnsi="XCCW Joined PC1c" w:cstheme="majorHAnsi"/>
                <w:sz w:val="12"/>
                <w:szCs w:val="12"/>
              </w:rPr>
              <w:t>Providing more initial support with resourcing for an activity e.g</w:t>
            </w:r>
            <w:r>
              <w:rPr>
                <w:rFonts w:ascii="XCCW Joined PC1c" w:hAnsi="XCCW Joined PC1c" w:cstheme="majorHAnsi"/>
                <w:sz w:val="12"/>
                <w:szCs w:val="12"/>
              </w:rPr>
              <w:t>., scaffolded sentences for explanation</w:t>
            </w:r>
          </w:p>
          <w:p w14:paraId="280077CC" w14:textId="77777777" w:rsidR="00C60D90" w:rsidRDefault="00C60D90" w:rsidP="002E3DEA">
            <w:pPr>
              <w:pStyle w:val="ListParagraph"/>
              <w:numPr>
                <w:ilvl w:val="0"/>
                <w:numId w:val="1"/>
              </w:numPr>
              <w:jc w:val="left"/>
              <w:rPr>
                <w:rFonts w:ascii="XCCW Joined PC1c" w:hAnsi="XCCW Joined PC1c" w:cstheme="majorHAnsi"/>
                <w:sz w:val="12"/>
                <w:szCs w:val="12"/>
              </w:rPr>
            </w:pPr>
            <w:r w:rsidRPr="0002530C">
              <w:rPr>
                <w:rFonts w:ascii="XCCW Joined PC1c" w:hAnsi="XCCW Joined PC1c" w:cstheme="majorHAnsi"/>
                <w:sz w:val="12"/>
                <w:szCs w:val="12"/>
              </w:rPr>
              <w:t xml:space="preserve">The use of </w:t>
            </w:r>
            <w:proofErr w:type="spellStart"/>
            <w:r w:rsidRPr="0002530C">
              <w:rPr>
                <w:rFonts w:ascii="XCCW Joined PC1c" w:hAnsi="XCCW Joined PC1c" w:cstheme="majorHAnsi"/>
                <w:sz w:val="12"/>
                <w:szCs w:val="12"/>
              </w:rPr>
              <w:t>Widgits</w:t>
            </w:r>
            <w:proofErr w:type="spellEnd"/>
            <w:r w:rsidRPr="0002530C">
              <w:rPr>
                <w:rFonts w:ascii="XCCW Joined PC1c" w:hAnsi="XCCW Joined PC1c" w:cstheme="majorHAnsi"/>
                <w:sz w:val="12"/>
                <w:szCs w:val="12"/>
              </w:rPr>
              <w:t xml:space="preserve"> to support the understanding of new </w:t>
            </w:r>
            <w:r>
              <w:rPr>
                <w:rFonts w:ascii="XCCW Joined PC1c" w:hAnsi="XCCW Joined PC1c" w:cstheme="majorHAnsi"/>
                <w:sz w:val="12"/>
                <w:szCs w:val="12"/>
              </w:rPr>
              <w:t>language and concepts.</w:t>
            </w:r>
          </w:p>
          <w:p w14:paraId="5892E68C" w14:textId="466CF7B5" w:rsidR="00C60D90" w:rsidRPr="002E3DEA" w:rsidRDefault="00C60D90" w:rsidP="002E3DEA">
            <w:pPr>
              <w:pStyle w:val="ListParagraph"/>
              <w:numPr>
                <w:ilvl w:val="0"/>
                <w:numId w:val="1"/>
              </w:numPr>
              <w:jc w:val="left"/>
              <w:rPr>
                <w:rFonts w:ascii="XCCW Joined PC1c" w:hAnsi="XCCW Joined PC1c" w:cstheme="majorHAnsi"/>
                <w:sz w:val="12"/>
                <w:szCs w:val="12"/>
              </w:rPr>
            </w:pPr>
            <w:r>
              <w:rPr>
                <w:rFonts w:ascii="XCCW Joined PC1c" w:hAnsi="XCCW Joined PC1c" w:cstheme="majorHAnsi"/>
                <w:sz w:val="12"/>
                <w:szCs w:val="12"/>
              </w:rPr>
              <w:t>Encourage sketching of ideas and spoken explanations which can be scribed.</w:t>
            </w:r>
          </w:p>
        </w:tc>
      </w:tr>
      <w:tr w:rsidR="00C60D90" w:rsidRPr="00E63EC7" w14:paraId="7AEE1C39" w14:textId="77777777" w:rsidTr="00C60D90">
        <w:trPr>
          <w:trHeight w:val="1518"/>
        </w:trPr>
        <w:tc>
          <w:tcPr>
            <w:tcW w:w="5221" w:type="dxa"/>
            <w:vMerge w:val="restart"/>
          </w:tcPr>
          <w:p w14:paraId="46F3812C" w14:textId="77777777" w:rsidR="00C60D90" w:rsidRDefault="00C60D90" w:rsidP="00A867DE">
            <w:pPr>
              <w:spacing w:after="160" w:line="259" w:lineRule="auto"/>
              <w:rPr>
                <w:rFonts w:ascii="XCCW Joined PC1c" w:hAnsi="XCCW Joined PC1c" w:cstheme="majorHAnsi"/>
                <w:b/>
                <w:sz w:val="16"/>
                <w:szCs w:val="16"/>
                <w:u w:val="single"/>
              </w:rPr>
            </w:pPr>
            <w:r w:rsidRPr="00574562">
              <w:rPr>
                <w:rFonts w:ascii="XCCW Joined PC1c" w:hAnsi="XCCW Joined PC1c" w:cstheme="majorHAnsi"/>
                <w:b/>
                <w:sz w:val="16"/>
                <w:szCs w:val="16"/>
                <w:u w:val="single"/>
              </w:rPr>
              <w:t>Curriculum Implementation</w:t>
            </w:r>
          </w:p>
          <w:p w14:paraId="06AF4503" w14:textId="77777777" w:rsidR="00C60D90" w:rsidRPr="00DC1981" w:rsidRDefault="00C60D90" w:rsidP="004E4971">
            <w:pPr>
              <w:spacing w:after="160" w:line="259" w:lineRule="auto"/>
              <w:rPr>
                <w:rFonts w:ascii="XCCW Joined PC1c" w:hAnsi="XCCW Joined PC1c" w:cstheme="majorHAnsi"/>
                <w:b/>
                <w:sz w:val="16"/>
                <w:szCs w:val="16"/>
                <w:u w:val="single"/>
              </w:rPr>
            </w:pPr>
            <w:r w:rsidRPr="00DC1981">
              <w:rPr>
                <w:rFonts w:ascii="XCCW Joined PC1c" w:hAnsi="XCCW Joined PC1c" w:cstheme="majorHAnsi"/>
                <w:bCs/>
                <w:sz w:val="12"/>
                <w:szCs w:val="12"/>
                <w:lang w:val="en-US"/>
              </w:rPr>
              <w:t>At Manadon Vale Primary School, we provide a comprehensive and engaging history curriculum that fosters a deep understanding of the past while nurturing our children’s curiosity and critical thinking skills. Our primary history curriculum is designed to incorporate an "Enquiry-Based Learning" approach, ensuring that substantive concepts run through the curriculum, building knowledge, and promoting a lifelong love for history.</w:t>
            </w:r>
          </w:p>
          <w:p w14:paraId="0CF73745" w14:textId="77777777" w:rsidR="00C60D90" w:rsidRPr="00021D9A" w:rsidRDefault="00C60D90" w:rsidP="00021D9A">
            <w:pPr>
              <w:pStyle w:val="ListParagraph"/>
              <w:ind w:left="34"/>
              <w:jc w:val="left"/>
              <w:rPr>
                <w:rFonts w:ascii="XCCW Joined PC1c" w:hAnsi="XCCW Joined PC1c" w:cstheme="majorHAnsi"/>
                <w:bCs/>
                <w:sz w:val="12"/>
                <w:szCs w:val="12"/>
                <w:lang w:val="en-US"/>
              </w:rPr>
            </w:pPr>
          </w:p>
          <w:p w14:paraId="031007DE" w14:textId="77777777" w:rsidR="00C60D90" w:rsidRPr="00021D9A" w:rsidRDefault="00C60D90" w:rsidP="00021D9A">
            <w:pPr>
              <w:pStyle w:val="ListParagraph"/>
              <w:ind w:left="34"/>
              <w:jc w:val="left"/>
              <w:rPr>
                <w:rFonts w:ascii="XCCW Joined PC1c" w:hAnsi="XCCW Joined PC1c" w:cstheme="majorHAnsi"/>
                <w:bCs/>
                <w:sz w:val="12"/>
                <w:szCs w:val="12"/>
                <w:lang w:val="en-US"/>
              </w:rPr>
            </w:pPr>
            <w:r w:rsidRPr="00021D9A">
              <w:rPr>
                <w:rFonts w:ascii="XCCW Joined PC1c" w:hAnsi="XCCW Joined PC1c" w:cstheme="majorHAnsi"/>
                <w:bCs/>
                <w:sz w:val="12"/>
                <w:szCs w:val="12"/>
                <w:lang w:val="en-US"/>
              </w:rPr>
              <w:t xml:space="preserve">The primary history curriculum focuses on substantive concepts that are fundamental to understanding the complexity and interconnectedness of </w:t>
            </w:r>
            <w:r w:rsidRPr="00021D9A">
              <w:rPr>
                <w:rFonts w:ascii="XCCW Joined PC1c" w:hAnsi="XCCW Joined PC1c" w:cstheme="majorHAnsi"/>
                <w:bCs/>
                <w:sz w:val="12"/>
                <w:szCs w:val="12"/>
                <w:lang w:val="en-US"/>
              </w:rPr>
              <w:lastRenderedPageBreak/>
              <w:t>historical events. These concepts are carefully integrated throughout the different year groups and topics, ensuring continuity and coherence in learning.</w:t>
            </w:r>
          </w:p>
          <w:p w14:paraId="190A9329" w14:textId="77777777" w:rsidR="00C60D90" w:rsidRPr="00021D9A" w:rsidRDefault="00C60D90" w:rsidP="00021D9A">
            <w:pPr>
              <w:pStyle w:val="ListParagraph"/>
              <w:ind w:left="34"/>
              <w:jc w:val="left"/>
              <w:rPr>
                <w:rFonts w:ascii="XCCW Joined PC1c" w:hAnsi="XCCW Joined PC1c" w:cstheme="majorHAnsi"/>
                <w:bCs/>
                <w:sz w:val="12"/>
                <w:szCs w:val="12"/>
                <w:lang w:val="en-US"/>
              </w:rPr>
            </w:pPr>
          </w:p>
          <w:p w14:paraId="45BC58A0" w14:textId="77777777" w:rsidR="00C60D90" w:rsidRPr="00021D9A" w:rsidRDefault="00C60D90" w:rsidP="00021D9A">
            <w:pPr>
              <w:pStyle w:val="ListParagraph"/>
              <w:pBdr>
                <w:top w:val="single" w:sz="2" w:space="0" w:color="D9D9E3"/>
                <w:left w:val="single" w:sz="2" w:space="5" w:color="D9D9E3"/>
                <w:bottom w:val="single" w:sz="2" w:space="0" w:color="D9D9E3"/>
                <w:right w:val="single" w:sz="2" w:space="0" w:color="D9D9E3"/>
              </w:pBdr>
              <w:ind w:left="34"/>
              <w:jc w:val="left"/>
              <w:rPr>
                <w:rFonts w:ascii="XCCW Joined PC1c" w:hAnsi="XCCW Joined PC1c" w:cstheme="majorHAnsi"/>
                <w:bCs/>
                <w:sz w:val="12"/>
                <w:szCs w:val="12"/>
                <w:lang w:val="en-US"/>
              </w:rPr>
            </w:pPr>
            <w:r w:rsidRPr="00021D9A">
              <w:rPr>
                <w:rFonts w:ascii="XCCW Joined PC1c" w:hAnsi="XCCW Joined PC1c" w:cstheme="majorHAnsi"/>
                <w:bCs/>
                <w:sz w:val="12"/>
                <w:szCs w:val="12"/>
                <w:lang w:val="en-US"/>
              </w:rPr>
              <w:t xml:space="preserve">Teachers design lesson plans that encourage students to ask questions, investigate historical evidence, and draw conclusions. Enquiry-based activities, such as </w:t>
            </w:r>
            <w:proofErr w:type="spellStart"/>
            <w:r w:rsidRPr="00021D9A">
              <w:rPr>
                <w:rFonts w:ascii="XCCW Joined PC1c" w:hAnsi="XCCW Joined PC1c" w:cstheme="majorHAnsi"/>
                <w:bCs/>
                <w:sz w:val="12"/>
                <w:szCs w:val="12"/>
                <w:lang w:val="en-US"/>
              </w:rPr>
              <w:t>analysing</w:t>
            </w:r>
            <w:proofErr w:type="spellEnd"/>
            <w:r w:rsidRPr="00021D9A">
              <w:rPr>
                <w:rFonts w:ascii="XCCW Joined PC1c" w:hAnsi="XCCW Joined PC1c" w:cstheme="majorHAnsi"/>
                <w:bCs/>
                <w:sz w:val="12"/>
                <w:szCs w:val="12"/>
                <w:lang w:val="en-US"/>
              </w:rPr>
              <w:t xml:space="preserve"> primary sources and role-playing historical figures, are incorporated regularly. The history curriculum is integrated with other subjects, such as English, geography, and art, to reinforce substantive concepts and provide a holistic learning experience.</w:t>
            </w:r>
          </w:p>
          <w:p w14:paraId="65A0BC9A" w14:textId="77777777" w:rsidR="00C60D90" w:rsidRPr="00021D9A" w:rsidRDefault="00C60D90" w:rsidP="00021D9A">
            <w:pPr>
              <w:pStyle w:val="ListParagraph"/>
              <w:pBdr>
                <w:top w:val="single" w:sz="2" w:space="0" w:color="D9D9E3"/>
                <w:left w:val="single" w:sz="2" w:space="5" w:color="D9D9E3"/>
                <w:bottom w:val="single" w:sz="2" w:space="0" w:color="D9D9E3"/>
                <w:right w:val="single" w:sz="2" w:space="0" w:color="D9D9E3"/>
              </w:pBdr>
              <w:ind w:left="34"/>
              <w:jc w:val="left"/>
              <w:rPr>
                <w:rFonts w:ascii="XCCW Joined PC1c" w:hAnsi="XCCW Joined PC1c" w:cstheme="majorHAnsi"/>
                <w:bCs/>
                <w:sz w:val="12"/>
                <w:szCs w:val="12"/>
                <w:lang w:val="en-US"/>
              </w:rPr>
            </w:pPr>
          </w:p>
          <w:p w14:paraId="62704EEA" w14:textId="77777777" w:rsidR="00C60D90" w:rsidRPr="00021D9A" w:rsidRDefault="00C60D90" w:rsidP="00021D9A">
            <w:pPr>
              <w:pStyle w:val="ListParagraph"/>
              <w:pBdr>
                <w:top w:val="single" w:sz="2" w:space="0" w:color="D9D9E3"/>
                <w:left w:val="single" w:sz="2" w:space="5" w:color="D9D9E3"/>
                <w:bottom w:val="single" w:sz="2" w:space="0" w:color="D9D9E3"/>
                <w:right w:val="single" w:sz="2" w:space="0" w:color="D9D9E3"/>
              </w:pBdr>
              <w:ind w:left="34"/>
              <w:jc w:val="left"/>
              <w:rPr>
                <w:rFonts w:ascii="XCCW Joined PC1c" w:hAnsi="XCCW Joined PC1c" w:cstheme="majorHAnsi"/>
                <w:bCs/>
                <w:sz w:val="12"/>
                <w:szCs w:val="12"/>
                <w:lang w:val="en-US"/>
              </w:rPr>
            </w:pPr>
            <w:r w:rsidRPr="00021D9A">
              <w:rPr>
                <w:rFonts w:ascii="XCCW Joined PC1c" w:hAnsi="XCCW Joined PC1c" w:cstheme="majorHAnsi"/>
                <w:bCs/>
                <w:sz w:val="12"/>
                <w:szCs w:val="12"/>
                <w:lang w:val="en-US"/>
              </w:rPr>
              <w:t>We organize educational field trips to historical sites and invite guest speakers, such as historians and experts, to enrich students' understanding of different historical periods. We leverage technology to provide students with access to a wide range of historical resources, virtual tours, and interactive learning experiences.</w:t>
            </w:r>
          </w:p>
          <w:p w14:paraId="0990413A" w14:textId="77777777" w:rsidR="00C60D90" w:rsidRDefault="00C60D90" w:rsidP="006337BE">
            <w:pPr>
              <w:pBdr>
                <w:top w:val="single" w:sz="2" w:space="0" w:color="D9D9E3"/>
                <w:left w:val="single" w:sz="2" w:space="5" w:color="D9D9E3"/>
                <w:bottom w:val="single" w:sz="2" w:space="0" w:color="D9D9E3"/>
                <w:right w:val="single" w:sz="2" w:space="0" w:color="D9D9E3"/>
              </w:pBdr>
              <w:rPr>
                <w:rFonts w:cstheme="minorHAnsi"/>
                <w:color w:val="000000"/>
                <w:sz w:val="16"/>
                <w:szCs w:val="16"/>
                <w:bdr w:val="none" w:sz="0" w:space="0" w:color="auto" w:frame="1"/>
                <w:shd w:val="clear" w:color="auto" w:fill="FFFFFF" w:themeFill="background1"/>
              </w:rPr>
            </w:pPr>
          </w:p>
          <w:p w14:paraId="7E22F5DB" w14:textId="77777777" w:rsidR="00C60D90" w:rsidRPr="00574562" w:rsidRDefault="00C60D90" w:rsidP="00574562">
            <w:pPr>
              <w:jc w:val="center"/>
              <w:rPr>
                <w:rFonts w:ascii="XCCW Joined PC1c" w:hAnsi="XCCW Joined PC1c" w:cstheme="majorHAnsi"/>
                <w:b/>
                <w:sz w:val="16"/>
                <w:szCs w:val="16"/>
                <w:u w:val="single"/>
              </w:rPr>
            </w:pPr>
            <w:r w:rsidRPr="00574562">
              <w:rPr>
                <w:rFonts w:ascii="XCCW Joined PC1c" w:hAnsi="XCCW Joined PC1c" w:cstheme="majorHAnsi"/>
                <w:b/>
                <w:sz w:val="16"/>
                <w:szCs w:val="16"/>
                <w:u w:val="single"/>
              </w:rPr>
              <w:t>Curriculum Impact</w:t>
            </w:r>
          </w:p>
          <w:p w14:paraId="1E3EBDB5" w14:textId="77777777" w:rsidR="00C60D90" w:rsidRPr="008E2AC1" w:rsidRDefault="00C60D90" w:rsidP="004F61E4">
            <w:pPr>
              <w:rPr>
                <w:rFonts w:asciiTheme="majorHAnsi" w:hAnsiTheme="majorHAnsi" w:cstheme="majorHAnsi"/>
                <w:b/>
                <w:sz w:val="16"/>
                <w:szCs w:val="16"/>
              </w:rPr>
            </w:pPr>
          </w:p>
          <w:p w14:paraId="68009900" w14:textId="77777777" w:rsidR="00C60D90" w:rsidRPr="00021D9A" w:rsidRDefault="00C60D90" w:rsidP="00021D9A">
            <w:pPr>
              <w:pStyle w:val="ListParagraph"/>
              <w:pBdr>
                <w:top w:val="single" w:sz="2" w:space="0" w:color="D9D9E3"/>
                <w:left w:val="single" w:sz="2" w:space="5" w:color="D9D9E3"/>
                <w:bottom w:val="single" w:sz="2" w:space="0" w:color="D9D9E3"/>
                <w:right w:val="single" w:sz="2" w:space="0" w:color="D9D9E3"/>
              </w:pBdr>
              <w:ind w:left="34"/>
              <w:jc w:val="left"/>
              <w:rPr>
                <w:rFonts w:ascii="XCCW Joined PC1c" w:hAnsi="XCCW Joined PC1c" w:cstheme="majorHAnsi"/>
                <w:bCs/>
                <w:sz w:val="12"/>
                <w:szCs w:val="12"/>
                <w:lang w:val="en-US"/>
              </w:rPr>
            </w:pPr>
            <w:r w:rsidRPr="00021D9A">
              <w:rPr>
                <w:rFonts w:ascii="XCCW Joined PC1c" w:hAnsi="XCCW Joined PC1c" w:cstheme="majorHAnsi"/>
                <w:bCs/>
                <w:sz w:val="12"/>
                <w:szCs w:val="12"/>
                <w:lang w:val="en-US"/>
              </w:rPr>
              <w:t>At Manadon Vale, pupil voice demonstrates that children are confident and able to talk about what they have learnt in history using subject specific vocabulary. Children’s voice also demonstrates that pupils enjoy history and can recall their learning over time. Pupils’ work demonstrates that history is taught at an age-appropriate standard across each year group with opportunities planned in for pupils working at greater depth. Work is of good quality and demonstrates pupils are acquiring knowledge, skills and vocabulary in an appropriate sequence.</w:t>
            </w:r>
          </w:p>
          <w:p w14:paraId="79FA8371" w14:textId="77777777" w:rsidR="00C60D90" w:rsidRPr="006337BE" w:rsidRDefault="00C60D90" w:rsidP="006337BE">
            <w:pPr>
              <w:pBdr>
                <w:bottom w:val="single" w:sz="6" w:space="1" w:color="auto"/>
              </w:pBdr>
              <w:jc w:val="center"/>
              <w:rPr>
                <w:rFonts w:ascii="Arial" w:eastAsia="Times New Roman" w:hAnsi="Arial" w:cs="Arial"/>
                <w:vanish/>
                <w:sz w:val="16"/>
                <w:szCs w:val="16"/>
                <w:lang w:eastAsia="en-GB"/>
              </w:rPr>
            </w:pPr>
            <w:r w:rsidRPr="006337BE">
              <w:rPr>
                <w:rFonts w:ascii="Arial" w:eastAsia="Times New Roman" w:hAnsi="Arial" w:cs="Arial"/>
                <w:vanish/>
                <w:sz w:val="16"/>
                <w:szCs w:val="16"/>
                <w:lang w:eastAsia="en-GB"/>
              </w:rPr>
              <w:t>Top of Form</w:t>
            </w:r>
          </w:p>
          <w:p w14:paraId="47A7FDDE" w14:textId="77777777" w:rsidR="00C60D90" w:rsidRDefault="00C60D90" w:rsidP="009D24DF">
            <w:pPr>
              <w:rPr>
                <w:rFonts w:asciiTheme="majorHAnsi" w:hAnsiTheme="majorHAnsi" w:cstheme="majorHAnsi"/>
                <w:b/>
                <w:sz w:val="16"/>
                <w:szCs w:val="16"/>
                <w:u w:val="single"/>
              </w:rPr>
            </w:pPr>
          </w:p>
        </w:tc>
        <w:tc>
          <w:tcPr>
            <w:tcW w:w="5946" w:type="dxa"/>
            <w:vMerge/>
            <w:vAlign w:val="center"/>
          </w:tcPr>
          <w:p w14:paraId="12C31042" w14:textId="77777777" w:rsidR="00C60D90" w:rsidRPr="00E63EC7" w:rsidRDefault="00C60D90" w:rsidP="00A15EBB">
            <w:pPr>
              <w:spacing w:after="120"/>
              <w:rPr>
                <w:rFonts w:asciiTheme="majorHAnsi" w:hAnsiTheme="majorHAnsi" w:cstheme="majorHAnsi"/>
                <w:b/>
                <w:bCs/>
                <w:i/>
                <w:iCs/>
                <w:noProof/>
                <w:sz w:val="16"/>
                <w:szCs w:val="16"/>
              </w:rPr>
            </w:pPr>
          </w:p>
        </w:tc>
        <w:tc>
          <w:tcPr>
            <w:tcW w:w="5225" w:type="dxa"/>
            <w:vMerge/>
          </w:tcPr>
          <w:p w14:paraId="605368F3" w14:textId="77777777" w:rsidR="00C60D90" w:rsidRDefault="00C60D90" w:rsidP="00345D31">
            <w:pPr>
              <w:jc w:val="center"/>
              <w:rPr>
                <w:rFonts w:asciiTheme="majorHAnsi" w:hAnsiTheme="majorHAnsi" w:cstheme="majorHAnsi"/>
                <w:b/>
                <w:sz w:val="16"/>
                <w:szCs w:val="16"/>
                <w:u w:val="single"/>
              </w:rPr>
            </w:pPr>
          </w:p>
        </w:tc>
      </w:tr>
      <w:tr w:rsidR="00C60D90" w:rsidRPr="00E63EC7" w14:paraId="46919687" w14:textId="77777777" w:rsidTr="00C60D90">
        <w:trPr>
          <w:trHeight w:val="5935"/>
        </w:trPr>
        <w:tc>
          <w:tcPr>
            <w:tcW w:w="5221" w:type="dxa"/>
            <w:vMerge/>
          </w:tcPr>
          <w:p w14:paraId="7829BAC2" w14:textId="0EE23021" w:rsidR="00C60D90" w:rsidRPr="009D24DF" w:rsidRDefault="00C60D90" w:rsidP="009D24DF">
            <w:pPr>
              <w:rPr>
                <w:rFonts w:cstheme="minorHAnsi"/>
                <w:color w:val="000000"/>
                <w:sz w:val="18"/>
                <w:szCs w:val="18"/>
                <w:bdr w:val="none" w:sz="0" w:space="0" w:color="auto" w:frame="1"/>
                <w:shd w:val="clear" w:color="auto" w:fill="FFFFFF" w:themeFill="background1"/>
              </w:rPr>
            </w:pPr>
          </w:p>
        </w:tc>
        <w:tc>
          <w:tcPr>
            <w:tcW w:w="5946" w:type="dxa"/>
          </w:tcPr>
          <w:p w14:paraId="4E08DA64" w14:textId="5F91410D" w:rsidR="00C60D90" w:rsidRDefault="00C60D90" w:rsidP="001F2754">
            <w:pPr>
              <w:ind w:left="306" w:hanging="306"/>
              <w:jc w:val="center"/>
              <w:rPr>
                <w:rFonts w:asciiTheme="majorHAnsi" w:hAnsiTheme="majorHAnsi" w:cstheme="majorHAnsi"/>
                <w:b/>
                <w:sz w:val="16"/>
                <w:szCs w:val="16"/>
                <w:u w:val="single"/>
              </w:rPr>
            </w:pPr>
            <w:r w:rsidRPr="008C5FF1">
              <w:rPr>
                <w:rFonts w:asciiTheme="majorHAnsi" w:hAnsiTheme="majorHAnsi" w:cstheme="majorHAnsi"/>
                <w:noProof/>
                <w:sz w:val="16"/>
                <w:szCs w:val="16"/>
              </w:rPr>
              <mc:AlternateContent>
                <mc:Choice Requires="wps">
                  <w:drawing>
                    <wp:anchor distT="45720" distB="45720" distL="114300" distR="114300" simplePos="0" relativeHeight="251674637" behindDoc="0" locked="0" layoutInCell="1" allowOverlap="1" wp14:anchorId="077F5592" wp14:editId="218B2691">
                      <wp:simplePos x="0" y="0"/>
                      <wp:positionH relativeFrom="column">
                        <wp:posOffset>-67945</wp:posOffset>
                      </wp:positionH>
                      <wp:positionV relativeFrom="paragraph">
                        <wp:posOffset>137160</wp:posOffset>
                      </wp:positionV>
                      <wp:extent cx="3606800" cy="266065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6800" cy="2660650"/>
                              </a:xfrm>
                              <a:prstGeom prst="rect">
                                <a:avLst/>
                              </a:prstGeom>
                              <a:solidFill>
                                <a:srgbClr val="FFFFFF"/>
                              </a:solidFill>
                              <a:ln w="9525">
                                <a:noFill/>
                                <a:miter lim="800000"/>
                                <a:headEnd/>
                                <a:tailEnd/>
                              </a:ln>
                            </wps:spPr>
                            <wps:txbx>
                              <w:txbxContent>
                                <w:p w14:paraId="2208D646" w14:textId="5D4D9653" w:rsidR="00C60D90" w:rsidRPr="003D681B" w:rsidRDefault="00C60D90" w:rsidP="003D681B">
                                  <w:pPr>
                                    <w:spacing w:after="0" w:line="240" w:lineRule="auto"/>
                                    <w:jc w:val="center"/>
                                    <w:rPr>
                                      <w:rFonts w:ascii="XCCW Joined PC1c" w:hAnsi="XCCW Joined PC1c" w:cstheme="majorHAnsi"/>
                                      <w:b/>
                                      <w:sz w:val="16"/>
                                      <w:szCs w:val="16"/>
                                      <w:u w:val="single"/>
                                    </w:rPr>
                                  </w:pPr>
                                  <w:r w:rsidRPr="003D681B">
                                    <w:rPr>
                                      <w:rFonts w:ascii="XCCW Joined PC1c" w:hAnsi="XCCW Joined PC1c" w:cstheme="majorHAnsi"/>
                                      <w:b/>
                                      <w:sz w:val="16"/>
                                      <w:szCs w:val="16"/>
                                      <w:u w:val="single"/>
                                    </w:rPr>
                                    <w:t>What are your key priorities? (Action Plan 2026-2027)</w:t>
                                  </w:r>
                                </w:p>
                                <w:p w14:paraId="56FD8F8A" w14:textId="77777777" w:rsidR="003D681B" w:rsidRPr="003D681B" w:rsidRDefault="003D681B" w:rsidP="003D681B">
                                  <w:pPr>
                                    <w:pStyle w:val="ListParagraph"/>
                                    <w:ind w:left="282"/>
                                    <w:jc w:val="left"/>
                                    <w:rPr>
                                      <w:rFonts w:ascii="XCCW Joined PC1c" w:hAnsi="XCCW Joined PC1c" w:cstheme="majorHAnsi"/>
                                      <w:sz w:val="12"/>
                                      <w:szCs w:val="12"/>
                                    </w:rPr>
                                  </w:pPr>
                                </w:p>
                                <w:p w14:paraId="4CF03DD6" w14:textId="77777777" w:rsidR="003D681B" w:rsidRPr="003D681B" w:rsidRDefault="003D681B" w:rsidP="003D681B">
                                  <w:pPr>
                                    <w:pStyle w:val="ListParagraph"/>
                                    <w:numPr>
                                      <w:ilvl w:val="0"/>
                                      <w:numId w:val="1"/>
                                    </w:numPr>
                                    <w:jc w:val="left"/>
                                    <w:rPr>
                                      <w:rFonts w:ascii="XCCW Joined PC1c" w:hAnsi="XCCW Joined PC1c" w:cstheme="majorHAnsi"/>
                                      <w:sz w:val="12"/>
                                      <w:szCs w:val="12"/>
                                    </w:rPr>
                                  </w:pPr>
                                  <w:r w:rsidRPr="003D681B">
                                    <w:rPr>
                                      <w:rFonts w:ascii="XCCW Joined PC1c" w:hAnsi="XCCW Joined PC1c" w:cstheme="majorHAnsi"/>
                                      <w:sz w:val="12"/>
                                      <w:szCs w:val="12"/>
                                    </w:rPr>
                                    <w:t>To embed the regular use of concept maps throughout each history unit, revisiting and developing them within lessons to support retrieval, strengthen connections and help pupils know and remember more.</w:t>
                                  </w:r>
                                </w:p>
                                <w:p w14:paraId="378121EB" w14:textId="474EA7D5" w:rsidR="003D681B" w:rsidRPr="003D681B" w:rsidRDefault="003D681B" w:rsidP="003D681B">
                                  <w:pPr>
                                    <w:pStyle w:val="ListParagraph"/>
                                    <w:numPr>
                                      <w:ilvl w:val="0"/>
                                      <w:numId w:val="1"/>
                                    </w:numPr>
                                    <w:jc w:val="left"/>
                                    <w:rPr>
                                      <w:rFonts w:ascii="XCCW Joined PC1c" w:hAnsi="XCCW Joined PC1c" w:cstheme="majorHAnsi"/>
                                      <w:sz w:val="12"/>
                                      <w:szCs w:val="12"/>
                                    </w:rPr>
                                  </w:pPr>
                                  <w:r w:rsidRPr="003D681B">
                                    <w:rPr>
                                      <w:rFonts w:ascii="XCCW Joined PC1c" w:hAnsi="XCCW Joined PC1c" w:cstheme="majorHAnsi"/>
                                      <w:sz w:val="12"/>
                                      <w:szCs w:val="12"/>
                                    </w:rPr>
                                    <w:t>To ensure that pupils are given meaningful and engaging opportunities to answer the Key Enquiry Question in full</w:t>
                                  </w:r>
                                  <w:r w:rsidR="00212715">
                                    <w:rPr>
                                      <w:rFonts w:ascii="XCCW Joined PC1c" w:hAnsi="XCCW Joined PC1c" w:cstheme="majorHAnsi"/>
                                      <w:sz w:val="12"/>
                                      <w:szCs w:val="12"/>
                                    </w:rPr>
                                    <w:t xml:space="preserve"> at the end of the lesson</w:t>
                                  </w:r>
                                  <w:r w:rsidRPr="003D681B">
                                    <w:rPr>
                                      <w:rFonts w:ascii="XCCW Joined PC1c" w:hAnsi="XCCW Joined PC1c" w:cstheme="majorHAnsi"/>
                                      <w:sz w:val="12"/>
                                      <w:szCs w:val="12"/>
                                    </w:rPr>
                                    <w:t>, demonstrating and applying the knowledge they have developed across the unit.</w:t>
                                  </w:r>
                                </w:p>
                                <w:p w14:paraId="6FFF12C7" w14:textId="77777777" w:rsidR="003D681B" w:rsidRPr="003D681B" w:rsidRDefault="003D681B" w:rsidP="003D681B">
                                  <w:pPr>
                                    <w:pStyle w:val="ListParagraph"/>
                                    <w:numPr>
                                      <w:ilvl w:val="0"/>
                                      <w:numId w:val="1"/>
                                    </w:numPr>
                                    <w:jc w:val="left"/>
                                    <w:rPr>
                                      <w:rFonts w:ascii="XCCW Joined PC1c" w:hAnsi="XCCW Joined PC1c" w:cstheme="majorHAnsi"/>
                                      <w:sz w:val="12"/>
                                      <w:szCs w:val="12"/>
                                    </w:rPr>
                                  </w:pPr>
                                  <w:r w:rsidRPr="003D681B">
                                    <w:rPr>
                                      <w:rFonts w:ascii="XCCW Joined PC1c" w:hAnsi="XCCW Joined PC1c" w:cstheme="majorHAnsi"/>
                                      <w:sz w:val="12"/>
                                      <w:szCs w:val="12"/>
                                    </w:rPr>
                                    <w:t xml:space="preserve">To establish a whole-school Plymouth History Day, celebrating our rich local history and heritage, with the aim of developing this into an annual event at </w:t>
                                  </w:r>
                                  <w:proofErr w:type="spellStart"/>
                                  <w:r w:rsidRPr="003D681B">
                                    <w:rPr>
                                      <w:rFonts w:ascii="XCCW Joined PC1c" w:hAnsi="XCCW Joined PC1c" w:cstheme="majorHAnsi"/>
                                      <w:sz w:val="12"/>
                                      <w:szCs w:val="12"/>
                                    </w:rPr>
                                    <w:t>Manadon</w:t>
                                  </w:r>
                                  <w:proofErr w:type="spellEnd"/>
                                  <w:r w:rsidRPr="003D681B">
                                    <w:rPr>
                                      <w:rFonts w:ascii="XCCW Joined PC1c" w:hAnsi="XCCW Joined PC1c" w:cstheme="majorHAnsi"/>
                                      <w:sz w:val="12"/>
                                      <w:szCs w:val="12"/>
                                    </w:rPr>
                                    <w:t>.</w:t>
                                  </w:r>
                                </w:p>
                                <w:p w14:paraId="27805767" w14:textId="39386146" w:rsidR="003D681B" w:rsidRPr="003D681B" w:rsidRDefault="003D681B" w:rsidP="003D681B">
                                  <w:pPr>
                                    <w:pStyle w:val="ListParagraph"/>
                                    <w:numPr>
                                      <w:ilvl w:val="0"/>
                                      <w:numId w:val="1"/>
                                    </w:numPr>
                                    <w:jc w:val="left"/>
                                    <w:rPr>
                                      <w:rFonts w:ascii="XCCW Joined PC1c" w:hAnsi="XCCW Joined PC1c" w:cstheme="majorHAnsi"/>
                                      <w:sz w:val="12"/>
                                      <w:szCs w:val="12"/>
                                    </w:rPr>
                                  </w:pPr>
                                  <w:r w:rsidRPr="003D681B">
                                    <w:rPr>
                                      <w:rFonts w:ascii="XCCW Joined PC1c" w:hAnsi="XCCW Joined PC1c" w:cstheme="majorHAnsi"/>
                                      <w:sz w:val="12"/>
                                      <w:szCs w:val="12"/>
                                    </w:rPr>
                                    <w:t xml:space="preserve">To further embed key historical concepts across the school, ensuring that pupils understand how each history unit connects to </w:t>
                                  </w:r>
                                  <w:r>
                                    <w:rPr>
                                      <w:rFonts w:ascii="XCCW Joined PC1c" w:hAnsi="XCCW Joined PC1c" w:cstheme="majorHAnsi"/>
                                      <w:sz w:val="12"/>
                                      <w:szCs w:val="12"/>
                                    </w:rPr>
                                    <w:t>our chosen concepts.</w:t>
                                  </w:r>
                                </w:p>
                                <w:p w14:paraId="01A5CEAF" w14:textId="16EE7C7A" w:rsidR="003D681B" w:rsidRPr="003D681B" w:rsidRDefault="003D681B" w:rsidP="003D681B">
                                  <w:pPr>
                                    <w:pStyle w:val="ListParagraph"/>
                                    <w:numPr>
                                      <w:ilvl w:val="0"/>
                                      <w:numId w:val="1"/>
                                    </w:numPr>
                                    <w:jc w:val="left"/>
                                    <w:rPr>
                                      <w:rFonts w:ascii="XCCW Joined PC1c" w:hAnsi="XCCW Joined PC1c" w:cstheme="majorHAnsi"/>
                                      <w:sz w:val="12"/>
                                      <w:szCs w:val="12"/>
                                    </w:rPr>
                                  </w:pPr>
                                  <w:r w:rsidRPr="003D681B">
                                    <w:rPr>
                                      <w:rFonts w:ascii="XCCW Joined PC1c" w:hAnsi="XCCW Joined PC1c" w:cstheme="majorHAnsi"/>
                                      <w:sz w:val="12"/>
                                      <w:szCs w:val="12"/>
                                    </w:rPr>
                                    <w:t>To ensure that key historical vocabulary is explicitly taught and revisited, including through pre-teachin</w:t>
                                  </w:r>
                                  <w:r w:rsidR="00464E42">
                                    <w:rPr>
                                      <w:rFonts w:ascii="XCCW Joined PC1c" w:hAnsi="XCCW Joined PC1c" w:cstheme="majorHAnsi"/>
                                      <w:sz w:val="12"/>
                                      <w:szCs w:val="12"/>
                                    </w:rPr>
                                    <w:t xml:space="preserve">g </w:t>
                                  </w:r>
                                  <w:r w:rsidRPr="003D681B">
                                    <w:rPr>
                                      <w:rFonts w:ascii="XCCW Joined PC1c" w:hAnsi="XCCW Joined PC1c" w:cstheme="majorHAnsi"/>
                                      <w:sz w:val="12"/>
                                      <w:szCs w:val="12"/>
                                    </w:rPr>
                                    <w:t>so that all pupils have the language needed to access and discuss their learning confidently.</w:t>
                                  </w:r>
                                </w:p>
                                <w:p w14:paraId="50F6AEE5" w14:textId="77777777" w:rsidR="003D681B" w:rsidRPr="003D681B" w:rsidRDefault="003D681B" w:rsidP="003D681B">
                                  <w:pPr>
                                    <w:pStyle w:val="ListParagraph"/>
                                    <w:numPr>
                                      <w:ilvl w:val="0"/>
                                      <w:numId w:val="1"/>
                                    </w:numPr>
                                    <w:jc w:val="left"/>
                                    <w:rPr>
                                      <w:rFonts w:ascii="XCCW Joined PC1c" w:hAnsi="XCCW Joined PC1c" w:cstheme="majorHAnsi"/>
                                      <w:sz w:val="12"/>
                                      <w:szCs w:val="12"/>
                                    </w:rPr>
                                  </w:pPr>
                                  <w:r w:rsidRPr="003D681B">
                                    <w:rPr>
                                      <w:rFonts w:ascii="XCCW Joined PC1c" w:hAnsi="XCCW Joined PC1c" w:cstheme="majorHAnsi"/>
                                      <w:sz w:val="12"/>
                                      <w:szCs w:val="12"/>
                                    </w:rPr>
                                    <w:t>To ensure that key historical vocabulary and teaching approaches are appropriately adapted for pupils with SEND and those with speech, language and communication needs, removing barriers while maintaining ambitious expectations.</w:t>
                                  </w:r>
                                </w:p>
                                <w:p w14:paraId="2904BF98" w14:textId="785E0D02" w:rsidR="00C60D90" w:rsidRPr="007630A8" w:rsidRDefault="00C60D90" w:rsidP="00571006">
                                  <w:pPr>
                                    <w:pStyle w:val="ListParagraph"/>
                                    <w:ind w:left="282"/>
                                    <w:jc w:val="left"/>
                                    <w:rPr>
                                      <w:rFonts w:ascii="XCCW Joined PC1c" w:hAnsi="XCCW Joined PC1c" w:cstheme="majorHAnsi"/>
                                      <w:sz w:val="12"/>
                                      <w:szCs w:val="12"/>
                                    </w:rPr>
                                  </w:pPr>
                                </w:p>
                                <w:p w14:paraId="3E77BACF" w14:textId="77777777" w:rsidR="00C60D90" w:rsidRDefault="00C60D9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7F5592" id="_x0000_t202" coordsize="21600,21600" o:spt="202" path="m,l,21600r21600,l21600,xe">
                      <v:stroke joinstyle="miter"/>
                      <v:path gradientshapeok="t" o:connecttype="rect"/>
                    </v:shapetype>
                    <v:shape id="Text Box 2" o:spid="_x0000_s1026" type="#_x0000_t202" style="position:absolute;left:0;text-align:left;margin-left:-5.35pt;margin-top:10.8pt;width:284pt;height:209.5pt;z-index:25167463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" stroked="f">
                      <v:textbox>
                        <w:txbxContent>
                          <w:p w14:paraId="2208D646" w14:textId="5D4D9653" w:rsidR="00C60D90" w:rsidRPr="003D681B" w:rsidRDefault="00C60D90" w:rsidP="003D681B">
                            <w:pPr>
                              <w:spacing w:after="0" w:line="240" w:lineRule="auto"/>
                              <w:jc w:val="center"/>
                              <w:rPr>
                                <w:rFonts w:ascii="XCCW Joined PC1c" w:hAnsi="XCCW Joined PC1c" w:cstheme="majorHAnsi"/>
                                <w:b/>
                                <w:sz w:val="16"/>
                                <w:szCs w:val="16"/>
                                <w:u w:val="single"/>
                              </w:rPr>
                            </w:pPr>
                            <w:r w:rsidRPr="003D681B">
                              <w:rPr>
                                <w:rFonts w:ascii="XCCW Joined PC1c" w:hAnsi="XCCW Joined PC1c" w:cstheme="majorHAnsi"/>
                                <w:b/>
                                <w:sz w:val="16"/>
                                <w:szCs w:val="16"/>
                                <w:u w:val="single"/>
                              </w:rPr>
                              <w:t>What are your key priorities? (Action Plan 2026-2027)</w:t>
                            </w:r>
                          </w:p>
                          <w:p w14:paraId="56FD8F8A" w14:textId="77777777" w:rsidR="003D681B" w:rsidRPr="003D681B" w:rsidRDefault="003D681B" w:rsidP="003D681B">
                            <w:pPr>
                              <w:pStyle w:val="ListParagraph"/>
                              <w:ind w:left="282"/>
                              <w:jc w:val="left"/>
                              <w:rPr>
                                <w:rFonts w:ascii="XCCW Joined PC1c" w:hAnsi="XCCW Joined PC1c" w:cstheme="majorHAnsi"/>
                                <w:sz w:val="12"/>
                                <w:szCs w:val="12"/>
                              </w:rPr>
                            </w:pPr>
                          </w:p>
                          <w:p w14:paraId="4CF03DD6" w14:textId="77777777" w:rsidR="003D681B" w:rsidRPr="003D681B" w:rsidRDefault="003D681B" w:rsidP="003D681B">
                            <w:pPr>
                              <w:pStyle w:val="ListParagraph"/>
                              <w:numPr>
                                <w:ilvl w:val="0"/>
                                <w:numId w:val="1"/>
                              </w:numPr>
                              <w:jc w:val="left"/>
                              <w:rPr>
                                <w:rFonts w:ascii="XCCW Joined PC1c" w:hAnsi="XCCW Joined PC1c" w:cstheme="majorHAnsi"/>
                                <w:sz w:val="12"/>
                                <w:szCs w:val="12"/>
                              </w:rPr>
                            </w:pPr>
                            <w:r w:rsidRPr="003D681B">
                              <w:rPr>
                                <w:rFonts w:ascii="XCCW Joined PC1c" w:hAnsi="XCCW Joined PC1c" w:cstheme="majorHAnsi"/>
                                <w:sz w:val="12"/>
                                <w:szCs w:val="12"/>
                              </w:rPr>
                              <w:t>To embed the regular use of concept maps throughout each history unit, revisiting and developing them within lessons to support retrieval, strengthen connections and help pupils know and remember more.</w:t>
                            </w:r>
                          </w:p>
                          <w:p w14:paraId="378121EB" w14:textId="474EA7D5" w:rsidR="003D681B" w:rsidRPr="003D681B" w:rsidRDefault="003D681B" w:rsidP="003D681B">
                            <w:pPr>
                              <w:pStyle w:val="ListParagraph"/>
                              <w:numPr>
                                <w:ilvl w:val="0"/>
                                <w:numId w:val="1"/>
                              </w:numPr>
                              <w:jc w:val="left"/>
                              <w:rPr>
                                <w:rFonts w:ascii="XCCW Joined PC1c" w:hAnsi="XCCW Joined PC1c" w:cstheme="majorHAnsi"/>
                                <w:sz w:val="12"/>
                                <w:szCs w:val="12"/>
                              </w:rPr>
                            </w:pPr>
                            <w:r w:rsidRPr="003D681B">
                              <w:rPr>
                                <w:rFonts w:ascii="XCCW Joined PC1c" w:hAnsi="XCCW Joined PC1c" w:cstheme="majorHAnsi"/>
                                <w:sz w:val="12"/>
                                <w:szCs w:val="12"/>
                              </w:rPr>
                              <w:t>To ensure that pupils are given meaningful and engaging opportunities to answer the Key Enquiry Question in full</w:t>
                            </w:r>
                            <w:r w:rsidR="00212715">
                              <w:rPr>
                                <w:rFonts w:ascii="XCCW Joined PC1c" w:hAnsi="XCCW Joined PC1c" w:cstheme="majorHAnsi"/>
                                <w:sz w:val="12"/>
                                <w:szCs w:val="12"/>
                              </w:rPr>
                              <w:t xml:space="preserve"> at the end of the lesson</w:t>
                            </w:r>
                            <w:r w:rsidRPr="003D681B">
                              <w:rPr>
                                <w:rFonts w:ascii="XCCW Joined PC1c" w:hAnsi="XCCW Joined PC1c" w:cstheme="majorHAnsi"/>
                                <w:sz w:val="12"/>
                                <w:szCs w:val="12"/>
                              </w:rPr>
                              <w:t>, demonstrating and applying the knowledge they have developed across the unit.</w:t>
                            </w:r>
                          </w:p>
                          <w:p w14:paraId="6FFF12C7" w14:textId="77777777" w:rsidR="003D681B" w:rsidRPr="003D681B" w:rsidRDefault="003D681B" w:rsidP="003D681B">
                            <w:pPr>
                              <w:pStyle w:val="ListParagraph"/>
                              <w:numPr>
                                <w:ilvl w:val="0"/>
                                <w:numId w:val="1"/>
                              </w:numPr>
                              <w:jc w:val="left"/>
                              <w:rPr>
                                <w:rFonts w:ascii="XCCW Joined PC1c" w:hAnsi="XCCW Joined PC1c" w:cstheme="majorHAnsi"/>
                                <w:sz w:val="12"/>
                                <w:szCs w:val="12"/>
                              </w:rPr>
                            </w:pPr>
                            <w:r w:rsidRPr="003D681B">
                              <w:rPr>
                                <w:rFonts w:ascii="XCCW Joined PC1c" w:hAnsi="XCCW Joined PC1c" w:cstheme="majorHAnsi"/>
                                <w:sz w:val="12"/>
                                <w:szCs w:val="12"/>
                              </w:rPr>
                              <w:t xml:space="preserve">To establish a whole-school Plymouth History Day, celebrating our rich local history and heritage, with the aim of developing this into an annual event at </w:t>
                            </w:r>
                            <w:proofErr w:type="spellStart"/>
                            <w:r w:rsidRPr="003D681B">
                              <w:rPr>
                                <w:rFonts w:ascii="XCCW Joined PC1c" w:hAnsi="XCCW Joined PC1c" w:cstheme="majorHAnsi"/>
                                <w:sz w:val="12"/>
                                <w:szCs w:val="12"/>
                              </w:rPr>
                              <w:t>Manadon</w:t>
                            </w:r>
                            <w:proofErr w:type="spellEnd"/>
                            <w:r w:rsidRPr="003D681B">
                              <w:rPr>
                                <w:rFonts w:ascii="XCCW Joined PC1c" w:hAnsi="XCCW Joined PC1c" w:cstheme="majorHAnsi"/>
                                <w:sz w:val="12"/>
                                <w:szCs w:val="12"/>
                              </w:rPr>
                              <w:t>.</w:t>
                            </w:r>
                          </w:p>
                          <w:p w14:paraId="27805767" w14:textId="39386146" w:rsidR="003D681B" w:rsidRPr="003D681B" w:rsidRDefault="003D681B" w:rsidP="003D681B">
                            <w:pPr>
                              <w:pStyle w:val="ListParagraph"/>
                              <w:numPr>
                                <w:ilvl w:val="0"/>
                                <w:numId w:val="1"/>
                              </w:numPr>
                              <w:jc w:val="left"/>
                              <w:rPr>
                                <w:rFonts w:ascii="XCCW Joined PC1c" w:hAnsi="XCCW Joined PC1c" w:cstheme="majorHAnsi"/>
                                <w:sz w:val="12"/>
                                <w:szCs w:val="12"/>
                              </w:rPr>
                            </w:pPr>
                            <w:r w:rsidRPr="003D681B">
                              <w:rPr>
                                <w:rFonts w:ascii="XCCW Joined PC1c" w:hAnsi="XCCW Joined PC1c" w:cstheme="majorHAnsi"/>
                                <w:sz w:val="12"/>
                                <w:szCs w:val="12"/>
                              </w:rPr>
                              <w:t xml:space="preserve">To further embed key historical concepts across the school, ensuring that pupils understand how each history unit connects to </w:t>
                            </w:r>
                            <w:r>
                              <w:rPr>
                                <w:rFonts w:ascii="XCCW Joined PC1c" w:hAnsi="XCCW Joined PC1c" w:cstheme="majorHAnsi"/>
                                <w:sz w:val="12"/>
                                <w:szCs w:val="12"/>
                              </w:rPr>
                              <w:t>our chosen concepts.</w:t>
                            </w:r>
                          </w:p>
                          <w:p w14:paraId="01A5CEAF" w14:textId="16EE7C7A" w:rsidR="003D681B" w:rsidRPr="003D681B" w:rsidRDefault="003D681B" w:rsidP="003D681B">
                            <w:pPr>
                              <w:pStyle w:val="ListParagraph"/>
                              <w:numPr>
                                <w:ilvl w:val="0"/>
                                <w:numId w:val="1"/>
                              </w:numPr>
                              <w:jc w:val="left"/>
                              <w:rPr>
                                <w:rFonts w:ascii="XCCW Joined PC1c" w:hAnsi="XCCW Joined PC1c" w:cstheme="majorHAnsi"/>
                                <w:sz w:val="12"/>
                                <w:szCs w:val="12"/>
                              </w:rPr>
                            </w:pPr>
                            <w:r w:rsidRPr="003D681B">
                              <w:rPr>
                                <w:rFonts w:ascii="XCCW Joined PC1c" w:hAnsi="XCCW Joined PC1c" w:cstheme="majorHAnsi"/>
                                <w:sz w:val="12"/>
                                <w:szCs w:val="12"/>
                              </w:rPr>
                              <w:t>To ensure that key historical vocabulary is explicitly taught and revisited, including through pre-teachin</w:t>
                            </w:r>
                            <w:r w:rsidR="00464E42">
                              <w:rPr>
                                <w:rFonts w:ascii="XCCW Joined PC1c" w:hAnsi="XCCW Joined PC1c" w:cstheme="majorHAnsi"/>
                                <w:sz w:val="12"/>
                                <w:szCs w:val="12"/>
                              </w:rPr>
                              <w:t xml:space="preserve">g </w:t>
                            </w:r>
                            <w:r w:rsidRPr="003D681B">
                              <w:rPr>
                                <w:rFonts w:ascii="XCCW Joined PC1c" w:hAnsi="XCCW Joined PC1c" w:cstheme="majorHAnsi"/>
                                <w:sz w:val="12"/>
                                <w:szCs w:val="12"/>
                              </w:rPr>
                              <w:t>so that all pupils have the language needed to access and discuss their learning confidently.</w:t>
                            </w:r>
                          </w:p>
                          <w:p w14:paraId="50F6AEE5" w14:textId="77777777" w:rsidR="003D681B" w:rsidRPr="003D681B" w:rsidRDefault="003D681B" w:rsidP="003D681B">
                            <w:pPr>
                              <w:pStyle w:val="ListParagraph"/>
                              <w:numPr>
                                <w:ilvl w:val="0"/>
                                <w:numId w:val="1"/>
                              </w:numPr>
                              <w:jc w:val="left"/>
                              <w:rPr>
                                <w:rFonts w:ascii="XCCW Joined PC1c" w:hAnsi="XCCW Joined PC1c" w:cstheme="majorHAnsi"/>
                                <w:sz w:val="12"/>
                                <w:szCs w:val="12"/>
                              </w:rPr>
                            </w:pPr>
                            <w:r w:rsidRPr="003D681B">
                              <w:rPr>
                                <w:rFonts w:ascii="XCCW Joined PC1c" w:hAnsi="XCCW Joined PC1c" w:cstheme="majorHAnsi"/>
                                <w:sz w:val="12"/>
                                <w:szCs w:val="12"/>
                              </w:rPr>
                              <w:t>To ensure that key historical vocabulary and teaching approaches are appropriately adapted for pupils with SEND and those with speech, language and communication needs, removing barriers while maintaining ambitious expectations.</w:t>
                            </w:r>
                          </w:p>
                          <w:p w14:paraId="2904BF98" w14:textId="785E0D02" w:rsidR="00C60D90" w:rsidRPr="007630A8" w:rsidRDefault="00C60D90" w:rsidP="00571006">
                            <w:pPr>
                              <w:pStyle w:val="ListParagraph"/>
                              <w:ind w:left="282"/>
                              <w:jc w:val="left"/>
                              <w:rPr>
                                <w:rFonts w:ascii="XCCW Joined PC1c" w:hAnsi="XCCW Joined PC1c" w:cstheme="majorHAnsi"/>
                                <w:sz w:val="12"/>
                                <w:szCs w:val="12"/>
                              </w:rPr>
                            </w:pPr>
                          </w:p>
                          <w:p w14:paraId="3E77BACF" w14:textId="77777777" w:rsidR="00C60D90" w:rsidRDefault="00C60D90"/>
                        </w:txbxContent>
                      </v:textbox>
                      <w10:wrap type="square"/>
                    </v:shape>
                  </w:pict>
                </mc:Fallback>
              </mc:AlternateContent>
            </w:r>
          </w:p>
          <w:p w14:paraId="0FD5F845" w14:textId="77777777" w:rsidR="00C60D90" w:rsidRDefault="00C60D90" w:rsidP="00FC17FD">
            <w:pPr>
              <w:jc w:val="center"/>
              <w:rPr>
                <w:rFonts w:ascii="XCCW Joined PC1c" w:hAnsi="XCCW Joined PC1c" w:cstheme="majorHAnsi"/>
                <w:b/>
                <w:sz w:val="16"/>
                <w:szCs w:val="16"/>
                <w:u w:val="single"/>
              </w:rPr>
            </w:pPr>
            <w:r>
              <w:rPr>
                <w:rFonts w:ascii="XCCW Joined PC1c" w:hAnsi="XCCW Joined PC1c" w:cstheme="majorHAnsi"/>
                <w:b/>
                <w:sz w:val="16"/>
                <w:szCs w:val="16"/>
                <w:u w:val="single"/>
              </w:rPr>
              <w:t>CPD</w:t>
            </w:r>
          </w:p>
          <w:p w14:paraId="6A2182D4" w14:textId="3616A5B6" w:rsidR="00C60D90" w:rsidRPr="003D08CC" w:rsidRDefault="00C60D90" w:rsidP="001F2754">
            <w:pPr>
              <w:ind w:left="306" w:hanging="306"/>
              <w:jc w:val="center"/>
              <w:rPr>
                <w:rFonts w:asciiTheme="majorHAnsi" w:hAnsiTheme="majorHAnsi" w:cstheme="majorHAnsi"/>
                <w:b/>
                <w:sz w:val="16"/>
                <w:szCs w:val="16"/>
                <w:u w:val="single"/>
              </w:rPr>
            </w:pPr>
          </w:p>
          <w:p w14:paraId="6CCA7590" w14:textId="77777777" w:rsidR="00C60D90" w:rsidRDefault="00C60D90" w:rsidP="00284715">
            <w:pPr>
              <w:pStyle w:val="ListParagraph"/>
              <w:numPr>
                <w:ilvl w:val="0"/>
                <w:numId w:val="1"/>
              </w:numPr>
              <w:rPr>
                <w:rFonts w:ascii="XCCW Joined PC1c" w:hAnsi="XCCW Joined PC1c" w:cstheme="majorHAnsi"/>
                <w:bCs/>
                <w:sz w:val="12"/>
                <w:szCs w:val="12"/>
              </w:rPr>
            </w:pPr>
            <w:r>
              <w:rPr>
                <w:rFonts w:ascii="XCCW Joined PC1c" w:hAnsi="XCCW Joined PC1c" w:cstheme="majorHAnsi"/>
                <w:bCs/>
                <w:sz w:val="12"/>
                <w:szCs w:val="12"/>
              </w:rPr>
              <w:t>Sharing CPD knowledge and resources with staff through INSET and staff meetings.</w:t>
            </w:r>
          </w:p>
          <w:p w14:paraId="2E0D17FD" w14:textId="77777777" w:rsidR="00C60D90" w:rsidRDefault="00C60D90" w:rsidP="00284715">
            <w:pPr>
              <w:pStyle w:val="ListParagraph"/>
              <w:numPr>
                <w:ilvl w:val="0"/>
                <w:numId w:val="1"/>
              </w:numPr>
              <w:rPr>
                <w:rFonts w:ascii="XCCW Joined PC1c" w:hAnsi="XCCW Joined PC1c" w:cstheme="majorHAnsi"/>
                <w:bCs/>
                <w:sz w:val="12"/>
                <w:szCs w:val="12"/>
              </w:rPr>
            </w:pPr>
            <w:r>
              <w:rPr>
                <w:rFonts w:ascii="XCCW Joined PC1c" w:hAnsi="XCCW Joined PC1c" w:cstheme="majorHAnsi"/>
                <w:bCs/>
                <w:sz w:val="12"/>
                <w:szCs w:val="12"/>
              </w:rPr>
              <w:t>Membership to The Historical Association</w:t>
            </w:r>
          </w:p>
          <w:p w14:paraId="475E165B" w14:textId="3A13BFFF" w:rsidR="00C60D90" w:rsidRDefault="00C60D90" w:rsidP="00284715">
            <w:pPr>
              <w:pStyle w:val="ListParagraph"/>
              <w:numPr>
                <w:ilvl w:val="0"/>
                <w:numId w:val="1"/>
              </w:numPr>
              <w:rPr>
                <w:rFonts w:ascii="XCCW Joined PC1c" w:hAnsi="XCCW Joined PC1c" w:cstheme="majorHAnsi"/>
                <w:bCs/>
                <w:sz w:val="12"/>
                <w:szCs w:val="12"/>
              </w:rPr>
            </w:pPr>
            <w:r>
              <w:rPr>
                <w:rFonts w:ascii="XCCW Joined PC1c" w:hAnsi="XCCW Joined PC1c" w:cstheme="majorHAnsi"/>
                <w:bCs/>
                <w:sz w:val="12"/>
                <w:szCs w:val="12"/>
              </w:rPr>
              <w:t>Meeting with other History Leaders within Connect Academy Trust to share good practice and ideas.</w:t>
            </w:r>
          </w:p>
          <w:p w14:paraId="29E6BEB8" w14:textId="6114EBE4" w:rsidR="00C60D90" w:rsidRPr="006C0E39" w:rsidRDefault="00C60D90" w:rsidP="00284715">
            <w:pPr>
              <w:pStyle w:val="ListParagraph"/>
              <w:numPr>
                <w:ilvl w:val="0"/>
                <w:numId w:val="1"/>
              </w:numPr>
              <w:rPr>
                <w:rFonts w:ascii="XCCW Joined PC1c" w:hAnsi="XCCW Joined PC1c" w:cstheme="majorHAnsi"/>
                <w:bCs/>
                <w:sz w:val="12"/>
                <w:szCs w:val="12"/>
              </w:rPr>
            </w:pPr>
            <w:r w:rsidRPr="006C0E39">
              <w:rPr>
                <w:rFonts w:ascii="XCCW Joined PC1c" w:hAnsi="XCCW Joined PC1c"/>
                <w:sz w:val="12"/>
                <w:szCs w:val="12"/>
                <w:lang w:val="en-US"/>
              </w:rPr>
              <w:t xml:space="preserve">Provide and audit relevant resources to make sure </w:t>
            </w:r>
            <w:r>
              <w:rPr>
                <w:rFonts w:ascii="XCCW Joined PC1c" w:hAnsi="XCCW Joined PC1c"/>
                <w:sz w:val="12"/>
                <w:szCs w:val="12"/>
                <w:lang w:val="en-US"/>
              </w:rPr>
              <w:t xml:space="preserve">history </w:t>
            </w:r>
            <w:r w:rsidRPr="006C0E39">
              <w:rPr>
                <w:rFonts w:ascii="XCCW Joined PC1c" w:hAnsi="XCCW Joined PC1c"/>
                <w:sz w:val="12"/>
                <w:szCs w:val="12"/>
                <w:lang w:val="en-US"/>
              </w:rPr>
              <w:t>is taught effectively and efficiently.</w:t>
            </w:r>
          </w:p>
          <w:p w14:paraId="142F4FFE" w14:textId="77777777" w:rsidR="00C60D90" w:rsidRPr="006C0E39" w:rsidRDefault="00C60D90" w:rsidP="00284715">
            <w:pPr>
              <w:pStyle w:val="ListParagraph"/>
              <w:numPr>
                <w:ilvl w:val="0"/>
                <w:numId w:val="1"/>
              </w:numPr>
              <w:rPr>
                <w:rFonts w:ascii="XCCW Joined PC1c" w:hAnsi="XCCW Joined PC1c" w:cstheme="majorHAnsi"/>
                <w:bCs/>
                <w:sz w:val="12"/>
                <w:szCs w:val="12"/>
              </w:rPr>
            </w:pPr>
            <w:r w:rsidRPr="006C0E39">
              <w:rPr>
                <w:rFonts w:ascii="XCCW Joined PC1c" w:hAnsi="XCCW Joined PC1c"/>
                <w:sz w:val="12"/>
                <w:szCs w:val="12"/>
                <w:lang w:val="en-US"/>
              </w:rPr>
              <w:t>Good leadership and management.</w:t>
            </w:r>
          </w:p>
          <w:p w14:paraId="45903E57" w14:textId="39F7A371" w:rsidR="00C60D90" w:rsidRPr="00284715" w:rsidRDefault="00C60D90" w:rsidP="00284715">
            <w:pPr>
              <w:rPr>
                <w:rFonts w:asciiTheme="majorHAnsi" w:hAnsiTheme="majorHAnsi" w:cstheme="majorHAnsi"/>
                <w:sz w:val="16"/>
                <w:szCs w:val="16"/>
              </w:rPr>
            </w:pPr>
          </w:p>
        </w:tc>
        <w:tc>
          <w:tcPr>
            <w:tcW w:w="5225" w:type="dxa"/>
          </w:tcPr>
          <w:p w14:paraId="58D6556F" w14:textId="1C5AEDC2" w:rsidR="00C60D90" w:rsidRPr="00995CCB" w:rsidRDefault="00C60D90" w:rsidP="00995CCB">
            <w:pPr>
              <w:spacing w:after="160" w:line="259" w:lineRule="auto"/>
              <w:jc w:val="center"/>
              <w:rPr>
                <w:rFonts w:ascii="XCCW Joined PC1c" w:hAnsi="XCCW Joined PC1c" w:cstheme="majorHAnsi"/>
                <w:b/>
                <w:sz w:val="16"/>
                <w:szCs w:val="16"/>
                <w:u w:val="single"/>
              </w:rPr>
            </w:pPr>
            <w:r w:rsidRPr="00995CCB">
              <w:rPr>
                <w:rFonts w:ascii="XCCW Joined PC1c" w:hAnsi="XCCW Joined PC1c" w:cstheme="majorHAnsi"/>
                <w:b/>
                <w:sz w:val="16"/>
                <w:szCs w:val="16"/>
                <w:u w:val="single"/>
              </w:rPr>
              <w:t>Provision for all</w:t>
            </w:r>
          </w:p>
          <w:p w14:paraId="1F36A887" w14:textId="77777777" w:rsidR="00C60D90" w:rsidRPr="00136D0D" w:rsidRDefault="00C60D90" w:rsidP="00136D0D">
            <w:pPr>
              <w:pStyle w:val="ListParagraph"/>
              <w:numPr>
                <w:ilvl w:val="0"/>
                <w:numId w:val="1"/>
              </w:numPr>
              <w:jc w:val="left"/>
              <w:rPr>
                <w:rFonts w:ascii="XCCW Joined PC1c" w:hAnsi="XCCW Joined PC1c" w:cstheme="majorHAnsi"/>
                <w:sz w:val="12"/>
                <w:szCs w:val="12"/>
              </w:rPr>
            </w:pPr>
            <w:r w:rsidRPr="00136D0D">
              <w:rPr>
                <w:rFonts w:ascii="XCCW Joined PC1c" w:hAnsi="XCCW Joined PC1c" w:cstheme="majorHAnsi"/>
                <w:sz w:val="12"/>
                <w:szCs w:val="12"/>
              </w:rPr>
              <w:t>High quality curriculum with planning and resources provided.</w:t>
            </w:r>
          </w:p>
          <w:p w14:paraId="0EEC0D4D" w14:textId="77777777" w:rsidR="00C60D90" w:rsidRPr="00136D0D" w:rsidRDefault="00C60D90" w:rsidP="00136D0D">
            <w:pPr>
              <w:pStyle w:val="ListParagraph"/>
              <w:numPr>
                <w:ilvl w:val="0"/>
                <w:numId w:val="1"/>
              </w:numPr>
              <w:jc w:val="left"/>
              <w:rPr>
                <w:rFonts w:ascii="XCCW Joined PC1c" w:hAnsi="XCCW Joined PC1c" w:cstheme="majorHAnsi"/>
                <w:sz w:val="12"/>
                <w:szCs w:val="12"/>
              </w:rPr>
            </w:pPr>
            <w:r w:rsidRPr="00136D0D">
              <w:rPr>
                <w:rFonts w:ascii="XCCW Joined PC1c" w:hAnsi="XCCW Joined PC1c" w:cstheme="majorHAnsi"/>
                <w:sz w:val="12"/>
                <w:szCs w:val="12"/>
              </w:rPr>
              <w:t>Quality first teaching.</w:t>
            </w:r>
          </w:p>
          <w:p w14:paraId="10C6F6AD" w14:textId="77777777" w:rsidR="00C60D90" w:rsidRPr="00136D0D" w:rsidRDefault="00C60D90" w:rsidP="00136D0D">
            <w:pPr>
              <w:pStyle w:val="ListParagraph"/>
              <w:numPr>
                <w:ilvl w:val="0"/>
                <w:numId w:val="1"/>
              </w:numPr>
              <w:jc w:val="left"/>
              <w:rPr>
                <w:rFonts w:ascii="XCCW Joined PC1c" w:hAnsi="XCCW Joined PC1c" w:cstheme="majorHAnsi"/>
                <w:sz w:val="12"/>
                <w:szCs w:val="12"/>
              </w:rPr>
            </w:pPr>
            <w:r w:rsidRPr="00136D0D">
              <w:rPr>
                <w:rFonts w:ascii="XCCW Joined PC1c" w:hAnsi="XCCW Joined PC1c" w:cstheme="majorHAnsi"/>
                <w:sz w:val="12"/>
                <w:szCs w:val="12"/>
              </w:rPr>
              <w:t>Children have access to and use high quality resources.</w:t>
            </w:r>
          </w:p>
          <w:p w14:paraId="3BF20B10" w14:textId="77777777" w:rsidR="00C60D90" w:rsidRPr="00136D0D" w:rsidRDefault="00C60D90" w:rsidP="00136D0D">
            <w:pPr>
              <w:pStyle w:val="ListParagraph"/>
              <w:numPr>
                <w:ilvl w:val="0"/>
                <w:numId w:val="1"/>
              </w:numPr>
              <w:jc w:val="left"/>
              <w:rPr>
                <w:rFonts w:ascii="XCCW Joined PC1c" w:hAnsi="XCCW Joined PC1c" w:cstheme="majorHAnsi"/>
                <w:sz w:val="12"/>
                <w:szCs w:val="12"/>
              </w:rPr>
            </w:pPr>
            <w:r w:rsidRPr="00136D0D">
              <w:rPr>
                <w:rFonts w:ascii="XCCW Joined PC1c" w:hAnsi="XCCW Joined PC1c" w:cstheme="majorHAnsi"/>
                <w:sz w:val="12"/>
                <w:szCs w:val="12"/>
              </w:rPr>
              <w:t>Children being actively involved in the lesson.</w:t>
            </w:r>
          </w:p>
          <w:p w14:paraId="4F9F31D7" w14:textId="77777777" w:rsidR="00C60D90" w:rsidRPr="00136D0D" w:rsidRDefault="00C60D90" w:rsidP="00136D0D">
            <w:pPr>
              <w:pStyle w:val="ListParagraph"/>
              <w:numPr>
                <w:ilvl w:val="0"/>
                <w:numId w:val="1"/>
              </w:numPr>
              <w:jc w:val="left"/>
              <w:rPr>
                <w:rFonts w:ascii="XCCW Joined PC1c" w:hAnsi="XCCW Joined PC1c" w:cstheme="majorHAnsi"/>
                <w:sz w:val="12"/>
                <w:szCs w:val="12"/>
              </w:rPr>
            </w:pPr>
            <w:r w:rsidRPr="00136D0D">
              <w:rPr>
                <w:rFonts w:ascii="XCCW Joined PC1c" w:hAnsi="XCCW Joined PC1c" w:cstheme="majorHAnsi"/>
                <w:sz w:val="12"/>
                <w:szCs w:val="12"/>
              </w:rPr>
              <w:t>Targeted questioning in lessons.</w:t>
            </w:r>
          </w:p>
          <w:p w14:paraId="2947D475" w14:textId="77777777" w:rsidR="00C60D90" w:rsidRPr="00136D0D" w:rsidRDefault="00C60D90" w:rsidP="00136D0D">
            <w:pPr>
              <w:pStyle w:val="ListParagraph"/>
              <w:numPr>
                <w:ilvl w:val="0"/>
                <w:numId w:val="1"/>
              </w:numPr>
              <w:jc w:val="left"/>
              <w:rPr>
                <w:rFonts w:ascii="XCCW Joined PC1c" w:hAnsi="XCCW Joined PC1c" w:cstheme="majorHAnsi"/>
                <w:sz w:val="12"/>
                <w:szCs w:val="12"/>
              </w:rPr>
            </w:pPr>
            <w:r w:rsidRPr="00136D0D">
              <w:rPr>
                <w:rFonts w:ascii="XCCW Joined PC1c" w:hAnsi="XCCW Joined PC1c" w:cstheme="majorHAnsi"/>
                <w:sz w:val="12"/>
                <w:szCs w:val="12"/>
              </w:rPr>
              <w:t>Assessment for Learning techniques.</w:t>
            </w:r>
          </w:p>
          <w:p w14:paraId="43AE4DB1" w14:textId="77777777" w:rsidR="00C60D90" w:rsidRPr="00136D0D" w:rsidRDefault="00C60D90" w:rsidP="00136D0D">
            <w:pPr>
              <w:pStyle w:val="ListParagraph"/>
              <w:numPr>
                <w:ilvl w:val="0"/>
                <w:numId w:val="1"/>
              </w:numPr>
              <w:jc w:val="left"/>
              <w:rPr>
                <w:rFonts w:ascii="XCCW Joined PC1c" w:hAnsi="XCCW Joined PC1c" w:cstheme="majorHAnsi"/>
                <w:sz w:val="12"/>
                <w:szCs w:val="12"/>
              </w:rPr>
            </w:pPr>
            <w:r w:rsidRPr="00136D0D">
              <w:rPr>
                <w:rFonts w:ascii="XCCW Joined PC1c" w:hAnsi="XCCW Joined PC1c" w:cstheme="majorHAnsi"/>
                <w:sz w:val="12"/>
                <w:szCs w:val="12"/>
              </w:rPr>
              <w:t>Targeted planning to consolidate knowledge.</w:t>
            </w:r>
          </w:p>
          <w:p w14:paraId="10E75A31" w14:textId="77777777" w:rsidR="00C60D90" w:rsidRPr="00136D0D" w:rsidRDefault="00C60D90" w:rsidP="00136D0D">
            <w:pPr>
              <w:pStyle w:val="ListParagraph"/>
              <w:numPr>
                <w:ilvl w:val="0"/>
                <w:numId w:val="1"/>
              </w:numPr>
              <w:jc w:val="left"/>
              <w:rPr>
                <w:rFonts w:ascii="XCCW Joined PC1c" w:hAnsi="XCCW Joined PC1c" w:cstheme="majorHAnsi"/>
                <w:sz w:val="12"/>
                <w:szCs w:val="12"/>
              </w:rPr>
            </w:pPr>
            <w:r w:rsidRPr="00136D0D">
              <w:rPr>
                <w:rFonts w:ascii="XCCW Joined PC1c" w:hAnsi="XCCW Joined PC1c" w:cstheme="majorHAnsi"/>
                <w:sz w:val="12"/>
                <w:szCs w:val="12"/>
              </w:rPr>
              <w:t>Mixed ability and targeted grouping.</w:t>
            </w:r>
          </w:p>
          <w:p w14:paraId="167BC9F1" w14:textId="77777777" w:rsidR="00C60D90" w:rsidRPr="00136D0D" w:rsidRDefault="00C60D90" w:rsidP="00136D0D">
            <w:pPr>
              <w:pStyle w:val="ListParagraph"/>
              <w:numPr>
                <w:ilvl w:val="0"/>
                <w:numId w:val="1"/>
              </w:numPr>
              <w:jc w:val="left"/>
              <w:rPr>
                <w:rFonts w:ascii="XCCW Joined PC1c" w:hAnsi="XCCW Joined PC1c" w:cstheme="majorHAnsi"/>
                <w:sz w:val="12"/>
                <w:szCs w:val="12"/>
              </w:rPr>
            </w:pPr>
            <w:r w:rsidRPr="00136D0D">
              <w:rPr>
                <w:rFonts w:ascii="XCCW Joined PC1c" w:hAnsi="XCCW Joined PC1c" w:cstheme="majorHAnsi"/>
                <w:sz w:val="12"/>
                <w:szCs w:val="12"/>
              </w:rPr>
              <w:t xml:space="preserve">Use of </w:t>
            </w:r>
            <w:proofErr w:type="spellStart"/>
            <w:r w:rsidRPr="00136D0D">
              <w:rPr>
                <w:rFonts w:ascii="XCCW Joined PC1c" w:hAnsi="XCCW Joined PC1c" w:cstheme="majorHAnsi"/>
                <w:sz w:val="12"/>
                <w:szCs w:val="12"/>
              </w:rPr>
              <w:t>Widgits</w:t>
            </w:r>
            <w:proofErr w:type="spellEnd"/>
            <w:r w:rsidRPr="00136D0D">
              <w:rPr>
                <w:rFonts w:ascii="XCCW Joined PC1c" w:hAnsi="XCCW Joined PC1c" w:cstheme="majorHAnsi"/>
                <w:sz w:val="12"/>
                <w:szCs w:val="12"/>
              </w:rPr>
              <w:t xml:space="preserve"> and reference sheets.</w:t>
            </w:r>
          </w:p>
          <w:p w14:paraId="25FEE89C" w14:textId="77777777" w:rsidR="00C60D90" w:rsidRPr="00136D0D" w:rsidRDefault="00C60D90" w:rsidP="00136D0D">
            <w:pPr>
              <w:pStyle w:val="ListParagraph"/>
              <w:numPr>
                <w:ilvl w:val="0"/>
                <w:numId w:val="1"/>
              </w:numPr>
              <w:jc w:val="left"/>
              <w:rPr>
                <w:rFonts w:ascii="XCCW Joined PC1c" w:hAnsi="XCCW Joined PC1c" w:cstheme="majorHAnsi"/>
                <w:sz w:val="12"/>
                <w:szCs w:val="12"/>
              </w:rPr>
            </w:pPr>
            <w:r w:rsidRPr="00136D0D">
              <w:rPr>
                <w:rFonts w:ascii="XCCW Joined PC1c" w:hAnsi="XCCW Joined PC1c" w:cstheme="majorHAnsi"/>
                <w:sz w:val="12"/>
                <w:szCs w:val="12"/>
              </w:rPr>
              <w:t>Adaptive teaching.</w:t>
            </w:r>
          </w:p>
          <w:p w14:paraId="32E89205" w14:textId="77777777" w:rsidR="00C60D90" w:rsidRDefault="00C60D90" w:rsidP="00AC3D3A">
            <w:pPr>
              <w:jc w:val="center"/>
              <w:rPr>
                <w:rFonts w:asciiTheme="majorHAnsi" w:hAnsiTheme="majorHAnsi" w:cstheme="majorHAnsi"/>
                <w:b/>
                <w:sz w:val="16"/>
                <w:szCs w:val="16"/>
                <w:u w:val="single"/>
              </w:rPr>
            </w:pPr>
          </w:p>
          <w:p w14:paraId="6929AABD" w14:textId="77777777" w:rsidR="00C60D90" w:rsidRDefault="00C60D90" w:rsidP="00AC3D3A">
            <w:pPr>
              <w:jc w:val="center"/>
              <w:rPr>
                <w:rFonts w:asciiTheme="majorHAnsi" w:hAnsiTheme="majorHAnsi" w:cstheme="majorHAnsi"/>
                <w:b/>
                <w:sz w:val="16"/>
                <w:szCs w:val="16"/>
                <w:u w:val="single"/>
              </w:rPr>
            </w:pPr>
          </w:p>
          <w:p w14:paraId="31BA816A" w14:textId="77777777" w:rsidR="00C60D90" w:rsidRDefault="00C60D90" w:rsidP="005557B4">
            <w:pPr>
              <w:spacing w:after="160" w:line="259" w:lineRule="auto"/>
              <w:jc w:val="center"/>
              <w:rPr>
                <w:rFonts w:ascii="XCCW Joined PC1c" w:hAnsi="XCCW Joined PC1c" w:cstheme="majorHAnsi"/>
                <w:b/>
                <w:sz w:val="16"/>
                <w:szCs w:val="16"/>
                <w:u w:val="single"/>
              </w:rPr>
            </w:pPr>
            <w:r w:rsidRPr="005557B4">
              <w:rPr>
                <w:rFonts w:ascii="XCCW Joined PC1c" w:hAnsi="XCCW Joined PC1c" w:cstheme="majorHAnsi"/>
                <w:b/>
                <w:sz w:val="16"/>
                <w:szCs w:val="16"/>
                <w:u w:val="single"/>
              </w:rPr>
              <w:t>Enrichment opportunities</w:t>
            </w:r>
          </w:p>
          <w:p w14:paraId="278379D7" w14:textId="77777777" w:rsidR="00C60D90" w:rsidRPr="00A508E1" w:rsidRDefault="00C60D90" w:rsidP="00846EF0">
            <w:pPr>
              <w:pStyle w:val="ListParagraph"/>
              <w:ind w:left="282"/>
              <w:jc w:val="left"/>
              <w:rPr>
                <w:rFonts w:ascii="XCCW Joined PC1c" w:hAnsi="XCCW Joined PC1c" w:cstheme="majorHAnsi"/>
                <w:sz w:val="12"/>
                <w:szCs w:val="12"/>
              </w:rPr>
            </w:pPr>
            <w:r w:rsidRPr="00A508E1">
              <w:rPr>
                <w:rFonts w:ascii="XCCW Joined PC1c" w:hAnsi="XCCW Joined PC1c" w:cstheme="majorHAnsi"/>
                <w:sz w:val="12"/>
                <w:szCs w:val="12"/>
              </w:rPr>
              <w:t xml:space="preserve">Many of our children lack opportunities and experiences at home. We aim to improve their cultural capital through: </w:t>
            </w:r>
          </w:p>
          <w:p w14:paraId="79E60824" w14:textId="6CA67239" w:rsidR="00C60D90" w:rsidRPr="00A508E1" w:rsidRDefault="00C60D90" w:rsidP="00A508E1">
            <w:pPr>
              <w:pStyle w:val="ListParagraph"/>
              <w:numPr>
                <w:ilvl w:val="0"/>
                <w:numId w:val="1"/>
              </w:numPr>
              <w:jc w:val="left"/>
              <w:rPr>
                <w:rFonts w:ascii="XCCW Joined PC1c" w:hAnsi="XCCW Joined PC1c" w:cstheme="majorHAnsi"/>
                <w:sz w:val="12"/>
                <w:szCs w:val="12"/>
              </w:rPr>
            </w:pPr>
            <w:r w:rsidRPr="00A508E1">
              <w:rPr>
                <w:rFonts w:ascii="XCCW Joined PC1c" w:hAnsi="XCCW Joined PC1c" w:cstheme="majorHAnsi"/>
                <w:sz w:val="12"/>
                <w:szCs w:val="12"/>
              </w:rPr>
              <w:t>Topic related trips and visiting experts will enhance the learning experience (</w:t>
            </w:r>
            <w:r>
              <w:rPr>
                <w:rFonts w:ascii="XCCW Joined PC1c" w:hAnsi="XCCW Joined PC1c" w:cstheme="majorHAnsi"/>
                <w:sz w:val="12"/>
                <w:szCs w:val="12"/>
              </w:rPr>
              <w:t>Kents Cavern, Plymouth Hoe,</w:t>
            </w:r>
            <w:r w:rsidRPr="00A508E1">
              <w:rPr>
                <w:rFonts w:ascii="XCCW Joined PC1c" w:hAnsi="XCCW Joined PC1c" w:cstheme="majorHAnsi"/>
                <w:sz w:val="12"/>
                <w:szCs w:val="12"/>
              </w:rPr>
              <w:t xml:space="preserve">); </w:t>
            </w:r>
          </w:p>
          <w:p w14:paraId="28FD990B" w14:textId="7AF397EF" w:rsidR="00C60D90" w:rsidRPr="004E4971" w:rsidRDefault="00C60D90" w:rsidP="004E4971">
            <w:pPr>
              <w:pStyle w:val="ListParagraph"/>
              <w:numPr>
                <w:ilvl w:val="0"/>
                <w:numId w:val="1"/>
              </w:numPr>
              <w:jc w:val="left"/>
              <w:rPr>
                <w:rFonts w:ascii="XCCW Joined PC1c" w:hAnsi="XCCW Joined PC1c" w:cstheme="majorHAnsi"/>
                <w:sz w:val="12"/>
                <w:szCs w:val="12"/>
              </w:rPr>
            </w:pPr>
            <w:r>
              <w:rPr>
                <w:rFonts w:ascii="XCCW Joined PC1c" w:hAnsi="XCCW Joined PC1c" w:cstheme="majorHAnsi"/>
                <w:sz w:val="12"/>
                <w:szCs w:val="12"/>
              </w:rPr>
              <w:t>Access to topic boxes from The Box to provide exciting hooks into units of learning.</w:t>
            </w:r>
          </w:p>
          <w:p w14:paraId="431FB048" w14:textId="77777777" w:rsidR="00C60D90" w:rsidRPr="003D08CC" w:rsidRDefault="00C60D90" w:rsidP="00AC3D3A">
            <w:pPr>
              <w:jc w:val="center"/>
              <w:rPr>
                <w:rFonts w:asciiTheme="majorHAnsi" w:hAnsiTheme="majorHAnsi" w:cstheme="majorHAnsi"/>
                <w:b/>
                <w:sz w:val="16"/>
                <w:szCs w:val="16"/>
                <w:u w:val="single"/>
              </w:rPr>
            </w:pPr>
          </w:p>
          <w:p w14:paraId="75D11839" w14:textId="0653EEB8" w:rsidR="00C60D90" w:rsidRPr="00245360" w:rsidRDefault="00C60D90" w:rsidP="00B20C45">
            <w:pPr>
              <w:rPr>
                <w:rFonts w:asciiTheme="majorHAnsi" w:hAnsiTheme="majorHAnsi" w:cstheme="majorHAnsi"/>
                <w:sz w:val="16"/>
                <w:szCs w:val="16"/>
              </w:rPr>
            </w:pPr>
            <w:r w:rsidRPr="00E63EC7">
              <w:rPr>
                <w:rFonts w:asciiTheme="majorHAnsi" w:hAnsiTheme="majorHAnsi" w:cstheme="majorHAnsi"/>
                <w:noProof/>
                <w:sz w:val="16"/>
                <w:szCs w:val="16"/>
              </w:rPr>
              <w:drawing>
                <wp:anchor distT="0" distB="0" distL="114300" distR="114300" simplePos="0" relativeHeight="251672589" behindDoc="0" locked="0" layoutInCell="1" allowOverlap="1" wp14:anchorId="4B839956" wp14:editId="32903AA4">
                  <wp:simplePos x="0" y="0"/>
                  <wp:positionH relativeFrom="column">
                    <wp:posOffset>15240</wp:posOffset>
                  </wp:positionH>
                  <wp:positionV relativeFrom="paragraph">
                    <wp:posOffset>103505</wp:posOffset>
                  </wp:positionV>
                  <wp:extent cx="1127125" cy="318770"/>
                  <wp:effectExtent l="19050" t="228600" r="15875" b="233680"/>
                  <wp:wrapNone/>
                  <wp:docPr id="14" name="Picture 1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10;&#10;Description automatically generated"/>
                          <pic:cNvPicPr/>
                        </pic:nvPicPr>
                        <pic:blipFill rotWithShape="1">
                          <a:blip r:embed="rId12">
                            <a:alphaModFix amt="20000"/>
                            <a:extLst>
                              <a:ext uri="{28A0092B-C50C-407E-A947-70E740481C1C}">
                                <a14:useLocalDpi xmlns:a14="http://schemas.microsoft.com/office/drawing/2010/main" val="0"/>
                              </a:ext>
                            </a:extLst>
                          </a:blip>
                          <a:srcRect l="18044" t="-1" r="5007" b="5042"/>
                          <a:stretch/>
                        </pic:blipFill>
                        <pic:spPr bwMode="auto">
                          <a:xfrm rot="20100000">
                            <a:off x="0" y="0"/>
                            <a:ext cx="1127125" cy="3187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5C3FA94" w14:textId="77777777" w:rsidR="00C60D90" w:rsidRPr="00694215" w:rsidRDefault="00C60D90" w:rsidP="00203C76">
            <w:pPr>
              <w:pStyle w:val="NoSpacing"/>
              <w:ind w:left="282"/>
              <w:rPr>
                <w:rFonts w:asciiTheme="majorHAnsi" w:hAnsiTheme="majorHAnsi" w:cstheme="majorHAnsi"/>
                <w:sz w:val="16"/>
                <w:szCs w:val="16"/>
                <w:lang w:val="en-GB"/>
              </w:rPr>
            </w:pPr>
          </w:p>
          <w:p w14:paraId="58DA378A" w14:textId="3BA78C03" w:rsidR="00C60D90" w:rsidRPr="00E63EC7" w:rsidRDefault="00C60D90" w:rsidP="00AC3D3A">
            <w:pPr>
              <w:pStyle w:val="ListParagraph"/>
              <w:ind w:left="118"/>
              <w:jc w:val="left"/>
              <w:rPr>
                <w:rFonts w:asciiTheme="majorHAnsi" w:hAnsiTheme="majorHAnsi" w:cstheme="majorHAnsi"/>
                <w:sz w:val="16"/>
                <w:szCs w:val="16"/>
              </w:rPr>
            </w:pPr>
            <w:r w:rsidRPr="00E63EC7">
              <w:rPr>
                <w:rFonts w:asciiTheme="majorHAnsi" w:hAnsiTheme="majorHAnsi" w:cstheme="majorHAnsi"/>
                <w:noProof/>
                <w:sz w:val="16"/>
                <w:szCs w:val="16"/>
              </w:rPr>
              <w:drawing>
                <wp:anchor distT="0" distB="0" distL="114300" distR="114300" simplePos="0" relativeHeight="251673613" behindDoc="0" locked="0" layoutInCell="1" allowOverlap="1" wp14:anchorId="4DE1B350" wp14:editId="767FA64F">
                  <wp:simplePos x="0" y="0"/>
                  <wp:positionH relativeFrom="column">
                    <wp:posOffset>2351405</wp:posOffset>
                  </wp:positionH>
                  <wp:positionV relativeFrom="paragraph">
                    <wp:posOffset>189230</wp:posOffset>
                  </wp:positionV>
                  <wp:extent cx="1014730" cy="179705"/>
                  <wp:effectExtent l="0" t="209550" r="0" b="220345"/>
                  <wp:wrapNone/>
                  <wp:docPr id="13" name="Picture 13"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Logo&#10;&#10;Description automatically generated with medium confidence"/>
                          <pic:cNvPicPr/>
                        </pic:nvPicPr>
                        <pic:blipFill rotWithShape="1">
                          <a:blip r:embed="rId11">
                            <a:alphaModFix amt="20000"/>
                            <a:extLst>
                              <a:ext uri="{28A0092B-C50C-407E-A947-70E740481C1C}">
                                <a14:useLocalDpi xmlns:a14="http://schemas.microsoft.com/office/drawing/2010/main" val="0"/>
                              </a:ext>
                            </a:extLst>
                          </a:blip>
                          <a:srcRect l="14698" t="16649" r="5210" b="25111"/>
                          <a:stretch/>
                        </pic:blipFill>
                        <pic:spPr bwMode="auto">
                          <a:xfrm rot="20100000">
                            <a:off x="0" y="0"/>
                            <a:ext cx="1014730" cy="1797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6E84A736" w14:textId="77777777" w:rsidR="00F23478" w:rsidRPr="00E63EC7" w:rsidRDefault="00F23478" w:rsidP="008812DF">
      <w:pPr>
        <w:spacing w:after="0"/>
        <w:rPr>
          <w:rFonts w:asciiTheme="majorHAnsi" w:hAnsiTheme="majorHAnsi" w:cstheme="majorHAnsi"/>
          <w:sz w:val="16"/>
          <w:szCs w:val="16"/>
        </w:rPr>
      </w:pPr>
    </w:p>
    <w:sectPr w:rsidR="00F23478" w:rsidRPr="00E63EC7" w:rsidSect="003B6114">
      <w:pgSz w:w="16838" w:h="11906" w:orient="landscape"/>
      <w:pgMar w:top="284" w:right="720" w:bottom="284"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XCCW Joined PC1c">
    <w:panose1 w:val="03050602040000000000"/>
    <w:charset w:val="00"/>
    <w:family w:val="script"/>
    <w:pitch w:val="variable"/>
    <w:sig w:usb0="800000A7" w:usb1="1000004A" w:usb2="00000000" w:usb3="00000000" w:csb0="0000001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DCE"/>
    <w:multiLevelType w:val="hybridMultilevel"/>
    <w:tmpl w:val="D5C68ABC"/>
    <w:lvl w:ilvl="0" w:tplc="0809000B">
      <w:start w:val="1"/>
      <w:numFmt w:val="bullet"/>
      <w:lvlText w:val=""/>
      <w:lvlJc w:val="left"/>
      <w:pPr>
        <w:ind w:left="866" w:hanging="360"/>
      </w:pPr>
      <w:rPr>
        <w:rFonts w:ascii="Wingdings" w:hAnsi="Wingdings" w:hint="default"/>
      </w:rPr>
    </w:lvl>
    <w:lvl w:ilvl="1" w:tplc="08090003">
      <w:start w:val="1"/>
      <w:numFmt w:val="bullet"/>
      <w:lvlText w:val="o"/>
      <w:lvlJc w:val="left"/>
      <w:pPr>
        <w:ind w:left="1586" w:hanging="360"/>
      </w:pPr>
      <w:rPr>
        <w:rFonts w:ascii="Courier New" w:hAnsi="Courier New" w:cs="Courier New" w:hint="default"/>
      </w:rPr>
    </w:lvl>
    <w:lvl w:ilvl="2" w:tplc="08090005" w:tentative="1">
      <w:start w:val="1"/>
      <w:numFmt w:val="bullet"/>
      <w:lvlText w:val=""/>
      <w:lvlJc w:val="left"/>
      <w:pPr>
        <w:ind w:left="2306" w:hanging="360"/>
      </w:pPr>
      <w:rPr>
        <w:rFonts w:ascii="Wingdings" w:hAnsi="Wingdings" w:hint="default"/>
      </w:rPr>
    </w:lvl>
    <w:lvl w:ilvl="3" w:tplc="08090001" w:tentative="1">
      <w:start w:val="1"/>
      <w:numFmt w:val="bullet"/>
      <w:lvlText w:val=""/>
      <w:lvlJc w:val="left"/>
      <w:pPr>
        <w:ind w:left="3026" w:hanging="360"/>
      </w:pPr>
      <w:rPr>
        <w:rFonts w:ascii="Symbol" w:hAnsi="Symbol" w:hint="default"/>
      </w:rPr>
    </w:lvl>
    <w:lvl w:ilvl="4" w:tplc="08090003" w:tentative="1">
      <w:start w:val="1"/>
      <w:numFmt w:val="bullet"/>
      <w:lvlText w:val="o"/>
      <w:lvlJc w:val="left"/>
      <w:pPr>
        <w:ind w:left="3746" w:hanging="360"/>
      </w:pPr>
      <w:rPr>
        <w:rFonts w:ascii="Courier New" w:hAnsi="Courier New" w:cs="Courier New" w:hint="default"/>
      </w:rPr>
    </w:lvl>
    <w:lvl w:ilvl="5" w:tplc="08090005" w:tentative="1">
      <w:start w:val="1"/>
      <w:numFmt w:val="bullet"/>
      <w:lvlText w:val=""/>
      <w:lvlJc w:val="left"/>
      <w:pPr>
        <w:ind w:left="4466" w:hanging="360"/>
      </w:pPr>
      <w:rPr>
        <w:rFonts w:ascii="Wingdings" w:hAnsi="Wingdings" w:hint="default"/>
      </w:rPr>
    </w:lvl>
    <w:lvl w:ilvl="6" w:tplc="08090001" w:tentative="1">
      <w:start w:val="1"/>
      <w:numFmt w:val="bullet"/>
      <w:lvlText w:val=""/>
      <w:lvlJc w:val="left"/>
      <w:pPr>
        <w:ind w:left="5186" w:hanging="360"/>
      </w:pPr>
      <w:rPr>
        <w:rFonts w:ascii="Symbol" w:hAnsi="Symbol" w:hint="default"/>
      </w:rPr>
    </w:lvl>
    <w:lvl w:ilvl="7" w:tplc="08090003" w:tentative="1">
      <w:start w:val="1"/>
      <w:numFmt w:val="bullet"/>
      <w:lvlText w:val="o"/>
      <w:lvlJc w:val="left"/>
      <w:pPr>
        <w:ind w:left="5906" w:hanging="360"/>
      </w:pPr>
      <w:rPr>
        <w:rFonts w:ascii="Courier New" w:hAnsi="Courier New" w:cs="Courier New" w:hint="default"/>
      </w:rPr>
    </w:lvl>
    <w:lvl w:ilvl="8" w:tplc="08090005" w:tentative="1">
      <w:start w:val="1"/>
      <w:numFmt w:val="bullet"/>
      <w:lvlText w:val=""/>
      <w:lvlJc w:val="left"/>
      <w:pPr>
        <w:ind w:left="6626" w:hanging="360"/>
      </w:pPr>
      <w:rPr>
        <w:rFonts w:ascii="Wingdings" w:hAnsi="Wingdings" w:hint="default"/>
      </w:rPr>
    </w:lvl>
  </w:abstractNum>
  <w:abstractNum w:abstractNumId="1" w15:restartNumberingAfterBreak="0">
    <w:nsid w:val="0F4B50F2"/>
    <w:multiLevelType w:val="hybridMultilevel"/>
    <w:tmpl w:val="4154B31E"/>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D314F3"/>
    <w:multiLevelType w:val="hybridMultilevel"/>
    <w:tmpl w:val="BF060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1B68EF"/>
    <w:multiLevelType w:val="multilevel"/>
    <w:tmpl w:val="D66A35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33044A"/>
    <w:multiLevelType w:val="hybridMultilevel"/>
    <w:tmpl w:val="5042763A"/>
    <w:lvl w:ilvl="0" w:tplc="0809000B">
      <w:start w:val="1"/>
      <w:numFmt w:val="bullet"/>
      <w:lvlText w:val=""/>
      <w:lvlJc w:val="left"/>
      <w:pPr>
        <w:ind w:left="642" w:hanging="360"/>
      </w:pPr>
      <w:rPr>
        <w:rFonts w:ascii="Wingdings" w:hAnsi="Wingdings" w:hint="default"/>
      </w:rPr>
    </w:lvl>
    <w:lvl w:ilvl="1" w:tplc="08090003" w:tentative="1">
      <w:start w:val="1"/>
      <w:numFmt w:val="bullet"/>
      <w:lvlText w:val="o"/>
      <w:lvlJc w:val="left"/>
      <w:pPr>
        <w:ind w:left="1362" w:hanging="360"/>
      </w:pPr>
      <w:rPr>
        <w:rFonts w:ascii="Courier New" w:hAnsi="Courier New" w:cs="Courier New" w:hint="default"/>
      </w:rPr>
    </w:lvl>
    <w:lvl w:ilvl="2" w:tplc="08090005" w:tentative="1">
      <w:start w:val="1"/>
      <w:numFmt w:val="bullet"/>
      <w:lvlText w:val=""/>
      <w:lvlJc w:val="left"/>
      <w:pPr>
        <w:ind w:left="2082" w:hanging="360"/>
      </w:pPr>
      <w:rPr>
        <w:rFonts w:ascii="Wingdings" w:hAnsi="Wingdings" w:hint="default"/>
      </w:rPr>
    </w:lvl>
    <w:lvl w:ilvl="3" w:tplc="08090001" w:tentative="1">
      <w:start w:val="1"/>
      <w:numFmt w:val="bullet"/>
      <w:lvlText w:val=""/>
      <w:lvlJc w:val="left"/>
      <w:pPr>
        <w:ind w:left="2802" w:hanging="360"/>
      </w:pPr>
      <w:rPr>
        <w:rFonts w:ascii="Symbol" w:hAnsi="Symbol" w:hint="default"/>
      </w:rPr>
    </w:lvl>
    <w:lvl w:ilvl="4" w:tplc="08090003" w:tentative="1">
      <w:start w:val="1"/>
      <w:numFmt w:val="bullet"/>
      <w:lvlText w:val="o"/>
      <w:lvlJc w:val="left"/>
      <w:pPr>
        <w:ind w:left="3522" w:hanging="360"/>
      </w:pPr>
      <w:rPr>
        <w:rFonts w:ascii="Courier New" w:hAnsi="Courier New" w:cs="Courier New" w:hint="default"/>
      </w:rPr>
    </w:lvl>
    <w:lvl w:ilvl="5" w:tplc="08090005" w:tentative="1">
      <w:start w:val="1"/>
      <w:numFmt w:val="bullet"/>
      <w:lvlText w:val=""/>
      <w:lvlJc w:val="left"/>
      <w:pPr>
        <w:ind w:left="4242" w:hanging="360"/>
      </w:pPr>
      <w:rPr>
        <w:rFonts w:ascii="Wingdings" w:hAnsi="Wingdings" w:hint="default"/>
      </w:rPr>
    </w:lvl>
    <w:lvl w:ilvl="6" w:tplc="08090001" w:tentative="1">
      <w:start w:val="1"/>
      <w:numFmt w:val="bullet"/>
      <w:lvlText w:val=""/>
      <w:lvlJc w:val="left"/>
      <w:pPr>
        <w:ind w:left="4962" w:hanging="360"/>
      </w:pPr>
      <w:rPr>
        <w:rFonts w:ascii="Symbol" w:hAnsi="Symbol" w:hint="default"/>
      </w:rPr>
    </w:lvl>
    <w:lvl w:ilvl="7" w:tplc="08090003" w:tentative="1">
      <w:start w:val="1"/>
      <w:numFmt w:val="bullet"/>
      <w:lvlText w:val="o"/>
      <w:lvlJc w:val="left"/>
      <w:pPr>
        <w:ind w:left="5682" w:hanging="360"/>
      </w:pPr>
      <w:rPr>
        <w:rFonts w:ascii="Courier New" w:hAnsi="Courier New" w:cs="Courier New" w:hint="default"/>
      </w:rPr>
    </w:lvl>
    <w:lvl w:ilvl="8" w:tplc="08090005" w:tentative="1">
      <w:start w:val="1"/>
      <w:numFmt w:val="bullet"/>
      <w:lvlText w:val=""/>
      <w:lvlJc w:val="left"/>
      <w:pPr>
        <w:ind w:left="6402" w:hanging="360"/>
      </w:pPr>
      <w:rPr>
        <w:rFonts w:ascii="Wingdings" w:hAnsi="Wingdings" w:hint="default"/>
      </w:rPr>
    </w:lvl>
  </w:abstractNum>
  <w:abstractNum w:abstractNumId="5" w15:restartNumberingAfterBreak="0">
    <w:nsid w:val="3AC145CD"/>
    <w:multiLevelType w:val="hybridMultilevel"/>
    <w:tmpl w:val="3F0621AC"/>
    <w:lvl w:ilvl="0" w:tplc="0809000B">
      <w:start w:val="1"/>
      <w:numFmt w:val="bullet"/>
      <w:lvlText w:val=""/>
      <w:lvlJc w:val="left"/>
      <w:pPr>
        <w:ind w:left="282" w:hanging="360"/>
      </w:pPr>
      <w:rPr>
        <w:rFonts w:ascii="Wingdings" w:hAnsi="Wingdings" w:hint="default"/>
      </w:rPr>
    </w:lvl>
    <w:lvl w:ilvl="1" w:tplc="5FC46088">
      <w:numFmt w:val="bullet"/>
      <w:lvlText w:val="•"/>
      <w:lvlJc w:val="left"/>
      <w:pPr>
        <w:ind w:left="1071" w:hanging="570"/>
      </w:pPr>
      <w:rPr>
        <w:rFonts w:ascii="Calibri Light" w:eastAsia="Times New Roman" w:hAnsi="Calibri Light" w:cs="Calibri Light" w:hint="default"/>
      </w:rPr>
    </w:lvl>
    <w:lvl w:ilvl="2" w:tplc="08090005" w:tentative="1">
      <w:start w:val="1"/>
      <w:numFmt w:val="bullet"/>
      <w:lvlText w:val=""/>
      <w:lvlJc w:val="left"/>
      <w:pPr>
        <w:ind w:left="1581" w:hanging="360"/>
      </w:pPr>
      <w:rPr>
        <w:rFonts w:ascii="Wingdings" w:hAnsi="Wingdings" w:hint="default"/>
      </w:rPr>
    </w:lvl>
    <w:lvl w:ilvl="3" w:tplc="08090001" w:tentative="1">
      <w:start w:val="1"/>
      <w:numFmt w:val="bullet"/>
      <w:lvlText w:val=""/>
      <w:lvlJc w:val="left"/>
      <w:pPr>
        <w:ind w:left="2301" w:hanging="360"/>
      </w:pPr>
      <w:rPr>
        <w:rFonts w:ascii="Symbol" w:hAnsi="Symbol" w:hint="default"/>
      </w:rPr>
    </w:lvl>
    <w:lvl w:ilvl="4" w:tplc="08090003" w:tentative="1">
      <w:start w:val="1"/>
      <w:numFmt w:val="bullet"/>
      <w:lvlText w:val="o"/>
      <w:lvlJc w:val="left"/>
      <w:pPr>
        <w:ind w:left="3021" w:hanging="360"/>
      </w:pPr>
      <w:rPr>
        <w:rFonts w:ascii="Courier New" w:hAnsi="Courier New" w:cs="Courier New" w:hint="default"/>
      </w:rPr>
    </w:lvl>
    <w:lvl w:ilvl="5" w:tplc="08090005" w:tentative="1">
      <w:start w:val="1"/>
      <w:numFmt w:val="bullet"/>
      <w:lvlText w:val=""/>
      <w:lvlJc w:val="left"/>
      <w:pPr>
        <w:ind w:left="3741" w:hanging="360"/>
      </w:pPr>
      <w:rPr>
        <w:rFonts w:ascii="Wingdings" w:hAnsi="Wingdings" w:hint="default"/>
      </w:rPr>
    </w:lvl>
    <w:lvl w:ilvl="6" w:tplc="08090001" w:tentative="1">
      <w:start w:val="1"/>
      <w:numFmt w:val="bullet"/>
      <w:lvlText w:val=""/>
      <w:lvlJc w:val="left"/>
      <w:pPr>
        <w:ind w:left="4461" w:hanging="360"/>
      </w:pPr>
      <w:rPr>
        <w:rFonts w:ascii="Symbol" w:hAnsi="Symbol" w:hint="default"/>
      </w:rPr>
    </w:lvl>
    <w:lvl w:ilvl="7" w:tplc="08090003" w:tentative="1">
      <w:start w:val="1"/>
      <w:numFmt w:val="bullet"/>
      <w:lvlText w:val="o"/>
      <w:lvlJc w:val="left"/>
      <w:pPr>
        <w:ind w:left="5181" w:hanging="360"/>
      </w:pPr>
      <w:rPr>
        <w:rFonts w:ascii="Courier New" w:hAnsi="Courier New" w:cs="Courier New" w:hint="default"/>
      </w:rPr>
    </w:lvl>
    <w:lvl w:ilvl="8" w:tplc="08090005" w:tentative="1">
      <w:start w:val="1"/>
      <w:numFmt w:val="bullet"/>
      <w:lvlText w:val=""/>
      <w:lvlJc w:val="left"/>
      <w:pPr>
        <w:ind w:left="5901" w:hanging="360"/>
      </w:pPr>
      <w:rPr>
        <w:rFonts w:ascii="Wingdings" w:hAnsi="Wingdings" w:hint="default"/>
      </w:rPr>
    </w:lvl>
  </w:abstractNum>
  <w:abstractNum w:abstractNumId="6" w15:restartNumberingAfterBreak="0">
    <w:nsid w:val="3CB120FD"/>
    <w:multiLevelType w:val="hybridMultilevel"/>
    <w:tmpl w:val="9854415E"/>
    <w:lvl w:ilvl="0" w:tplc="0809000B">
      <w:start w:val="1"/>
      <w:numFmt w:val="bullet"/>
      <w:lvlText w:val=""/>
      <w:lvlJc w:val="left"/>
      <w:pPr>
        <w:ind w:left="866" w:hanging="360"/>
      </w:pPr>
      <w:rPr>
        <w:rFonts w:ascii="Wingdings" w:hAnsi="Wingdings" w:hint="default"/>
      </w:rPr>
    </w:lvl>
    <w:lvl w:ilvl="1" w:tplc="0809000B">
      <w:start w:val="1"/>
      <w:numFmt w:val="bullet"/>
      <w:lvlText w:val=""/>
      <w:lvlJc w:val="left"/>
      <w:pPr>
        <w:ind w:left="633" w:hanging="360"/>
      </w:pPr>
      <w:rPr>
        <w:rFonts w:ascii="Wingdings" w:hAnsi="Wingdings" w:hint="default"/>
      </w:rPr>
    </w:lvl>
    <w:lvl w:ilvl="2" w:tplc="08090005" w:tentative="1">
      <w:start w:val="1"/>
      <w:numFmt w:val="bullet"/>
      <w:lvlText w:val=""/>
      <w:lvlJc w:val="left"/>
      <w:pPr>
        <w:ind w:left="2306" w:hanging="360"/>
      </w:pPr>
      <w:rPr>
        <w:rFonts w:ascii="Wingdings" w:hAnsi="Wingdings" w:hint="default"/>
      </w:rPr>
    </w:lvl>
    <w:lvl w:ilvl="3" w:tplc="08090001" w:tentative="1">
      <w:start w:val="1"/>
      <w:numFmt w:val="bullet"/>
      <w:lvlText w:val=""/>
      <w:lvlJc w:val="left"/>
      <w:pPr>
        <w:ind w:left="3026" w:hanging="360"/>
      </w:pPr>
      <w:rPr>
        <w:rFonts w:ascii="Symbol" w:hAnsi="Symbol" w:hint="default"/>
      </w:rPr>
    </w:lvl>
    <w:lvl w:ilvl="4" w:tplc="08090003" w:tentative="1">
      <w:start w:val="1"/>
      <w:numFmt w:val="bullet"/>
      <w:lvlText w:val="o"/>
      <w:lvlJc w:val="left"/>
      <w:pPr>
        <w:ind w:left="3746" w:hanging="360"/>
      </w:pPr>
      <w:rPr>
        <w:rFonts w:ascii="Courier New" w:hAnsi="Courier New" w:cs="Courier New" w:hint="default"/>
      </w:rPr>
    </w:lvl>
    <w:lvl w:ilvl="5" w:tplc="08090005" w:tentative="1">
      <w:start w:val="1"/>
      <w:numFmt w:val="bullet"/>
      <w:lvlText w:val=""/>
      <w:lvlJc w:val="left"/>
      <w:pPr>
        <w:ind w:left="4466" w:hanging="360"/>
      </w:pPr>
      <w:rPr>
        <w:rFonts w:ascii="Wingdings" w:hAnsi="Wingdings" w:hint="default"/>
      </w:rPr>
    </w:lvl>
    <w:lvl w:ilvl="6" w:tplc="08090001" w:tentative="1">
      <w:start w:val="1"/>
      <w:numFmt w:val="bullet"/>
      <w:lvlText w:val=""/>
      <w:lvlJc w:val="left"/>
      <w:pPr>
        <w:ind w:left="5186" w:hanging="360"/>
      </w:pPr>
      <w:rPr>
        <w:rFonts w:ascii="Symbol" w:hAnsi="Symbol" w:hint="default"/>
      </w:rPr>
    </w:lvl>
    <w:lvl w:ilvl="7" w:tplc="08090003" w:tentative="1">
      <w:start w:val="1"/>
      <w:numFmt w:val="bullet"/>
      <w:lvlText w:val="o"/>
      <w:lvlJc w:val="left"/>
      <w:pPr>
        <w:ind w:left="5906" w:hanging="360"/>
      </w:pPr>
      <w:rPr>
        <w:rFonts w:ascii="Courier New" w:hAnsi="Courier New" w:cs="Courier New" w:hint="default"/>
      </w:rPr>
    </w:lvl>
    <w:lvl w:ilvl="8" w:tplc="08090005" w:tentative="1">
      <w:start w:val="1"/>
      <w:numFmt w:val="bullet"/>
      <w:lvlText w:val=""/>
      <w:lvlJc w:val="left"/>
      <w:pPr>
        <w:ind w:left="6626" w:hanging="360"/>
      </w:pPr>
      <w:rPr>
        <w:rFonts w:ascii="Wingdings" w:hAnsi="Wingdings" w:hint="default"/>
      </w:rPr>
    </w:lvl>
  </w:abstractNum>
  <w:abstractNum w:abstractNumId="7" w15:restartNumberingAfterBreak="0">
    <w:nsid w:val="3E3D6FEB"/>
    <w:multiLevelType w:val="hybridMultilevel"/>
    <w:tmpl w:val="92E629C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DA16DC"/>
    <w:multiLevelType w:val="hybridMultilevel"/>
    <w:tmpl w:val="942E546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573C5037"/>
    <w:multiLevelType w:val="hybridMultilevel"/>
    <w:tmpl w:val="3854388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02B11A3"/>
    <w:multiLevelType w:val="hybridMultilevel"/>
    <w:tmpl w:val="AE9ADF00"/>
    <w:lvl w:ilvl="0" w:tplc="08090001">
      <w:start w:val="1"/>
      <w:numFmt w:val="bullet"/>
      <w:lvlText w:val=""/>
      <w:lvlJc w:val="left"/>
      <w:pPr>
        <w:ind w:left="1002" w:hanging="360"/>
      </w:pPr>
      <w:rPr>
        <w:rFonts w:ascii="Symbol" w:hAnsi="Symbol" w:hint="default"/>
      </w:rPr>
    </w:lvl>
    <w:lvl w:ilvl="1" w:tplc="08090003" w:tentative="1">
      <w:start w:val="1"/>
      <w:numFmt w:val="bullet"/>
      <w:lvlText w:val="o"/>
      <w:lvlJc w:val="left"/>
      <w:pPr>
        <w:ind w:left="1722" w:hanging="360"/>
      </w:pPr>
      <w:rPr>
        <w:rFonts w:ascii="Courier New" w:hAnsi="Courier New" w:cs="Courier New" w:hint="default"/>
      </w:rPr>
    </w:lvl>
    <w:lvl w:ilvl="2" w:tplc="08090005" w:tentative="1">
      <w:start w:val="1"/>
      <w:numFmt w:val="bullet"/>
      <w:lvlText w:val=""/>
      <w:lvlJc w:val="left"/>
      <w:pPr>
        <w:ind w:left="2442" w:hanging="360"/>
      </w:pPr>
      <w:rPr>
        <w:rFonts w:ascii="Wingdings" w:hAnsi="Wingdings" w:hint="default"/>
      </w:rPr>
    </w:lvl>
    <w:lvl w:ilvl="3" w:tplc="08090001" w:tentative="1">
      <w:start w:val="1"/>
      <w:numFmt w:val="bullet"/>
      <w:lvlText w:val=""/>
      <w:lvlJc w:val="left"/>
      <w:pPr>
        <w:ind w:left="3162" w:hanging="360"/>
      </w:pPr>
      <w:rPr>
        <w:rFonts w:ascii="Symbol" w:hAnsi="Symbol" w:hint="default"/>
      </w:rPr>
    </w:lvl>
    <w:lvl w:ilvl="4" w:tplc="08090003" w:tentative="1">
      <w:start w:val="1"/>
      <w:numFmt w:val="bullet"/>
      <w:lvlText w:val="o"/>
      <w:lvlJc w:val="left"/>
      <w:pPr>
        <w:ind w:left="3882" w:hanging="360"/>
      </w:pPr>
      <w:rPr>
        <w:rFonts w:ascii="Courier New" w:hAnsi="Courier New" w:cs="Courier New" w:hint="default"/>
      </w:rPr>
    </w:lvl>
    <w:lvl w:ilvl="5" w:tplc="08090005" w:tentative="1">
      <w:start w:val="1"/>
      <w:numFmt w:val="bullet"/>
      <w:lvlText w:val=""/>
      <w:lvlJc w:val="left"/>
      <w:pPr>
        <w:ind w:left="4602" w:hanging="360"/>
      </w:pPr>
      <w:rPr>
        <w:rFonts w:ascii="Wingdings" w:hAnsi="Wingdings" w:hint="default"/>
      </w:rPr>
    </w:lvl>
    <w:lvl w:ilvl="6" w:tplc="08090001" w:tentative="1">
      <w:start w:val="1"/>
      <w:numFmt w:val="bullet"/>
      <w:lvlText w:val=""/>
      <w:lvlJc w:val="left"/>
      <w:pPr>
        <w:ind w:left="5322" w:hanging="360"/>
      </w:pPr>
      <w:rPr>
        <w:rFonts w:ascii="Symbol" w:hAnsi="Symbol" w:hint="default"/>
      </w:rPr>
    </w:lvl>
    <w:lvl w:ilvl="7" w:tplc="08090003" w:tentative="1">
      <w:start w:val="1"/>
      <w:numFmt w:val="bullet"/>
      <w:lvlText w:val="o"/>
      <w:lvlJc w:val="left"/>
      <w:pPr>
        <w:ind w:left="6042" w:hanging="360"/>
      </w:pPr>
      <w:rPr>
        <w:rFonts w:ascii="Courier New" w:hAnsi="Courier New" w:cs="Courier New" w:hint="default"/>
      </w:rPr>
    </w:lvl>
    <w:lvl w:ilvl="8" w:tplc="08090005" w:tentative="1">
      <w:start w:val="1"/>
      <w:numFmt w:val="bullet"/>
      <w:lvlText w:val=""/>
      <w:lvlJc w:val="left"/>
      <w:pPr>
        <w:ind w:left="6762" w:hanging="360"/>
      </w:pPr>
      <w:rPr>
        <w:rFonts w:ascii="Wingdings" w:hAnsi="Wingdings" w:hint="default"/>
      </w:rPr>
    </w:lvl>
  </w:abstractNum>
  <w:abstractNum w:abstractNumId="11" w15:restartNumberingAfterBreak="0">
    <w:nsid w:val="6180324A"/>
    <w:multiLevelType w:val="hybridMultilevel"/>
    <w:tmpl w:val="9A74BBA6"/>
    <w:lvl w:ilvl="0" w:tplc="0809000B">
      <w:start w:val="1"/>
      <w:numFmt w:val="bullet"/>
      <w:lvlText w:val=""/>
      <w:lvlJc w:val="left"/>
      <w:pPr>
        <w:ind w:left="282" w:hanging="360"/>
      </w:pPr>
      <w:rPr>
        <w:rFonts w:ascii="Wingdings" w:hAnsi="Wingdings" w:hint="default"/>
      </w:rPr>
    </w:lvl>
    <w:lvl w:ilvl="1" w:tplc="FFFFFFFF">
      <w:numFmt w:val="bullet"/>
      <w:lvlText w:val="•"/>
      <w:lvlJc w:val="left"/>
      <w:pPr>
        <w:ind w:left="1071" w:hanging="570"/>
      </w:pPr>
      <w:rPr>
        <w:rFonts w:ascii="Calibri Light" w:eastAsia="Times New Roman" w:hAnsi="Calibri Light" w:cs="Calibri Light" w:hint="default"/>
      </w:rPr>
    </w:lvl>
    <w:lvl w:ilvl="2" w:tplc="FFFFFFFF" w:tentative="1">
      <w:start w:val="1"/>
      <w:numFmt w:val="bullet"/>
      <w:lvlText w:val=""/>
      <w:lvlJc w:val="left"/>
      <w:pPr>
        <w:ind w:left="1581" w:hanging="360"/>
      </w:pPr>
      <w:rPr>
        <w:rFonts w:ascii="Wingdings" w:hAnsi="Wingdings" w:hint="default"/>
      </w:rPr>
    </w:lvl>
    <w:lvl w:ilvl="3" w:tplc="FFFFFFFF" w:tentative="1">
      <w:start w:val="1"/>
      <w:numFmt w:val="bullet"/>
      <w:lvlText w:val=""/>
      <w:lvlJc w:val="left"/>
      <w:pPr>
        <w:ind w:left="2301" w:hanging="360"/>
      </w:pPr>
      <w:rPr>
        <w:rFonts w:ascii="Symbol" w:hAnsi="Symbol" w:hint="default"/>
      </w:rPr>
    </w:lvl>
    <w:lvl w:ilvl="4" w:tplc="FFFFFFFF" w:tentative="1">
      <w:start w:val="1"/>
      <w:numFmt w:val="bullet"/>
      <w:lvlText w:val="o"/>
      <w:lvlJc w:val="left"/>
      <w:pPr>
        <w:ind w:left="3021" w:hanging="360"/>
      </w:pPr>
      <w:rPr>
        <w:rFonts w:ascii="Courier New" w:hAnsi="Courier New" w:cs="Courier New" w:hint="default"/>
      </w:rPr>
    </w:lvl>
    <w:lvl w:ilvl="5" w:tplc="FFFFFFFF" w:tentative="1">
      <w:start w:val="1"/>
      <w:numFmt w:val="bullet"/>
      <w:lvlText w:val=""/>
      <w:lvlJc w:val="left"/>
      <w:pPr>
        <w:ind w:left="3741" w:hanging="360"/>
      </w:pPr>
      <w:rPr>
        <w:rFonts w:ascii="Wingdings" w:hAnsi="Wingdings" w:hint="default"/>
      </w:rPr>
    </w:lvl>
    <w:lvl w:ilvl="6" w:tplc="FFFFFFFF" w:tentative="1">
      <w:start w:val="1"/>
      <w:numFmt w:val="bullet"/>
      <w:lvlText w:val=""/>
      <w:lvlJc w:val="left"/>
      <w:pPr>
        <w:ind w:left="4461" w:hanging="360"/>
      </w:pPr>
      <w:rPr>
        <w:rFonts w:ascii="Symbol" w:hAnsi="Symbol" w:hint="default"/>
      </w:rPr>
    </w:lvl>
    <w:lvl w:ilvl="7" w:tplc="FFFFFFFF" w:tentative="1">
      <w:start w:val="1"/>
      <w:numFmt w:val="bullet"/>
      <w:lvlText w:val="o"/>
      <w:lvlJc w:val="left"/>
      <w:pPr>
        <w:ind w:left="5181" w:hanging="360"/>
      </w:pPr>
      <w:rPr>
        <w:rFonts w:ascii="Courier New" w:hAnsi="Courier New" w:cs="Courier New" w:hint="default"/>
      </w:rPr>
    </w:lvl>
    <w:lvl w:ilvl="8" w:tplc="FFFFFFFF" w:tentative="1">
      <w:start w:val="1"/>
      <w:numFmt w:val="bullet"/>
      <w:lvlText w:val=""/>
      <w:lvlJc w:val="left"/>
      <w:pPr>
        <w:ind w:left="5901" w:hanging="360"/>
      </w:pPr>
      <w:rPr>
        <w:rFonts w:ascii="Wingdings" w:hAnsi="Wingdings" w:hint="default"/>
      </w:rPr>
    </w:lvl>
  </w:abstractNum>
  <w:abstractNum w:abstractNumId="12" w15:restartNumberingAfterBreak="0">
    <w:nsid w:val="6E1D2970"/>
    <w:multiLevelType w:val="hybridMultilevel"/>
    <w:tmpl w:val="D8048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680D1B"/>
    <w:multiLevelType w:val="multilevel"/>
    <w:tmpl w:val="F0942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0608BD"/>
    <w:multiLevelType w:val="hybridMultilevel"/>
    <w:tmpl w:val="E4A4FF7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9199917">
    <w:abstractNumId w:val="5"/>
  </w:num>
  <w:num w:numId="2" w16cid:durableId="514809752">
    <w:abstractNumId w:val="7"/>
  </w:num>
  <w:num w:numId="3" w16cid:durableId="1569072718">
    <w:abstractNumId w:val="0"/>
  </w:num>
  <w:num w:numId="4" w16cid:durableId="1355304694">
    <w:abstractNumId w:val="6"/>
  </w:num>
  <w:num w:numId="5" w16cid:durableId="418067276">
    <w:abstractNumId w:val="8"/>
  </w:num>
  <w:num w:numId="6" w16cid:durableId="569120071">
    <w:abstractNumId w:val="14"/>
  </w:num>
  <w:num w:numId="7" w16cid:durableId="1204096871">
    <w:abstractNumId w:val="11"/>
  </w:num>
  <w:num w:numId="8" w16cid:durableId="266237652">
    <w:abstractNumId w:val="4"/>
  </w:num>
  <w:num w:numId="9" w16cid:durableId="1389693979">
    <w:abstractNumId w:val="1"/>
  </w:num>
  <w:num w:numId="10" w16cid:durableId="918442896">
    <w:abstractNumId w:val="3"/>
  </w:num>
  <w:num w:numId="11" w16cid:durableId="58286098">
    <w:abstractNumId w:val="10"/>
  </w:num>
  <w:num w:numId="12" w16cid:durableId="589893567">
    <w:abstractNumId w:val="9"/>
  </w:num>
  <w:num w:numId="13" w16cid:durableId="1046216726">
    <w:abstractNumId w:val="2"/>
  </w:num>
  <w:num w:numId="14" w16cid:durableId="120657152">
    <w:abstractNumId w:val="12"/>
  </w:num>
  <w:num w:numId="15" w16cid:durableId="17513856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478"/>
    <w:rsid w:val="00000168"/>
    <w:rsid w:val="00000A5B"/>
    <w:rsid w:val="00003833"/>
    <w:rsid w:val="00006DDC"/>
    <w:rsid w:val="00011415"/>
    <w:rsid w:val="000135FA"/>
    <w:rsid w:val="00021D9A"/>
    <w:rsid w:val="000238F9"/>
    <w:rsid w:val="0002530C"/>
    <w:rsid w:val="0002665D"/>
    <w:rsid w:val="000310D8"/>
    <w:rsid w:val="00033302"/>
    <w:rsid w:val="00035377"/>
    <w:rsid w:val="0004598D"/>
    <w:rsid w:val="00046CAB"/>
    <w:rsid w:val="00054630"/>
    <w:rsid w:val="00055C05"/>
    <w:rsid w:val="00061007"/>
    <w:rsid w:val="0006233E"/>
    <w:rsid w:val="00067BEB"/>
    <w:rsid w:val="00076572"/>
    <w:rsid w:val="0009085B"/>
    <w:rsid w:val="000917E5"/>
    <w:rsid w:val="00093C9E"/>
    <w:rsid w:val="000A1889"/>
    <w:rsid w:val="000A26B0"/>
    <w:rsid w:val="000A3D9A"/>
    <w:rsid w:val="000B13CB"/>
    <w:rsid w:val="000B59E5"/>
    <w:rsid w:val="000B7758"/>
    <w:rsid w:val="000C3159"/>
    <w:rsid w:val="000C3AC5"/>
    <w:rsid w:val="000C45AA"/>
    <w:rsid w:val="000D4040"/>
    <w:rsid w:val="000E10EC"/>
    <w:rsid w:val="000E24A8"/>
    <w:rsid w:val="000E4A8E"/>
    <w:rsid w:val="000E72C2"/>
    <w:rsid w:val="000E75D0"/>
    <w:rsid w:val="0011332E"/>
    <w:rsid w:val="00115985"/>
    <w:rsid w:val="0012330A"/>
    <w:rsid w:val="00123A0B"/>
    <w:rsid w:val="001278D9"/>
    <w:rsid w:val="00136D0D"/>
    <w:rsid w:val="001413B3"/>
    <w:rsid w:val="00152EA1"/>
    <w:rsid w:val="00165B74"/>
    <w:rsid w:val="001748A2"/>
    <w:rsid w:val="001753FB"/>
    <w:rsid w:val="00175C8B"/>
    <w:rsid w:val="00181E1A"/>
    <w:rsid w:val="001921C8"/>
    <w:rsid w:val="00195B96"/>
    <w:rsid w:val="001A1EAB"/>
    <w:rsid w:val="001A32A9"/>
    <w:rsid w:val="001A3FEB"/>
    <w:rsid w:val="001A4F8E"/>
    <w:rsid w:val="001B3B34"/>
    <w:rsid w:val="001C5390"/>
    <w:rsid w:val="001C6DFA"/>
    <w:rsid w:val="001C7FB6"/>
    <w:rsid w:val="001E0A17"/>
    <w:rsid w:val="001E32E7"/>
    <w:rsid w:val="001F0778"/>
    <w:rsid w:val="001F2754"/>
    <w:rsid w:val="001F68DE"/>
    <w:rsid w:val="00202F5D"/>
    <w:rsid w:val="00203C76"/>
    <w:rsid w:val="00212715"/>
    <w:rsid w:val="00213081"/>
    <w:rsid w:val="00215931"/>
    <w:rsid w:val="00216C53"/>
    <w:rsid w:val="00220C28"/>
    <w:rsid w:val="002218CC"/>
    <w:rsid w:val="002239EB"/>
    <w:rsid w:val="00227C56"/>
    <w:rsid w:val="00245360"/>
    <w:rsid w:val="00250F46"/>
    <w:rsid w:val="002530E1"/>
    <w:rsid w:val="00262EFE"/>
    <w:rsid w:val="00263A62"/>
    <w:rsid w:val="00267C7F"/>
    <w:rsid w:val="00272C72"/>
    <w:rsid w:val="00277A26"/>
    <w:rsid w:val="00281443"/>
    <w:rsid w:val="00284715"/>
    <w:rsid w:val="00286899"/>
    <w:rsid w:val="00291DD5"/>
    <w:rsid w:val="002A00D8"/>
    <w:rsid w:val="002A635E"/>
    <w:rsid w:val="002B4B39"/>
    <w:rsid w:val="002B71E7"/>
    <w:rsid w:val="002C10D3"/>
    <w:rsid w:val="002C3917"/>
    <w:rsid w:val="002C6376"/>
    <w:rsid w:val="002C63F7"/>
    <w:rsid w:val="002E2161"/>
    <w:rsid w:val="002E3DEA"/>
    <w:rsid w:val="002E54A6"/>
    <w:rsid w:val="002F1517"/>
    <w:rsid w:val="002F350B"/>
    <w:rsid w:val="002F4731"/>
    <w:rsid w:val="003032AB"/>
    <w:rsid w:val="0030605A"/>
    <w:rsid w:val="00311F75"/>
    <w:rsid w:val="003162C6"/>
    <w:rsid w:val="00327575"/>
    <w:rsid w:val="00342D86"/>
    <w:rsid w:val="00345ABA"/>
    <w:rsid w:val="00345D31"/>
    <w:rsid w:val="00351B3B"/>
    <w:rsid w:val="00353F03"/>
    <w:rsid w:val="00355098"/>
    <w:rsid w:val="00361765"/>
    <w:rsid w:val="00364982"/>
    <w:rsid w:val="00365FB4"/>
    <w:rsid w:val="00366F34"/>
    <w:rsid w:val="00374D39"/>
    <w:rsid w:val="00374FD2"/>
    <w:rsid w:val="00375D9D"/>
    <w:rsid w:val="00380E53"/>
    <w:rsid w:val="003825C2"/>
    <w:rsid w:val="00384D63"/>
    <w:rsid w:val="0038598E"/>
    <w:rsid w:val="0038777F"/>
    <w:rsid w:val="0039185D"/>
    <w:rsid w:val="003959CE"/>
    <w:rsid w:val="00395B31"/>
    <w:rsid w:val="00395F3A"/>
    <w:rsid w:val="003A3B52"/>
    <w:rsid w:val="003A3B7B"/>
    <w:rsid w:val="003B0CB4"/>
    <w:rsid w:val="003B2EED"/>
    <w:rsid w:val="003B6114"/>
    <w:rsid w:val="003B6368"/>
    <w:rsid w:val="003C191E"/>
    <w:rsid w:val="003C2363"/>
    <w:rsid w:val="003C5A0D"/>
    <w:rsid w:val="003C7377"/>
    <w:rsid w:val="003D08CC"/>
    <w:rsid w:val="003D0A2C"/>
    <w:rsid w:val="003D3463"/>
    <w:rsid w:val="003D67F9"/>
    <w:rsid w:val="003D681B"/>
    <w:rsid w:val="003D7884"/>
    <w:rsid w:val="003E40FE"/>
    <w:rsid w:val="003E5DA6"/>
    <w:rsid w:val="003F0AB9"/>
    <w:rsid w:val="003F31BC"/>
    <w:rsid w:val="003F5B4C"/>
    <w:rsid w:val="00402343"/>
    <w:rsid w:val="004046B3"/>
    <w:rsid w:val="00407056"/>
    <w:rsid w:val="004143D6"/>
    <w:rsid w:val="00421E89"/>
    <w:rsid w:val="00425D76"/>
    <w:rsid w:val="00430034"/>
    <w:rsid w:val="0043007F"/>
    <w:rsid w:val="0043208A"/>
    <w:rsid w:val="0045057D"/>
    <w:rsid w:val="00454FC5"/>
    <w:rsid w:val="00464E42"/>
    <w:rsid w:val="00466A15"/>
    <w:rsid w:val="00480999"/>
    <w:rsid w:val="0048718C"/>
    <w:rsid w:val="004922DB"/>
    <w:rsid w:val="004940F6"/>
    <w:rsid w:val="00494C2B"/>
    <w:rsid w:val="004A33D5"/>
    <w:rsid w:val="004A6BC1"/>
    <w:rsid w:val="004B4B2F"/>
    <w:rsid w:val="004C0E21"/>
    <w:rsid w:val="004C4C05"/>
    <w:rsid w:val="004C54A9"/>
    <w:rsid w:val="004E16DE"/>
    <w:rsid w:val="004E2A88"/>
    <w:rsid w:val="004E4971"/>
    <w:rsid w:val="004E7D79"/>
    <w:rsid w:val="004F2EE0"/>
    <w:rsid w:val="004F30F9"/>
    <w:rsid w:val="004F4505"/>
    <w:rsid w:val="004F61E4"/>
    <w:rsid w:val="004F6ADF"/>
    <w:rsid w:val="00506C52"/>
    <w:rsid w:val="00514DD7"/>
    <w:rsid w:val="005173E6"/>
    <w:rsid w:val="005201A6"/>
    <w:rsid w:val="0052142A"/>
    <w:rsid w:val="00540B7D"/>
    <w:rsid w:val="0054271F"/>
    <w:rsid w:val="00544B3E"/>
    <w:rsid w:val="005553D3"/>
    <w:rsid w:val="005557B4"/>
    <w:rsid w:val="00563C09"/>
    <w:rsid w:val="00566899"/>
    <w:rsid w:val="00566950"/>
    <w:rsid w:val="00570CB7"/>
    <w:rsid w:val="00571006"/>
    <w:rsid w:val="005736E4"/>
    <w:rsid w:val="00574562"/>
    <w:rsid w:val="0057547C"/>
    <w:rsid w:val="0058253B"/>
    <w:rsid w:val="00585A19"/>
    <w:rsid w:val="005A2CDC"/>
    <w:rsid w:val="005B2290"/>
    <w:rsid w:val="005C0BC9"/>
    <w:rsid w:val="005C2814"/>
    <w:rsid w:val="005D45A3"/>
    <w:rsid w:val="005E6BF1"/>
    <w:rsid w:val="005E6D96"/>
    <w:rsid w:val="005F35D1"/>
    <w:rsid w:val="00606BA7"/>
    <w:rsid w:val="006337BE"/>
    <w:rsid w:val="00641EF3"/>
    <w:rsid w:val="00645C7A"/>
    <w:rsid w:val="00656DF6"/>
    <w:rsid w:val="0066222F"/>
    <w:rsid w:val="0066419C"/>
    <w:rsid w:val="00664D5A"/>
    <w:rsid w:val="00673286"/>
    <w:rsid w:val="0067618D"/>
    <w:rsid w:val="0068039E"/>
    <w:rsid w:val="00684A11"/>
    <w:rsid w:val="00694215"/>
    <w:rsid w:val="00694EAF"/>
    <w:rsid w:val="0069581B"/>
    <w:rsid w:val="006A049D"/>
    <w:rsid w:val="006A4C2E"/>
    <w:rsid w:val="006B2AD2"/>
    <w:rsid w:val="006B3DC5"/>
    <w:rsid w:val="006B51FF"/>
    <w:rsid w:val="006B7421"/>
    <w:rsid w:val="006C0B79"/>
    <w:rsid w:val="006C2759"/>
    <w:rsid w:val="006C3E77"/>
    <w:rsid w:val="006C6E48"/>
    <w:rsid w:val="006D1990"/>
    <w:rsid w:val="006D7AAE"/>
    <w:rsid w:val="006E2C28"/>
    <w:rsid w:val="006E3B1C"/>
    <w:rsid w:val="006F6F15"/>
    <w:rsid w:val="00704D6C"/>
    <w:rsid w:val="00704DFC"/>
    <w:rsid w:val="007052AE"/>
    <w:rsid w:val="0071393B"/>
    <w:rsid w:val="007148EF"/>
    <w:rsid w:val="007163EF"/>
    <w:rsid w:val="00716CB5"/>
    <w:rsid w:val="00725490"/>
    <w:rsid w:val="00726439"/>
    <w:rsid w:val="00732CEB"/>
    <w:rsid w:val="00734AB9"/>
    <w:rsid w:val="0073688C"/>
    <w:rsid w:val="007575D8"/>
    <w:rsid w:val="00757939"/>
    <w:rsid w:val="007623B0"/>
    <w:rsid w:val="007630A8"/>
    <w:rsid w:val="00774439"/>
    <w:rsid w:val="00777F57"/>
    <w:rsid w:val="007813A3"/>
    <w:rsid w:val="00785481"/>
    <w:rsid w:val="007864DA"/>
    <w:rsid w:val="007920AC"/>
    <w:rsid w:val="00792314"/>
    <w:rsid w:val="00793A61"/>
    <w:rsid w:val="00793CA9"/>
    <w:rsid w:val="00797655"/>
    <w:rsid w:val="007A1233"/>
    <w:rsid w:val="007A7DD1"/>
    <w:rsid w:val="007B0256"/>
    <w:rsid w:val="007B2670"/>
    <w:rsid w:val="007C50B1"/>
    <w:rsid w:val="007C5FF1"/>
    <w:rsid w:val="007E1B7F"/>
    <w:rsid w:val="007E49BA"/>
    <w:rsid w:val="007E7660"/>
    <w:rsid w:val="007F1CFC"/>
    <w:rsid w:val="007F2149"/>
    <w:rsid w:val="0080319E"/>
    <w:rsid w:val="00805CF6"/>
    <w:rsid w:val="008061F5"/>
    <w:rsid w:val="00816D33"/>
    <w:rsid w:val="00820521"/>
    <w:rsid w:val="00833B33"/>
    <w:rsid w:val="00846EF0"/>
    <w:rsid w:val="00866394"/>
    <w:rsid w:val="00867313"/>
    <w:rsid w:val="00870D6F"/>
    <w:rsid w:val="00871D5C"/>
    <w:rsid w:val="008812DF"/>
    <w:rsid w:val="00886125"/>
    <w:rsid w:val="00896670"/>
    <w:rsid w:val="008B299C"/>
    <w:rsid w:val="008B552B"/>
    <w:rsid w:val="008C5FF1"/>
    <w:rsid w:val="008C778C"/>
    <w:rsid w:val="008D1352"/>
    <w:rsid w:val="008D75AE"/>
    <w:rsid w:val="008E2AC1"/>
    <w:rsid w:val="00900E28"/>
    <w:rsid w:val="00904425"/>
    <w:rsid w:val="00911CA8"/>
    <w:rsid w:val="00920D6A"/>
    <w:rsid w:val="00924080"/>
    <w:rsid w:val="0092725C"/>
    <w:rsid w:val="0093363C"/>
    <w:rsid w:val="009338BC"/>
    <w:rsid w:val="00940504"/>
    <w:rsid w:val="0094084D"/>
    <w:rsid w:val="00956060"/>
    <w:rsid w:val="0096205E"/>
    <w:rsid w:val="00965D74"/>
    <w:rsid w:val="009718CB"/>
    <w:rsid w:val="00972CD0"/>
    <w:rsid w:val="009740BD"/>
    <w:rsid w:val="00982D16"/>
    <w:rsid w:val="009845F1"/>
    <w:rsid w:val="00992766"/>
    <w:rsid w:val="00995CCB"/>
    <w:rsid w:val="009B08D9"/>
    <w:rsid w:val="009C0A80"/>
    <w:rsid w:val="009C2CAC"/>
    <w:rsid w:val="009C3A02"/>
    <w:rsid w:val="009C5AF7"/>
    <w:rsid w:val="009D24DF"/>
    <w:rsid w:val="009D4FC6"/>
    <w:rsid w:val="009E4914"/>
    <w:rsid w:val="009E49EA"/>
    <w:rsid w:val="009F61FB"/>
    <w:rsid w:val="00A01A90"/>
    <w:rsid w:val="00A06583"/>
    <w:rsid w:val="00A12A76"/>
    <w:rsid w:val="00A13106"/>
    <w:rsid w:val="00A15EBB"/>
    <w:rsid w:val="00A17D45"/>
    <w:rsid w:val="00A31DA5"/>
    <w:rsid w:val="00A31F19"/>
    <w:rsid w:val="00A36C21"/>
    <w:rsid w:val="00A43DA5"/>
    <w:rsid w:val="00A508E1"/>
    <w:rsid w:val="00A51196"/>
    <w:rsid w:val="00A74B93"/>
    <w:rsid w:val="00A83326"/>
    <w:rsid w:val="00A83E3B"/>
    <w:rsid w:val="00A85A2E"/>
    <w:rsid w:val="00A867DE"/>
    <w:rsid w:val="00A877BE"/>
    <w:rsid w:val="00AA0675"/>
    <w:rsid w:val="00AA1594"/>
    <w:rsid w:val="00AA459D"/>
    <w:rsid w:val="00AB1AA0"/>
    <w:rsid w:val="00AB1CD5"/>
    <w:rsid w:val="00AB2103"/>
    <w:rsid w:val="00AB71A8"/>
    <w:rsid w:val="00AC375D"/>
    <w:rsid w:val="00AC3D3A"/>
    <w:rsid w:val="00AC3FC6"/>
    <w:rsid w:val="00AD24FD"/>
    <w:rsid w:val="00AD2C5C"/>
    <w:rsid w:val="00B04361"/>
    <w:rsid w:val="00B06C79"/>
    <w:rsid w:val="00B07640"/>
    <w:rsid w:val="00B10E20"/>
    <w:rsid w:val="00B1147E"/>
    <w:rsid w:val="00B163CB"/>
    <w:rsid w:val="00B20C45"/>
    <w:rsid w:val="00B25455"/>
    <w:rsid w:val="00B356BA"/>
    <w:rsid w:val="00B371A2"/>
    <w:rsid w:val="00B37EFB"/>
    <w:rsid w:val="00B42A60"/>
    <w:rsid w:val="00B432F4"/>
    <w:rsid w:val="00B57170"/>
    <w:rsid w:val="00B61829"/>
    <w:rsid w:val="00B70DFE"/>
    <w:rsid w:val="00B8268C"/>
    <w:rsid w:val="00B835F0"/>
    <w:rsid w:val="00BB3BA5"/>
    <w:rsid w:val="00BC01D0"/>
    <w:rsid w:val="00BC05DA"/>
    <w:rsid w:val="00BC0D8A"/>
    <w:rsid w:val="00BC74F6"/>
    <w:rsid w:val="00BC78AE"/>
    <w:rsid w:val="00BE14DE"/>
    <w:rsid w:val="00BF2FBC"/>
    <w:rsid w:val="00BF6B55"/>
    <w:rsid w:val="00BF7103"/>
    <w:rsid w:val="00C00F3F"/>
    <w:rsid w:val="00C05233"/>
    <w:rsid w:val="00C07224"/>
    <w:rsid w:val="00C22EAE"/>
    <w:rsid w:val="00C24BAD"/>
    <w:rsid w:val="00C24E52"/>
    <w:rsid w:val="00C2547F"/>
    <w:rsid w:val="00C30D4F"/>
    <w:rsid w:val="00C439E8"/>
    <w:rsid w:val="00C44779"/>
    <w:rsid w:val="00C57C08"/>
    <w:rsid w:val="00C60D90"/>
    <w:rsid w:val="00C61D45"/>
    <w:rsid w:val="00C627C3"/>
    <w:rsid w:val="00C70718"/>
    <w:rsid w:val="00C8159A"/>
    <w:rsid w:val="00C93503"/>
    <w:rsid w:val="00C948CD"/>
    <w:rsid w:val="00CB297F"/>
    <w:rsid w:val="00CC16FC"/>
    <w:rsid w:val="00CC551D"/>
    <w:rsid w:val="00CD43D1"/>
    <w:rsid w:val="00CD7240"/>
    <w:rsid w:val="00CD7FFD"/>
    <w:rsid w:val="00CE42D0"/>
    <w:rsid w:val="00D161F4"/>
    <w:rsid w:val="00D17C5C"/>
    <w:rsid w:val="00D30C8A"/>
    <w:rsid w:val="00D36A73"/>
    <w:rsid w:val="00D408BC"/>
    <w:rsid w:val="00D45615"/>
    <w:rsid w:val="00D4794C"/>
    <w:rsid w:val="00D5389C"/>
    <w:rsid w:val="00D56FF3"/>
    <w:rsid w:val="00D72063"/>
    <w:rsid w:val="00D72649"/>
    <w:rsid w:val="00D82394"/>
    <w:rsid w:val="00D827B4"/>
    <w:rsid w:val="00D84236"/>
    <w:rsid w:val="00D919A6"/>
    <w:rsid w:val="00D925C8"/>
    <w:rsid w:val="00D94302"/>
    <w:rsid w:val="00DA1382"/>
    <w:rsid w:val="00DA3068"/>
    <w:rsid w:val="00DA4C41"/>
    <w:rsid w:val="00DB00D0"/>
    <w:rsid w:val="00DC04C7"/>
    <w:rsid w:val="00DC1981"/>
    <w:rsid w:val="00DC23C9"/>
    <w:rsid w:val="00DC2A7A"/>
    <w:rsid w:val="00DC4502"/>
    <w:rsid w:val="00DC5D77"/>
    <w:rsid w:val="00DD2893"/>
    <w:rsid w:val="00E02A86"/>
    <w:rsid w:val="00E04B54"/>
    <w:rsid w:val="00E050D5"/>
    <w:rsid w:val="00E05563"/>
    <w:rsid w:val="00E106D5"/>
    <w:rsid w:val="00E13DB1"/>
    <w:rsid w:val="00E17019"/>
    <w:rsid w:val="00E27542"/>
    <w:rsid w:val="00E417CB"/>
    <w:rsid w:val="00E4740D"/>
    <w:rsid w:val="00E63EC7"/>
    <w:rsid w:val="00E8074C"/>
    <w:rsid w:val="00E80A36"/>
    <w:rsid w:val="00E81DF7"/>
    <w:rsid w:val="00E9464F"/>
    <w:rsid w:val="00EA2E8F"/>
    <w:rsid w:val="00EB11E1"/>
    <w:rsid w:val="00EB1257"/>
    <w:rsid w:val="00EB64BC"/>
    <w:rsid w:val="00EC6C96"/>
    <w:rsid w:val="00ED2A77"/>
    <w:rsid w:val="00ED2E32"/>
    <w:rsid w:val="00EE0762"/>
    <w:rsid w:val="00EF7D9C"/>
    <w:rsid w:val="00F00CBD"/>
    <w:rsid w:val="00F02A49"/>
    <w:rsid w:val="00F02E4D"/>
    <w:rsid w:val="00F170DE"/>
    <w:rsid w:val="00F23478"/>
    <w:rsid w:val="00F2379E"/>
    <w:rsid w:val="00F23817"/>
    <w:rsid w:val="00F2406E"/>
    <w:rsid w:val="00F254AF"/>
    <w:rsid w:val="00F2561C"/>
    <w:rsid w:val="00F2798C"/>
    <w:rsid w:val="00F37206"/>
    <w:rsid w:val="00F4331B"/>
    <w:rsid w:val="00F43C98"/>
    <w:rsid w:val="00F44944"/>
    <w:rsid w:val="00F45BCF"/>
    <w:rsid w:val="00F46A3F"/>
    <w:rsid w:val="00F479CA"/>
    <w:rsid w:val="00F50425"/>
    <w:rsid w:val="00F57302"/>
    <w:rsid w:val="00F57FE7"/>
    <w:rsid w:val="00F6001F"/>
    <w:rsid w:val="00F621DC"/>
    <w:rsid w:val="00F6222B"/>
    <w:rsid w:val="00F62AF1"/>
    <w:rsid w:val="00F82D51"/>
    <w:rsid w:val="00F9018F"/>
    <w:rsid w:val="00F933E6"/>
    <w:rsid w:val="00F93CD5"/>
    <w:rsid w:val="00F95881"/>
    <w:rsid w:val="00F95D85"/>
    <w:rsid w:val="00FA4384"/>
    <w:rsid w:val="00FA4826"/>
    <w:rsid w:val="00FA4F25"/>
    <w:rsid w:val="00FA59A0"/>
    <w:rsid w:val="00FB06DD"/>
    <w:rsid w:val="00FB19EE"/>
    <w:rsid w:val="00FB1C3C"/>
    <w:rsid w:val="00FC17FD"/>
    <w:rsid w:val="00FD271B"/>
    <w:rsid w:val="00FD2DBF"/>
    <w:rsid w:val="00FE5D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53114"/>
  <w15:chartTrackingRefBased/>
  <w15:docId w15:val="{7CBD1A2F-5D94-4101-B330-C2D932BAE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34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rsid w:val="00F23478"/>
    <w:pPr>
      <w:spacing w:after="0" w:line="240" w:lineRule="auto"/>
      <w:jc w:val="center"/>
    </w:pPr>
    <w:rPr>
      <w:rFonts w:ascii="Arial" w:eastAsia="Times New Roman" w:hAnsi="Arial" w:cs="Arial"/>
      <w:b/>
      <w:bCs/>
      <w:sz w:val="24"/>
      <w:szCs w:val="20"/>
    </w:rPr>
  </w:style>
  <w:style w:type="character" w:customStyle="1" w:styleId="TitleChar">
    <w:name w:val="Title Char"/>
    <w:basedOn w:val="DefaultParagraphFont"/>
    <w:link w:val="Title"/>
    <w:uiPriority w:val="10"/>
    <w:rsid w:val="00F23478"/>
    <w:rPr>
      <w:rFonts w:ascii="Arial" w:eastAsia="Times New Roman" w:hAnsi="Arial" w:cs="Arial"/>
      <w:b/>
      <w:bCs/>
      <w:sz w:val="24"/>
      <w:szCs w:val="20"/>
    </w:rPr>
  </w:style>
  <w:style w:type="paragraph" w:styleId="ListParagraph">
    <w:name w:val="List Paragraph"/>
    <w:basedOn w:val="Normal"/>
    <w:uiPriority w:val="34"/>
    <w:qFormat/>
    <w:rsid w:val="00566950"/>
    <w:pPr>
      <w:spacing w:after="0" w:line="240" w:lineRule="auto"/>
      <w:ind w:left="720"/>
      <w:jc w:val="both"/>
    </w:pPr>
    <w:rPr>
      <w:rFonts w:ascii="Tahoma" w:eastAsia="Times New Roman" w:hAnsi="Tahoma" w:cs="Times New Roman"/>
      <w:sz w:val="24"/>
      <w:szCs w:val="24"/>
      <w:lang w:eastAsia="en-GB"/>
    </w:rPr>
  </w:style>
  <w:style w:type="paragraph" w:styleId="NoSpacing">
    <w:name w:val="No Spacing"/>
    <w:uiPriority w:val="1"/>
    <w:qFormat/>
    <w:rsid w:val="00F57FE7"/>
    <w:pPr>
      <w:spacing w:after="0" w:line="240" w:lineRule="auto"/>
    </w:pPr>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4A33D5"/>
    <w:pPr>
      <w:tabs>
        <w:tab w:val="center" w:pos="4513"/>
        <w:tab w:val="right" w:pos="9026"/>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4A33D5"/>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F170DE"/>
  </w:style>
  <w:style w:type="character" w:customStyle="1" w:styleId="eop">
    <w:name w:val="eop"/>
    <w:basedOn w:val="DefaultParagraphFont"/>
    <w:rsid w:val="00F170DE"/>
  </w:style>
  <w:style w:type="paragraph" w:styleId="NormalWeb">
    <w:name w:val="Normal (Web)"/>
    <w:basedOn w:val="Normal"/>
    <w:uiPriority w:val="99"/>
    <w:semiHidden/>
    <w:unhideWhenUsed/>
    <w:rsid w:val="006337B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337BE"/>
    <w:rPr>
      <w:b/>
      <w:bCs/>
    </w:rPr>
  </w:style>
  <w:style w:type="paragraph" w:styleId="z-TopofForm">
    <w:name w:val="HTML Top of Form"/>
    <w:basedOn w:val="Normal"/>
    <w:next w:val="Normal"/>
    <w:link w:val="z-TopofFormChar"/>
    <w:hidden/>
    <w:uiPriority w:val="99"/>
    <w:semiHidden/>
    <w:unhideWhenUsed/>
    <w:rsid w:val="006337BE"/>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6337BE"/>
    <w:rPr>
      <w:rFonts w:ascii="Arial" w:eastAsia="Times New Roman" w:hAnsi="Arial" w:cs="Arial"/>
      <w:vanish/>
      <w:sz w:val="16"/>
      <w:szCs w:val="16"/>
      <w:lang w:eastAsia="en-GB"/>
    </w:rPr>
  </w:style>
  <w:style w:type="paragraph" w:customStyle="1" w:styleId="Default">
    <w:name w:val="Default"/>
    <w:rsid w:val="00A508E1"/>
    <w:pPr>
      <w:autoSpaceDE w:val="0"/>
      <w:autoSpaceDN w:val="0"/>
      <w:adjustRightInd w:val="0"/>
      <w:spacing w:after="0" w:line="240" w:lineRule="auto"/>
    </w:pPr>
    <w:rPr>
      <w:rFonts w:ascii="Century Gothic" w:hAnsi="Century Gothic" w:cs="Century Goth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204787">
      <w:bodyDiv w:val="1"/>
      <w:marLeft w:val="0"/>
      <w:marRight w:val="0"/>
      <w:marTop w:val="0"/>
      <w:marBottom w:val="0"/>
      <w:divBdr>
        <w:top w:val="none" w:sz="0" w:space="0" w:color="auto"/>
        <w:left w:val="none" w:sz="0" w:space="0" w:color="auto"/>
        <w:bottom w:val="none" w:sz="0" w:space="0" w:color="auto"/>
        <w:right w:val="none" w:sz="0" w:space="0" w:color="auto"/>
      </w:divBdr>
      <w:divsChild>
        <w:div w:id="1533611202">
          <w:marLeft w:val="0"/>
          <w:marRight w:val="0"/>
          <w:marTop w:val="0"/>
          <w:marBottom w:val="0"/>
          <w:divBdr>
            <w:top w:val="single" w:sz="2" w:space="0" w:color="D9D9E3"/>
            <w:left w:val="single" w:sz="2" w:space="0" w:color="D9D9E3"/>
            <w:bottom w:val="single" w:sz="2" w:space="0" w:color="D9D9E3"/>
            <w:right w:val="single" w:sz="2" w:space="0" w:color="D9D9E3"/>
          </w:divBdr>
          <w:divsChild>
            <w:div w:id="802237655">
              <w:marLeft w:val="0"/>
              <w:marRight w:val="0"/>
              <w:marTop w:val="0"/>
              <w:marBottom w:val="0"/>
              <w:divBdr>
                <w:top w:val="single" w:sz="2" w:space="0" w:color="D9D9E3"/>
                <w:left w:val="single" w:sz="2" w:space="0" w:color="D9D9E3"/>
                <w:bottom w:val="single" w:sz="2" w:space="0" w:color="D9D9E3"/>
                <w:right w:val="single" w:sz="2" w:space="0" w:color="D9D9E3"/>
              </w:divBdr>
              <w:divsChild>
                <w:div w:id="677149022">
                  <w:marLeft w:val="0"/>
                  <w:marRight w:val="0"/>
                  <w:marTop w:val="0"/>
                  <w:marBottom w:val="0"/>
                  <w:divBdr>
                    <w:top w:val="single" w:sz="2" w:space="0" w:color="D9D9E3"/>
                    <w:left w:val="single" w:sz="2" w:space="0" w:color="D9D9E3"/>
                    <w:bottom w:val="single" w:sz="2" w:space="0" w:color="D9D9E3"/>
                    <w:right w:val="single" w:sz="2" w:space="0" w:color="D9D9E3"/>
                  </w:divBdr>
                  <w:divsChild>
                    <w:div w:id="7100123">
                      <w:marLeft w:val="0"/>
                      <w:marRight w:val="0"/>
                      <w:marTop w:val="0"/>
                      <w:marBottom w:val="0"/>
                      <w:divBdr>
                        <w:top w:val="single" w:sz="2" w:space="0" w:color="D9D9E3"/>
                        <w:left w:val="single" w:sz="2" w:space="0" w:color="D9D9E3"/>
                        <w:bottom w:val="single" w:sz="2" w:space="0" w:color="D9D9E3"/>
                        <w:right w:val="single" w:sz="2" w:space="0" w:color="D9D9E3"/>
                      </w:divBdr>
                      <w:divsChild>
                        <w:div w:id="191191230">
                          <w:marLeft w:val="0"/>
                          <w:marRight w:val="0"/>
                          <w:marTop w:val="0"/>
                          <w:marBottom w:val="0"/>
                          <w:divBdr>
                            <w:top w:val="single" w:sz="2" w:space="0" w:color="auto"/>
                            <w:left w:val="single" w:sz="2" w:space="0" w:color="auto"/>
                            <w:bottom w:val="single" w:sz="6" w:space="0" w:color="auto"/>
                            <w:right w:val="single" w:sz="2" w:space="0" w:color="auto"/>
                          </w:divBdr>
                          <w:divsChild>
                            <w:div w:id="1252078963">
                              <w:marLeft w:val="0"/>
                              <w:marRight w:val="0"/>
                              <w:marTop w:val="100"/>
                              <w:marBottom w:val="100"/>
                              <w:divBdr>
                                <w:top w:val="single" w:sz="2" w:space="0" w:color="D9D9E3"/>
                                <w:left w:val="single" w:sz="2" w:space="0" w:color="D9D9E3"/>
                                <w:bottom w:val="single" w:sz="2" w:space="0" w:color="D9D9E3"/>
                                <w:right w:val="single" w:sz="2" w:space="0" w:color="D9D9E3"/>
                              </w:divBdr>
                              <w:divsChild>
                                <w:div w:id="1186335153">
                                  <w:marLeft w:val="0"/>
                                  <w:marRight w:val="0"/>
                                  <w:marTop w:val="0"/>
                                  <w:marBottom w:val="0"/>
                                  <w:divBdr>
                                    <w:top w:val="single" w:sz="2" w:space="0" w:color="D9D9E3"/>
                                    <w:left w:val="single" w:sz="2" w:space="0" w:color="D9D9E3"/>
                                    <w:bottom w:val="single" w:sz="2" w:space="0" w:color="D9D9E3"/>
                                    <w:right w:val="single" w:sz="2" w:space="0" w:color="D9D9E3"/>
                                  </w:divBdr>
                                  <w:divsChild>
                                    <w:div w:id="249193254">
                                      <w:marLeft w:val="0"/>
                                      <w:marRight w:val="0"/>
                                      <w:marTop w:val="0"/>
                                      <w:marBottom w:val="0"/>
                                      <w:divBdr>
                                        <w:top w:val="single" w:sz="2" w:space="0" w:color="D9D9E3"/>
                                        <w:left w:val="single" w:sz="2" w:space="0" w:color="D9D9E3"/>
                                        <w:bottom w:val="single" w:sz="2" w:space="0" w:color="D9D9E3"/>
                                        <w:right w:val="single" w:sz="2" w:space="0" w:color="D9D9E3"/>
                                      </w:divBdr>
                                      <w:divsChild>
                                        <w:div w:id="138152591">
                                          <w:marLeft w:val="0"/>
                                          <w:marRight w:val="0"/>
                                          <w:marTop w:val="0"/>
                                          <w:marBottom w:val="0"/>
                                          <w:divBdr>
                                            <w:top w:val="single" w:sz="2" w:space="0" w:color="D9D9E3"/>
                                            <w:left w:val="single" w:sz="2" w:space="0" w:color="D9D9E3"/>
                                            <w:bottom w:val="single" w:sz="2" w:space="0" w:color="D9D9E3"/>
                                            <w:right w:val="single" w:sz="2" w:space="0" w:color="D9D9E3"/>
                                          </w:divBdr>
                                          <w:divsChild>
                                            <w:div w:id="20220522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7167386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4635c76-4aa6-4806-b87a-59a264088e35" xsi:nil="true"/>
    <lcf76f155ced4ddcb4097134ff3c332f xmlns="79fa8155-f38d-48c7-8aa7-d38e6480832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6746F1DAB4C4949AC89350F9F52EA49" ma:contentTypeVersion="18" ma:contentTypeDescription="Create a new document." ma:contentTypeScope="" ma:versionID="48766e5ae42adeec20bd811f005ab907">
  <xsd:schema xmlns:xsd="http://www.w3.org/2001/XMLSchema" xmlns:xs="http://www.w3.org/2001/XMLSchema" xmlns:p="http://schemas.microsoft.com/office/2006/metadata/properties" xmlns:ns2="79fa8155-f38d-48c7-8aa7-d38e64808322" xmlns:ns3="74635c76-4aa6-4806-b87a-59a264088e35" targetNamespace="http://schemas.microsoft.com/office/2006/metadata/properties" ma:root="true" ma:fieldsID="686b2bec5b3ac2ce2819463ec7489396" ns2:_="" ns3:_="">
    <xsd:import namespace="79fa8155-f38d-48c7-8aa7-d38e64808322"/>
    <xsd:import namespace="74635c76-4aa6-4806-b87a-59a264088e3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fa8155-f38d-48c7-8aa7-d38e64808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2e34089-33cf-4848-a12d-3f4a0b85a69f"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635c76-4aa6-4806-b87a-59a264088e3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a9bb28e-792b-4c0e-9402-20da738104ab}" ma:internalName="TaxCatchAll" ma:showField="CatchAllData" ma:web="74635c76-4aa6-4806-b87a-59a264088e3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224A85-50BB-4FF3-A025-5DCBDB06C468}">
  <ds:schemaRefs>
    <ds:schemaRef ds:uri="http://schemas.microsoft.com/sharepoint/v3/contenttype/forms"/>
  </ds:schemaRefs>
</ds:datastoreItem>
</file>

<file path=customXml/itemProps2.xml><?xml version="1.0" encoding="utf-8"?>
<ds:datastoreItem xmlns:ds="http://schemas.openxmlformats.org/officeDocument/2006/customXml" ds:itemID="{AEA9E8A4-6AAA-438C-9327-35B4DC22C08D}">
  <ds:schemaRefs>
    <ds:schemaRef ds:uri="http://schemas.microsoft.com/office/2006/metadata/properties"/>
    <ds:schemaRef ds:uri="http://schemas.microsoft.com/office/infopath/2007/PartnerControls"/>
    <ds:schemaRef ds:uri="74635c76-4aa6-4806-b87a-59a264088e35"/>
    <ds:schemaRef ds:uri="79fa8155-f38d-48c7-8aa7-d38e64808322"/>
  </ds:schemaRefs>
</ds:datastoreItem>
</file>

<file path=customXml/itemProps3.xml><?xml version="1.0" encoding="utf-8"?>
<ds:datastoreItem xmlns:ds="http://schemas.openxmlformats.org/officeDocument/2006/customXml" ds:itemID="{2EADC924-D842-4E97-82C0-9839F9F277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fa8155-f38d-48c7-8aa7-d38e64808322"/>
    <ds:schemaRef ds:uri="74635c76-4aa6-4806-b87a-59a264088e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4762</TotalTime>
  <Pages>2</Pages>
  <Words>707</Words>
  <Characters>4034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Learning Academies Trust</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Cameron Lancaster</dc:creator>
  <cp:keywords/>
  <dc:description/>
  <cp:lastModifiedBy>Heather Coulton</cp:lastModifiedBy>
  <cp:revision>120</cp:revision>
  <dcterms:created xsi:type="dcterms:W3CDTF">2023-07-10T12:20:00Z</dcterms:created>
  <dcterms:modified xsi:type="dcterms:W3CDTF">2026-10-02T16:05:00Z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0x010100B6746F1DAB4C4949AC89350F9F52EA49</vt:lpwstr>
  </property>
  <property fmtid="{D5CDD505-2E9C-101B-9397-08002B2CF9AE}" pid="3" name="Order">
    <vt:r8>1275600</vt:r8>
  </property>
  <property fmtid="{D5CDD505-2E9C-101B-9397-08002B2CF9AE}" pid="4" name="MediaServiceImageTags">
    <vt:lpwstr/>
  </property>
</Properties>
</file>