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965"/>
        <w:gridCol w:w="158"/>
        <w:gridCol w:w="8957"/>
      </w:tblGrid>
      <w:tr w:rsidR="00781284" w:rsidRPr="00781284" w14:paraId="2D689703" w14:textId="77777777">
        <w:trPr>
          <w:trHeight w:val="1008"/>
        </w:trPr>
        <w:tc>
          <w:tcPr>
            <w:tcW w:w="965" w:type="dxa"/>
          </w:tcPr>
          <w:p w14:paraId="48609800" w14:textId="77777777" w:rsidR="00781284" w:rsidRPr="00781284" w:rsidRDefault="00781284" w:rsidP="00781284">
            <w:pPr>
              <w:spacing w:after="0" w:line="240" w:lineRule="auto"/>
              <w:rPr>
                <w:rFonts w:ascii="Aptos" w:eastAsia="Aptos" w:hAnsi="Aptos" w:cs="Times New Roman"/>
                <w:color w:val="071320"/>
                <w:sz w:val="18"/>
                <w:szCs w:val="20"/>
                <w:lang w:eastAsia="ja-JP"/>
                <w14:ligatures w14:val="standard"/>
              </w:rPr>
            </w:pPr>
          </w:p>
          <w:p w14:paraId="3CB40ED8" w14:textId="77777777" w:rsidR="00781284" w:rsidRPr="00781284" w:rsidRDefault="00781284" w:rsidP="00781284">
            <w:pPr>
              <w:rPr>
                <w:rFonts w:ascii="Aptos" w:eastAsia="Aptos" w:hAnsi="Aptos" w:cs="Times New Roman"/>
              </w:rPr>
            </w:pPr>
            <w:r w:rsidRPr="00781284">
              <w:rPr>
                <w:rFonts w:ascii="Aptos" w:eastAsia="Aptos" w:hAnsi="Aptos" w:cs="Times New Roman"/>
                <w:noProof/>
              </w:rPr>
              <w:drawing>
                <wp:inline distT="0" distB="0" distL="0" distR="0" wp14:anchorId="53A0BE21" wp14:editId="58AAC7C9">
                  <wp:extent cx="612775" cy="777875"/>
                  <wp:effectExtent l="0" t="0" r="0" b="3175"/>
                  <wp:docPr id="764732773" name="Picture 2" descr="Massachusetts Service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ssachusetts Service Allia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775" cy="777875"/>
                          </a:xfrm>
                          <a:prstGeom prst="rect">
                            <a:avLst/>
                          </a:prstGeom>
                          <a:noFill/>
                          <a:ln>
                            <a:noFill/>
                          </a:ln>
                        </pic:spPr>
                      </pic:pic>
                    </a:graphicData>
                  </a:graphic>
                </wp:inline>
              </w:drawing>
            </w:r>
          </w:p>
        </w:tc>
        <w:tc>
          <w:tcPr>
            <w:tcW w:w="158" w:type="dxa"/>
            <w:vAlign w:val="center"/>
          </w:tcPr>
          <w:p w14:paraId="62AA3BF3" w14:textId="77777777" w:rsidR="00781284" w:rsidRPr="00781284" w:rsidRDefault="00781284" w:rsidP="00781284">
            <w:pPr>
              <w:rPr>
                <w:rFonts w:ascii="Aptos" w:eastAsia="Aptos" w:hAnsi="Aptos" w:cs="Times New Roman"/>
              </w:rPr>
            </w:pPr>
          </w:p>
        </w:tc>
        <w:tc>
          <w:tcPr>
            <w:tcW w:w="8957" w:type="dxa"/>
            <w:vAlign w:val="center"/>
          </w:tcPr>
          <w:tbl>
            <w:tblPr>
              <w:tblW w:w="5000" w:type="pct"/>
              <w:tblLayout w:type="fixed"/>
              <w:tblCellMar>
                <w:left w:w="0" w:type="dxa"/>
                <w:right w:w="0" w:type="dxa"/>
              </w:tblCellMar>
              <w:tblLook w:val="04A0" w:firstRow="1" w:lastRow="0" w:firstColumn="1" w:lastColumn="0" w:noHBand="0" w:noVBand="1"/>
              <w:tblDescription w:val="Heading table for Business Trip Checklist."/>
            </w:tblPr>
            <w:tblGrid>
              <w:gridCol w:w="8957"/>
            </w:tblGrid>
            <w:tr w:rsidR="00781284" w:rsidRPr="00781284" w14:paraId="77EA04B0" w14:textId="77777777" w:rsidTr="00781284">
              <w:trPr>
                <w:trHeight w:val="86"/>
              </w:trPr>
              <w:tc>
                <w:tcPr>
                  <w:tcW w:w="5000" w:type="pct"/>
                  <w:tcBorders>
                    <w:top w:val="single" w:sz="8" w:space="0" w:color="0E2841"/>
                    <w:bottom w:val="single" w:sz="8" w:space="0" w:color="0E2841"/>
                  </w:tcBorders>
                </w:tcPr>
                <w:p w14:paraId="37CABE0F" w14:textId="77777777" w:rsidR="00781284" w:rsidRPr="00781284" w:rsidRDefault="00781284" w:rsidP="00781284">
                  <w:pPr>
                    <w:spacing w:after="0" w:line="240" w:lineRule="auto"/>
                    <w:rPr>
                      <w:rFonts w:ascii="Aptos" w:eastAsia="Aptos" w:hAnsi="Aptos" w:cs="Times New Roman"/>
                      <w:color w:val="071320"/>
                      <w:sz w:val="18"/>
                      <w:szCs w:val="20"/>
                      <w:lang w:eastAsia="ja-JP"/>
                      <w14:ligatures w14:val="standard"/>
                    </w:rPr>
                  </w:pPr>
                </w:p>
              </w:tc>
            </w:tr>
            <w:tr w:rsidR="00781284" w:rsidRPr="00781284" w14:paraId="3451E8DE" w14:textId="77777777" w:rsidTr="00781284">
              <w:trPr>
                <w:trHeight w:val="720"/>
              </w:trPr>
              <w:tc>
                <w:tcPr>
                  <w:tcW w:w="5000" w:type="pct"/>
                  <w:tcBorders>
                    <w:top w:val="single" w:sz="8" w:space="0" w:color="0E2841"/>
                  </w:tcBorders>
                  <w:vAlign w:val="center"/>
                </w:tcPr>
                <w:p w14:paraId="67C2B977" w14:textId="79D4C4D1" w:rsidR="00781284" w:rsidRPr="00781284" w:rsidRDefault="005A5B78" w:rsidP="00781284">
                  <w:pPr>
                    <w:spacing w:after="80" w:line="240" w:lineRule="auto"/>
                    <w:contextualSpacing/>
                    <w:rPr>
                      <w:rFonts w:ascii="Abadi" w:eastAsia="Times New Roman" w:hAnsi="Abadi" w:cs="Times New Roman"/>
                      <w:spacing w:val="-10"/>
                      <w:kern w:val="28"/>
                      <w:sz w:val="56"/>
                      <w:szCs w:val="56"/>
                    </w:rPr>
                  </w:pPr>
                  <w:r>
                    <w:rPr>
                      <w:rFonts w:ascii="Abadi" w:eastAsia="Times New Roman" w:hAnsi="Abadi" w:cs="Times New Roman"/>
                      <w:color w:val="2218A0"/>
                      <w:spacing w:val="-10"/>
                      <w:kern w:val="28"/>
                      <w:sz w:val="56"/>
                      <w:szCs w:val="56"/>
                    </w:rPr>
                    <w:t>2027-28</w:t>
                  </w:r>
                  <w:r w:rsidR="00F20B00">
                    <w:rPr>
                      <w:rFonts w:ascii="Abadi" w:eastAsia="Times New Roman" w:hAnsi="Abadi" w:cs="Times New Roman"/>
                      <w:color w:val="2218A0"/>
                      <w:spacing w:val="-10"/>
                      <w:kern w:val="28"/>
                      <w:sz w:val="56"/>
                      <w:szCs w:val="56"/>
                    </w:rPr>
                    <w:t xml:space="preserve"> </w:t>
                  </w:r>
                  <w:r w:rsidR="00781284">
                    <w:rPr>
                      <w:rFonts w:ascii="Abadi" w:eastAsia="Times New Roman" w:hAnsi="Abadi" w:cs="Times New Roman"/>
                      <w:color w:val="2218A0"/>
                      <w:spacing w:val="-10"/>
                      <w:kern w:val="28"/>
                      <w:sz w:val="56"/>
                      <w:szCs w:val="56"/>
                    </w:rPr>
                    <w:t>NOFO</w:t>
                  </w:r>
                  <w:r w:rsidR="00781284" w:rsidRPr="00781284">
                    <w:rPr>
                      <w:rFonts w:ascii="Abadi" w:eastAsia="Times New Roman" w:hAnsi="Abadi" w:cs="Times New Roman"/>
                      <w:color w:val="2218A0"/>
                      <w:spacing w:val="-10"/>
                      <w:kern w:val="28"/>
                      <w:sz w:val="56"/>
                      <w:szCs w:val="56"/>
                    </w:rPr>
                    <w:t xml:space="preserve"> Review Checklist</w:t>
                  </w:r>
                </w:p>
              </w:tc>
            </w:tr>
            <w:tr w:rsidR="00781284" w:rsidRPr="00781284" w14:paraId="748A6202" w14:textId="77777777" w:rsidTr="00781284">
              <w:trPr>
                <w:trHeight w:val="144"/>
              </w:trPr>
              <w:tc>
                <w:tcPr>
                  <w:tcW w:w="5000" w:type="pct"/>
                  <w:shd w:val="clear" w:color="auto" w:fill="0E2841"/>
                </w:tcPr>
                <w:p w14:paraId="455F4FEF" w14:textId="77777777" w:rsidR="00781284" w:rsidRPr="00781284" w:rsidRDefault="00781284" w:rsidP="00781284">
                  <w:pPr>
                    <w:spacing w:after="0" w:line="240" w:lineRule="auto"/>
                    <w:rPr>
                      <w:rFonts w:ascii="Aptos" w:eastAsia="Aptos" w:hAnsi="Aptos" w:cs="Times New Roman"/>
                      <w:color w:val="071320"/>
                      <w:sz w:val="18"/>
                      <w:szCs w:val="20"/>
                      <w:lang w:eastAsia="ja-JP"/>
                      <w14:ligatures w14:val="standard"/>
                    </w:rPr>
                  </w:pPr>
                </w:p>
              </w:tc>
            </w:tr>
          </w:tbl>
          <w:p w14:paraId="7BDECCED" w14:textId="77777777" w:rsidR="00781284" w:rsidRPr="00781284" w:rsidRDefault="00781284" w:rsidP="00781284">
            <w:pPr>
              <w:rPr>
                <w:rFonts w:ascii="Aptos" w:eastAsia="Aptos" w:hAnsi="Aptos" w:cs="Times New Roman"/>
              </w:rPr>
            </w:pPr>
          </w:p>
        </w:tc>
      </w:tr>
    </w:tbl>
    <w:p w14:paraId="20760BC2" w14:textId="75DF5A0E" w:rsidR="00781284" w:rsidRPr="00781284" w:rsidRDefault="00F20B00" w:rsidP="00781284">
      <w:pPr>
        <w:keepNext/>
        <w:keepLines/>
        <w:spacing w:before="620" w:after="80"/>
        <w:outlineLvl w:val="0"/>
        <w:rPr>
          <w:rFonts w:ascii="Abadi" w:eastAsia="Times New Roman" w:hAnsi="Abadi" w:cs="Times New Roman"/>
          <w:b/>
          <w:bCs/>
          <w:color w:val="2218A0"/>
        </w:rPr>
      </w:pPr>
      <w:r>
        <w:rPr>
          <w:rFonts w:ascii="Abadi" w:eastAsia="Times New Roman" w:hAnsi="Abadi" w:cs="Times New Roman"/>
          <w:b/>
          <w:bCs/>
          <w:color w:val="2218A0"/>
        </w:rPr>
        <w:t>C</w:t>
      </w:r>
      <w:r w:rsidR="00781284" w:rsidRPr="00781284">
        <w:rPr>
          <w:rFonts w:ascii="Abadi" w:eastAsia="Times New Roman" w:hAnsi="Abadi" w:cs="Times New Roman"/>
          <w:b/>
          <w:bCs/>
          <w:color w:val="2218A0"/>
        </w:rPr>
        <w:t>ommunity Problem</w:t>
      </w:r>
    </w:p>
    <w:tbl>
      <w:tblPr>
        <w:tblW w:w="5001" w:type="pct"/>
        <w:tblCellMar>
          <w:left w:w="0" w:type="dxa"/>
          <w:right w:w="0" w:type="dxa"/>
        </w:tblCellMar>
        <w:tblLook w:val="04A0" w:firstRow="1" w:lastRow="0" w:firstColumn="1" w:lastColumn="0" w:noHBand="0" w:noVBand="1"/>
        <w:tblDescription w:val="Checklist section 1: WHILE YOU ARE AWAY: PREPARING THE OFFICE"/>
      </w:tblPr>
      <w:tblGrid>
        <w:gridCol w:w="410"/>
        <w:gridCol w:w="8952"/>
      </w:tblGrid>
      <w:tr w:rsidR="00781284" w:rsidRPr="00781284" w14:paraId="00C22716" w14:textId="77777777" w:rsidTr="00781284">
        <w:sdt>
          <w:sdtPr>
            <w:rPr>
              <w:rFonts w:ascii="Abadi" w:eastAsia="Aptos" w:hAnsi="Abadi" w:cs="Segoe UI Symbol"/>
              <w:color w:val="0F4761"/>
              <w:lang w:eastAsia="ja-JP"/>
              <w14:ligatures w14:val="standard"/>
            </w:rPr>
            <w:id w:val="-382869351"/>
            <w15:appearance w15:val="hidden"/>
            <w14:checkbox>
              <w14:checked w14:val="0"/>
              <w14:checkedState w14:val="2612" w14:font="MS Gothic"/>
              <w14:uncheckedState w14:val="2610" w14:font="MS Gothic"/>
            </w14:checkbox>
          </w:sdtPr>
          <w:sdtEndPr/>
          <w:sdtContent>
            <w:tc>
              <w:tcPr>
                <w:tcW w:w="219" w:type="pct"/>
              </w:tcPr>
              <w:p w14:paraId="6BADD7C2"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073B15DB" w14:textId="370BD7EC"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problem/need addressed by the program is clearly defined and supported by da</w:t>
            </w:r>
            <w:r>
              <w:rPr>
                <w:rFonts w:ascii="Abadi" w:eastAsia="Aptos" w:hAnsi="Abadi" w:cs="Times New Roman"/>
                <w:color w:val="071320"/>
                <w:lang w:eastAsia="ja-JP"/>
                <w14:ligatures w14:val="standard"/>
              </w:rPr>
              <w:t>ta</w:t>
            </w:r>
            <w:r w:rsidRPr="00781284">
              <w:rPr>
                <w:rFonts w:ascii="Abadi" w:eastAsia="Aptos" w:hAnsi="Abadi" w:cs="Times New Roman"/>
                <w:color w:val="071320"/>
                <w:lang w:eastAsia="ja-JP"/>
                <w14:ligatures w14:val="standard"/>
              </w:rPr>
              <w:t>.</w:t>
            </w:r>
          </w:p>
        </w:tc>
      </w:tr>
      <w:tr w:rsidR="00781284" w:rsidRPr="00781284" w14:paraId="7B46701D" w14:textId="77777777" w:rsidTr="00781284">
        <w:sdt>
          <w:sdtPr>
            <w:rPr>
              <w:rFonts w:ascii="Abadi" w:eastAsia="Aptos" w:hAnsi="Abadi" w:cs="Segoe UI Symbol"/>
              <w:color w:val="0F4761"/>
              <w:lang w:eastAsia="ja-JP"/>
              <w14:ligatures w14:val="standard"/>
            </w:rPr>
            <w:id w:val="-1424256966"/>
            <w15:appearance w15:val="hidden"/>
            <w14:checkbox>
              <w14:checked w14:val="0"/>
              <w14:checkedState w14:val="2612" w14:font="MS Gothic"/>
              <w14:uncheckedState w14:val="2610" w14:font="MS Gothic"/>
            </w14:checkbox>
          </w:sdtPr>
          <w:sdtEndPr/>
          <w:sdtContent>
            <w:tc>
              <w:tcPr>
                <w:tcW w:w="219" w:type="pct"/>
              </w:tcPr>
              <w:p w14:paraId="33623722"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59E9D969"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The identified problem/need feels significant and </w:t>
            </w:r>
            <w:r w:rsidRPr="00781284">
              <w:rPr>
                <w:rFonts w:ascii="Abadi" w:eastAsia="Aptos" w:hAnsi="Abadi" w:cs="Times New Roman"/>
                <w:lang w:eastAsia="ja-JP"/>
                <w14:ligatures w14:val="standard"/>
              </w:rPr>
              <w:t>compelling.</w:t>
            </w:r>
          </w:p>
        </w:tc>
      </w:tr>
      <w:tr w:rsidR="00781284" w:rsidRPr="00781284" w14:paraId="2A9E7378" w14:textId="77777777" w:rsidTr="00781284">
        <w:sdt>
          <w:sdtPr>
            <w:rPr>
              <w:rFonts w:ascii="Abadi" w:eastAsia="Aptos" w:hAnsi="Abadi" w:cs="Segoe UI Symbol"/>
              <w:color w:val="0F4761"/>
              <w:lang w:eastAsia="ja-JP"/>
              <w14:ligatures w14:val="standard"/>
            </w:rPr>
            <w:id w:val="782309337"/>
            <w15:appearance w15:val="hidden"/>
            <w14:checkbox>
              <w14:checked w14:val="0"/>
              <w14:checkedState w14:val="2612" w14:font="MS Gothic"/>
              <w14:uncheckedState w14:val="2610" w14:font="MS Gothic"/>
            </w14:checkbox>
          </w:sdtPr>
          <w:sdtEndPr/>
          <w:sdtContent>
            <w:tc>
              <w:tcPr>
                <w:tcW w:w="219" w:type="pct"/>
              </w:tcPr>
              <w:p w14:paraId="5847FE52"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5CF47E4F" w14:textId="14AEC19C"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community (</w:t>
            </w:r>
            <w:r>
              <w:rPr>
                <w:rFonts w:ascii="Abadi" w:eastAsia="Aptos" w:hAnsi="Abadi" w:cs="Times New Roman"/>
                <w:color w:val="071320"/>
                <w:lang w:eastAsia="ja-JP"/>
                <w14:ligatures w14:val="standard"/>
              </w:rPr>
              <w:t>geography and</w:t>
            </w:r>
            <w:r w:rsidRPr="00781284">
              <w:rPr>
                <w:rFonts w:ascii="Abadi" w:eastAsia="Aptos" w:hAnsi="Abadi" w:cs="Times New Roman"/>
                <w:color w:val="071320"/>
                <w:lang w:eastAsia="ja-JP"/>
                <w14:ligatures w14:val="standard"/>
              </w:rPr>
              <w:t xml:space="preserve"> population) being served is clearly defined.</w:t>
            </w:r>
          </w:p>
        </w:tc>
      </w:tr>
      <w:tr w:rsidR="00781284" w:rsidRPr="00781284" w14:paraId="6CFBF563" w14:textId="77777777" w:rsidTr="00781284">
        <w:sdt>
          <w:sdtPr>
            <w:rPr>
              <w:rFonts w:ascii="Abadi" w:eastAsia="Aptos" w:hAnsi="Abadi" w:cs="Segoe UI Symbol"/>
              <w:color w:val="0F4761"/>
              <w:lang w:eastAsia="ja-JP"/>
              <w14:ligatures w14:val="standard"/>
            </w:rPr>
            <w:id w:val="-707105493"/>
            <w15:appearance w15:val="hidden"/>
            <w14:checkbox>
              <w14:checked w14:val="0"/>
              <w14:checkedState w14:val="2612" w14:font="MS Gothic"/>
              <w14:uncheckedState w14:val="2610" w14:font="MS Gothic"/>
            </w14:checkbox>
          </w:sdtPr>
          <w:sdtEndPr/>
          <w:sdtContent>
            <w:tc>
              <w:tcPr>
                <w:tcW w:w="219" w:type="pct"/>
              </w:tcPr>
              <w:p w14:paraId="23E21D3C"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34885399" w14:textId="3CD19346"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Pr>
                <w:rFonts w:ascii="Abadi" w:eastAsia="Aptos" w:hAnsi="Abadi" w:cs="Times New Roman"/>
                <w:color w:val="071320"/>
                <w:lang w:eastAsia="ja-JP"/>
                <w14:ligatures w14:val="standard"/>
              </w:rPr>
              <w:t xml:space="preserve">Core activities are clearly described and their logical connection to the identified problem is apparent. </w:t>
            </w:r>
          </w:p>
        </w:tc>
      </w:tr>
      <w:sdt>
        <w:sdtPr>
          <w:rPr>
            <w:rFonts w:ascii="Abadi" w:eastAsia="Times New Roman" w:hAnsi="Abadi" w:cs="Times New Roman"/>
            <w:color w:val="071320"/>
            <w:lang w:eastAsia="ja-JP"/>
            <w14:ligatures w14:val="standard"/>
          </w:rPr>
          <w:id w:val="1846753649"/>
          <w15:repeatingSection/>
        </w:sdtPr>
        <w:sdtEndPr>
          <w:rPr>
            <w:rFonts w:eastAsia="Aptos"/>
          </w:rPr>
        </w:sdtEndPr>
        <w:sdtContent>
          <w:sdt>
            <w:sdtPr>
              <w:rPr>
                <w:rFonts w:ascii="Abadi" w:eastAsia="Times New Roman" w:hAnsi="Abadi" w:cs="Times New Roman"/>
                <w:color w:val="071320"/>
                <w:lang w:eastAsia="ja-JP"/>
                <w14:ligatures w14:val="standard"/>
              </w:rPr>
              <w:id w:val="564537535"/>
              <w:placeholder>
                <w:docPart w:val="E1AC302AD38C4A11937D098214E101EF"/>
              </w:placeholder>
              <w15:repeatingSectionItem/>
            </w:sdtPr>
            <w:sdtEndPr>
              <w:rPr>
                <w:rFonts w:eastAsia="Aptos"/>
              </w:rPr>
            </w:sdtEndPr>
            <w:sdtContent>
              <w:tr w:rsidR="00781284" w:rsidRPr="00781284" w14:paraId="0F1D4671" w14:textId="77777777" w:rsidTr="00781284">
                <w:sdt>
                  <w:sdtPr>
                    <w:rPr>
                      <w:rFonts w:ascii="Abadi" w:eastAsia="Times New Roman" w:hAnsi="Abadi" w:cs="Times New Roman"/>
                      <w:color w:val="071320"/>
                      <w:lang w:eastAsia="ja-JP"/>
                      <w14:ligatures w14:val="standard"/>
                    </w:rPr>
                    <w:id w:val="1443494937"/>
                    <w15:appearance w15:val="hidden"/>
                    <w14:checkbox>
                      <w14:checked w14:val="0"/>
                      <w14:checkedState w14:val="2612" w14:font="MS Gothic"/>
                      <w14:uncheckedState w14:val="2610" w14:font="MS Gothic"/>
                    </w14:checkbox>
                  </w:sdtPr>
                  <w:sdtEndPr>
                    <w:rPr>
                      <w:rFonts w:eastAsia="Aptos" w:cs="Segoe UI Symbol"/>
                      <w:color w:val="0F4761"/>
                    </w:rPr>
                  </w:sdtEndPr>
                  <w:sdtContent>
                    <w:tc>
                      <w:tcPr>
                        <w:tcW w:w="219" w:type="pct"/>
                      </w:tcPr>
                      <w:p w14:paraId="1901CAE2" w14:textId="2560FCD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74D0F393" w14:textId="14D0910F"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A clear and concise Theory of Change shows how the intervention will produce desired outcomes. The logical flow from problem to intervention to outcome is easy to follow and aligns with the Logic Model.</w:t>
                    </w:r>
                    <w:r>
                      <w:rPr>
                        <w:rFonts w:ascii="Abadi" w:eastAsia="Aptos" w:hAnsi="Abadi" w:cs="Times New Roman"/>
                        <w:color w:val="071320"/>
                        <w:lang w:eastAsia="ja-JP"/>
                        <w14:ligatures w14:val="standard"/>
                      </w:rPr>
                      <w:t xml:space="preserve"> </w:t>
                    </w:r>
                  </w:p>
                </w:tc>
              </w:tr>
            </w:sdtContent>
          </w:sdt>
          <w:sdt>
            <w:sdtPr>
              <w:rPr>
                <w:rFonts w:ascii="Abadi" w:eastAsia="Times New Roman" w:hAnsi="Abadi" w:cs="Times New Roman"/>
                <w:color w:val="071320"/>
                <w:lang w:eastAsia="ja-JP"/>
                <w14:ligatures w14:val="standard"/>
              </w:rPr>
              <w:id w:val="1353300861"/>
              <w:placeholder>
                <w:docPart w:val="2E4F7602CFA54CEDA4793872B363BE57"/>
              </w:placeholder>
              <w15:repeatingSectionItem/>
            </w:sdtPr>
            <w:sdtEndPr>
              <w:rPr>
                <w:rFonts w:eastAsia="Aptos"/>
              </w:rPr>
            </w:sdtEndPr>
            <w:sdtContent>
              <w:tr w:rsidR="00781284" w:rsidRPr="00781284" w14:paraId="46D0CC5E" w14:textId="77777777" w:rsidTr="00781284">
                <w:sdt>
                  <w:sdtPr>
                    <w:rPr>
                      <w:rFonts w:ascii="Abadi" w:eastAsia="Times New Roman" w:hAnsi="Abadi" w:cs="Times New Roman"/>
                      <w:color w:val="071320"/>
                      <w:lang w:eastAsia="ja-JP"/>
                      <w14:ligatures w14:val="standard"/>
                    </w:rPr>
                    <w:id w:val="493691659"/>
                    <w15:appearance w15:val="hidden"/>
                    <w14:checkbox>
                      <w14:checked w14:val="0"/>
                      <w14:checkedState w14:val="2612" w14:font="MS Gothic"/>
                      <w14:uncheckedState w14:val="2610" w14:font="MS Gothic"/>
                    </w14:checkbox>
                  </w:sdtPr>
                  <w:sdtEndPr>
                    <w:rPr>
                      <w:rFonts w:eastAsia="Aptos" w:cs="Segoe UI Symbol"/>
                      <w:color w:val="0F4761"/>
                    </w:rPr>
                  </w:sdtEndPr>
                  <w:sdtContent>
                    <w:tc>
                      <w:tcPr>
                        <w:tcW w:w="219" w:type="pct"/>
                      </w:tcPr>
                      <w:p w14:paraId="4C9B8C43" w14:textId="77777777" w:rsidR="00781284" w:rsidRPr="00781284" w:rsidRDefault="00781284">
                        <w:pPr>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0660B372" w14:textId="2E11C5AA"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Pr>
                        <w:rFonts w:ascii="Abadi" w:eastAsia="Aptos" w:hAnsi="Abadi" w:cs="Times New Roman"/>
                        <w:color w:val="071320"/>
                        <w:lang w:eastAsia="ja-JP"/>
                        <w14:ligatures w14:val="standard"/>
                      </w:rPr>
                      <w:t>Details are sufficient for the reader to understand the ‘story’ of the program and why the AmeriCorps model is a good fit.</w:t>
                    </w:r>
                  </w:p>
                </w:tc>
              </w:tr>
            </w:sdtContent>
          </w:sdt>
        </w:sdtContent>
      </w:sdt>
    </w:tbl>
    <w:p w14:paraId="71241039" w14:textId="77777777" w:rsidR="00781284" w:rsidRPr="00781284" w:rsidRDefault="00781284" w:rsidP="00781284">
      <w:pPr>
        <w:keepNext/>
        <w:keepLines/>
        <w:spacing w:before="360" w:after="80"/>
        <w:outlineLvl w:val="0"/>
        <w:rPr>
          <w:rFonts w:ascii="Abadi" w:eastAsia="Times New Roman" w:hAnsi="Abadi" w:cs="Times New Roman"/>
          <w:b/>
          <w:bCs/>
          <w:color w:val="2218A0"/>
        </w:rPr>
      </w:pPr>
      <w:r w:rsidRPr="00781284">
        <w:rPr>
          <w:rFonts w:ascii="Abadi" w:eastAsia="Times New Roman" w:hAnsi="Abadi" w:cs="Times New Roman"/>
          <w:b/>
          <w:bCs/>
          <w:color w:val="2218A0"/>
        </w:rPr>
        <w:t>Logic Model</w:t>
      </w:r>
    </w:p>
    <w:tbl>
      <w:tblPr>
        <w:tblW w:w="9785" w:type="pct"/>
        <w:tblCellMar>
          <w:left w:w="0" w:type="dxa"/>
          <w:right w:w="0" w:type="dxa"/>
        </w:tblCellMar>
        <w:tblLook w:val="04A0" w:firstRow="1" w:lastRow="0" w:firstColumn="1" w:lastColumn="0" w:noHBand="0" w:noVBand="1"/>
        <w:tblDescription w:val="Checklist section 2: WHILE YOU ARE AWAY: PREPARING THE HOME"/>
      </w:tblPr>
      <w:tblGrid>
        <w:gridCol w:w="410"/>
        <w:gridCol w:w="8954"/>
        <w:gridCol w:w="8954"/>
      </w:tblGrid>
      <w:tr w:rsidR="00781284" w:rsidRPr="00781284" w14:paraId="1EE4852B" w14:textId="77777777" w:rsidTr="2053B9EF">
        <w:trPr>
          <w:gridAfter w:val="1"/>
          <w:wAfter w:w="2444" w:type="pct"/>
        </w:trPr>
        <w:sdt>
          <w:sdtPr>
            <w:rPr>
              <w:rFonts w:ascii="Abadi" w:eastAsia="Aptos" w:hAnsi="Abadi" w:cs="Segoe UI Symbol"/>
              <w:color w:val="0F4761"/>
              <w:lang w:eastAsia="ja-JP"/>
              <w14:ligatures w14:val="standard"/>
            </w:rPr>
            <w:id w:val="277695194"/>
            <w15:appearance w15:val="hidden"/>
            <w14:checkbox>
              <w14:checked w14:val="0"/>
              <w14:checkedState w14:val="2612" w14:font="MS Gothic"/>
              <w14:uncheckedState w14:val="2610" w14:font="MS Gothic"/>
            </w14:checkbox>
          </w:sdtPr>
          <w:sdtEndPr>
            <w:rPr>
              <w:color w:val="0F4761" w:themeColor="accent1" w:themeShade="BF"/>
            </w:rPr>
          </w:sdtEndPr>
          <w:sdtContent>
            <w:tc>
              <w:tcPr>
                <w:tcW w:w="112" w:type="pct"/>
              </w:tcPr>
              <w:p w14:paraId="0F8F5D3C"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09F88A76" w14:textId="6750FE04"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Logic Model is well organized and easy to follow.</w:t>
            </w:r>
          </w:p>
        </w:tc>
      </w:tr>
      <w:tr w:rsidR="00781284" w:rsidRPr="00781284" w14:paraId="50D8038C" w14:textId="77777777" w:rsidTr="2053B9EF">
        <w:trPr>
          <w:gridAfter w:val="1"/>
          <w:wAfter w:w="2444" w:type="pct"/>
        </w:trPr>
        <w:sdt>
          <w:sdtPr>
            <w:rPr>
              <w:rFonts w:ascii="Abadi" w:eastAsia="Aptos" w:hAnsi="Abadi" w:cs="Segoe UI Symbol"/>
              <w:color w:val="0F4761"/>
              <w:lang w:eastAsia="ja-JP"/>
              <w14:ligatures w14:val="standard"/>
            </w:rPr>
            <w:id w:val="-211651328"/>
            <w15:appearance w15:val="hidden"/>
            <w14:checkbox>
              <w14:checked w14:val="0"/>
              <w14:checkedState w14:val="2612" w14:font="MS Gothic"/>
              <w14:uncheckedState w14:val="2610" w14:font="MS Gothic"/>
            </w14:checkbox>
          </w:sdtPr>
          <w:sdtEndPr>
            <w:rPr>
              <w:color w:val="0F4761" w:themeColor="accent1" w:themeShade="BF"/>
            </w:rPr>
          </w:sdtEndPr>
          <w:sdtContent>
            <w:tc>
              <w:tcPr>
                <w:tcW w:w="112" w:type="pct"/>
              </w:tcPr>
              <w:p w14:paraId="3FD59438"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7FA3FAC3" w14:textId="0A927FE1"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connection between inputs, activities, outputs</w:t>
            </w:r>
            <w:r w:rsidR="2AB9AF34" w:rsidRPr="00781284">
              <w:rPr>
                <w:rFonts w:ascii="Abadi" w:eastAsia="Aptos" w:hAnsi="Abadi" w:cs="Times New Roman"/>
                <w:color w:val="071320"/>
                <w:lang w:eastAsia="ja-JP"/>
                <w14:ligatures w14:val="standard"/>
              </w:rPr>
              <w:t>,</w:t>
            </w:r>
            <w:r w:rsidRPr="00781284">
              <w:rPr>
                <w:rFonts w:ascii="Abadi" w:eastAsia="Aptos" w:hAnsi="Abadi" w:cs="Times New Roman"/>
                <w:color w:val="071320"/>
                <w:lang w:eastAsia="ja-JP"/>
                <w14:ligatures w14:val="standard"/>
              </w:rPr>
              <w:t xml:space="preserve"> and outcomes in the logic model is clear and compelling.</w:t>
            </w:r>
          </w:p>
        </w:tc>
      </w:tr>
      <w:tr w:rsidR="00781284" w:rsidRPr="00781284" w14:paraId="758E206D" w14:textId="77777777" w:rsidTr="2053B9EF">
        <w:trPr>
          <w:gridAfter w:val="1"/>
          <w:wAfter w:w="2444" w:type="pct"/>
        </w:trPr>
        <w:sdt>
          <w:sdtPr>
            <w:rPr>
              <w:rFonts w:ascii="Abadi" w:eastAsia="Aptos" w:hAnsi="Abadi" w:cs="Segoe UI Symbol"/>
              <w:color w:val="0F4761"/>
              <w:lang w:eastAsia="ja-JP"/>
              <w14:ligatures w14:val="standard"/>
            </w:rPr>
            <w:id w:val="-598407059"/>
            <w15:appearance w15:val="hidden"/>
            <w14:checkbox>
              <w14:checked w14:val="0"/>
              <w14:checkedState w14:val="2612" w14:font="MS Gothic"/>
              <w14:uncheckedState w14:val="2610" w14:font="MS Gothic"/>
            </w14:checkbox>
          </w:sdtPr>
          <w:sdtEndPr>
            <w:rPr>
              <w:color w:val="0F4761" w:themeColor="accent1" w:themeShade="BF"/>
            </w:rPr>
          </w:sdtEndPr>
          <w:sdtContent>
            <w:tc>
              <w:tcPr>
                <w:tcW w:w="112" w:type="pct"/>
              </w:tcPr>
              <w:p w14:paraId="0A0D03AE"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3052DA51"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‘Inputs’ column clearly and explicitly lists resources the program uses to carry out activities, including- locations, setting, critical materials/tools/supplies, number and characteristics (including specific knowledge and skills) of AmeriCorps members, leveraged community or partner resources</w:t>
            </w:r>
          </w:p>
        </w:tc>
      </w:tr>
      <w:tr w:rsidR="00781284" w:rsidRPr="00781284" w14:paraId="4EE73FC8" w14:textId="77777777" w:rsidTr="2053B9EF">
        <w:trPr>
          <w:gridAfter w:val="1"/>
          <w:wAfter w:w="2444" w:type="pct"/>
        </w:trPr>
        <w:sdt>
          <w:sdtPr>
            <w:rPr>
              <w:rFonts w:ascii="Abadi" w:eastAsia="Aptos" w:hAnsi="Abadi" w:cs="Segoe UI Symbol"/>
              <w:color w:val="0F4761"/>
              <w:lang w:eastAsia="ja-JP"/>
              <w14:ligatures w14:val="standard"/>
            </w:rPr>
            <w:id w:val="-1774858218"/>
            <w15:appearance w15:val="hidden"/>
            <w14:checkbox>
              <w14:checked w14:val="0"/>
              <w14:checkedState w14:val="2612" w14:font="MS Gothic"/>
              <w14:uncheckedState w14:val="2610" w14:font="MS Gothic"/>
            </w14:checkbox>
          </w:sdtPr>
          <w:sdtEndPr>
            <w:rPr>
              <w:color w:val="0F4761" w:themeColor="accent1" w:themeShade="BF"/>
            </w:rPr>
          </w:sdtEndPr>
          <w:sdtContent>
            <w:tc>
              <w:tcPr>
                <w:tcW w:w="112" w:type="pct"/>
              </w:tcPr>
              <w:p w14:paraId="687EEEFB"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68A2F6E9"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‘Activities’ column clearly and explicitly details core member activities AND describes them in terms of length, dosage (hours per session, session per week) and target population/recipients for the activities.</w:t>
            </w:r>
          </w:p>
        </w:tc>
      </w:tr>
      <w:tr w:rsidR="00781284" w:rsidRPr="00781284" w14:paraId="3964474E" w14:textId="77777777" w:rsidTr="2053B9EF">
        <w:trPr>
          <w:gridAfter w:val="1"/>
          <w:wAfter w:w="2444" w:type="pct"/>
        </w:trPr>
        <w:sdt>
          <w:sdtPr>
            <w:rPr>
              <w:rFonts w:ascii="Abadi" w:eastAsia="Aptos" w:hAnsi="Abadi" w:cs="Segoe UI Symbol"/>
              <w:color w:val="0F4761"/>
              <w:lang w:eastAsia="ja-JP"/>
              <w14:ligatures w14:val="standard"/>
            </w:rPr>
            <w:id w:val="857462138"/>
            <w15:appearance w15:val="hidden"/>
            <w14:checkbox>
              <w14:checked w14:val="0"/>
              <w14:checkedState w14:val="2612" w14:font="MS Gothic"/>
              <w14:uncheckedState w14:val="2610" w14:font="MS Gothic"/>
            </w14:checkbox>
          </w:sdtPr>
          <w:sdtEndPr>
            <w:rPr>
              <w:color w:val="0F4761" w:themeColor="accent1" w:themeShade="BF"/>
            </w:rPr>
          </w:sdtEndPr>
          <w:sdtContent>
            <w:tc>
              <w:tcPr>
                <w:tcW w:w="112" w:type="pct"/>
              </w:tcPr>
              <w:p w14:paraId="1886AE28"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01D3E77D" w14:textId="6C57E8EE"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‘Outputs’ column includes specific measurable</w:t>
            </w:r>
            <w:r>
              <w:rPr>
                <w:rFonts w:ascii="Abadi" w:eastAsia="Aptos" w:hAnsi="Abadi" w:cs="Times New Roman"/>
                <w:color w:val="071320"/>
                <w:lang w:eastAsia="ja-JP"/>
                <w14:ligatures w14:val="standard"/>
              </w:rPr>
              <w:t xml:space="preserve"> (though not necessarily measured)</w:t>
            </w:r>
            <w:r w:rsidRPr="00781284">
              <w:rPr>
                <w:rFonts w:ascii="Abadi" w:eastAsia="Aptos" w:hAnsi="Abadi" w:cs="Times New Roman"/>
                <w:color w:val="071320"/>
                <w:lang w:eastAsia="ja-JP"/>
                <w14:ligatures w14:val="standard"/>
              </w:rPr>
              <w:t xml:space="preserve"> targets that flow logically and clearly from the described activities. </w:t>
            </w:r>
          </w:p>
        </w:tc>
      </w:tr>
      <w:sdt>
        <w:sdtPr>
          <w:rPr>
            <w:rFonts w:ascii="Abadi" w:eastAsia="Times New Roman" w:hAnsi="Abadi" w:cs="Times New Roman"/>
            <w:color w:val="071320"/>
            <w:lang w:eastAsia="ja-JP"/>
            <w14:ligatures w14:val="standard"/>
          </w:rPr>
          <w:id w:val="2032227452"/>
          <w15:repeatingSection/>
        </w:sdtPr>
        <w:sdtEndPr>
          <w:rPr>
            <w:rFonts w:eastAsia="Aptos"/>
          </w:rPr>
        </w:sdtEndPr>
        <w:sdtContent>
          <w:sdt>
            <w:sdtPr>
              <w:rPr>
                <w:rFonts w:ascii="Abadi" w:eastAsia="Times New Roman" w:hAnsi="Abadi" w:cs="Times New Roman"/>
                <w:color w:val="071320"/>
                <w:lang w:eastAsia="ja-JP"/>
                <w14:ligatures w14:val="standard"/>
              </w:rPr>
              <w:id w:val="1653785599"/>
              <w:placeholder>
                <w:docPart w:val="1E80BD9F855048609811605C7D5FEB96"/>
              </w:placeholder>
              <w15:repeatingSectionItem/>
            </w:sdtPr>
            <w:sdtEndPr>
              <w:rPr>
                <w:rFonts w:eastAsia="Aptos"/>
              </w:rPr>
            </w:sdtEndPr>
            <w:sdtContent>
              <w:tr w:rsidR="00781284" w:rsidRPr="00781284" w14:paraId="66FA1B0B" w14:textId="77777777" w:rsidTr="00781284">
                <w:trPr>
                  <w:gridAfter w:val="1"/>
                  <w:wAfter w:w="2444" w:type="pct"/>
                </w:trPr>
                <w:sdt>
                  <w:sdtPr>
                    <w:rPr>
                      <w:rFonts w:ascii="Abadi" w:eastAsia="Times New Roman" w:hAnsi="Abadi" w:cs="Times New Roman"/>
                      <w:color w:val="071320"/>
                      <w:lang w:eastAsia="ja-JP"/>
                      <w14:ligatures w14:val="standard"/>
                    </w:rPr>
                    <w:id w:val="595054897"/>
                    <w15:appearance w15:val="hidden"/>
                    <w14:checkbox>
                      <w14:checked w14:val="0"/>
                      <w14:checkedState w14:val="2612" w14:font="MS Gothic"/>
                      <w14:uncheckedState w14:val="2610" w14:font="MS Gothic"/>
                    </w14:checkbox>
                  </w:sdtPr>
                  <w:sdtEndPr>
                    <w:rPr>
                      <w:rFonts w:eastAsia="Aptos" w:cs="Segoe UI Symbol"/>
                      <w:color w:val="0F4761"/>
                    </w:rPr>
                  </w:sdtEndPr>
                  <w:sdtContent>
                    <w:tc>
                      <w:tcPr>
                        <w:tcW w:w="112" w:type="pct"/>
                      </w:tcPr>
                      <w:p w14:paraId="57104B36"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2444" w:type="pct"/>
                  </w:tcPr>
                  <w:p w14:paraId="2722393A" w14:textId="244A2F6B"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Output</w:t>
                    </w:r>
                    <w:r>
                      <w:rPr>
                        <w:rFonts w:ascii="Abadi" w:eastAsia="Aptos" w:hAnsi="Abadi" w:cs="Times New Roman"/>
                        <w:color w:val="071320"/>
                        <w:lang w:eastAsia="ja-JP"/>
                        <w14:ligatures w14:val="standard"/>
                      </w:rPr>
                      <w:t xml:space="preserve"> and outcome</w:t>
                    </w:r>
                    <w:r w:rsidRPr="00781284">
                      <w:rPr>
                        <w:rFonts w:ascii="Abadi" w:eastAsia="Aptos" w:hAnsi="Abadi" w:cs="Times New Roman"/>
                        <w:color w:val="071320"/>
                        <w:lang w:eastAsia="ja-JP"/>
                        <w14:ligatures w14:val="standard"/>
                      </w:rPr>
                      <w:t xml:space="preserve"> targets, including identified Performance Measures, are reasonable and achievable. </w:t>
                    </w:r>
                    <w:proofErr w:type="gramStart"/>
                    <w:r w:rsidR="009537E6">
                      <w:rPr>
                        <w:rFonts w:ascii="Abadi" w:eastAsia="Aptos" w:hAnsi="Abadi" w:cs="Times New Roman"/>
                        <w:color w:val="071320"/>
                        <w:lang w:eastAsia="ja-JP"/>
                        <w14:ligatures w14:val="standard"/>
                      </w:rPr>
                      <w:t>Long term</w:t>
                    </w:r>
                    <w:proofErr w:type="gramEnd"/>
                    <w:r w:rsidR="009537E6">
                      <w:rPr>
                        <w:rFonts w:ascii="Abadi" w:eastAsia="Aptos" w:hAnsi="Abadi" w:cs="Times New Roman"/>
                        <w:color w:val="071320"/>
                        <w:lang w:eastAsia="ja-JP"/>
                        <w14:ligatures w14:val="standard"/>
                      </w:rPr>
                      <w:t xml:space="preserve"> outcomes demonstrate what success will look like in the served population.</w:t>
                    </w:r>
                  </w:p>
                </w:tc>
              </w:tr>
            </w:sdtContent>
          </w:sdt>
        </w:sdtContent>
      </w:sdt>
      <w:tr w:rsidR="00781284" w:rsidRPr="00781284" w14:paraId="1D5F5F64" w14:textId="77777777" w:rsidTr="2053B9EF">
        <w:trPr>
          <w:gridAfter w:val="1"/>
          <w:wAfter w:w="2444" w:type="pct"/>
        </w:trPr>
        <w:tc>
          <w:tcPr>
            <w:tcW w:w="112" w:type="pct"/>
          </w:tcPr>
          <w:p w14:paraId="23EC5EF2"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tc>
          <w:tcPr>
            <w:tcW w:w="2444" w:type="pct"/>
          </w:tcPr>
          <w:p w14:paraId="3E033D9C" w14:textId="4166D1F6"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Each </w:t>
            </w:r>
            <w:r>
              <w:rPr>
                <w:rFonts w:ascii="Abadi" w:eastAsia="Aptos" w:hAnsi="Abadi" w:cs="Times New Roman"/>
                <w:color w:val="071320"/>
                <w:lang w:eastAsia="ja-JP"/>
                <w14:ligatures w14:val="standard"/>
              </w:rPr>
              <w:t>core</w:t>
            </w:r>
            <w:r w:rsidRPr="00781284">
              <w:rPr>
                <w:rFonts w:ascii="Abadi" w:eastAsia="Aptos" w:hAnsi="Abadi" w:cs="Times New Roman"/>
                <w:color w:val="071320"/>
                <w:lang w:eastAsia="ja-JP"/>
                <w14:ligatures w14:val="standard"/>
              </w:rPr>
              <w:t xml:space="preserve"> ‘activity’ is captured in a relevant output</w:t>
            </w:r>
            <w:r>
              <w:rPr>
                <w:rFonts w:ascii="Abadi" w:eastAsia="Aptos" w:hAnsi="Abadi" w:cs="Times New Roman"/>
                <w:color w:val="071320"/>
                <w:lang w:eastAsia="ja-JP"/>
                <w14:ligatures w14:val="standard"/>
              </w:rPr>
              <w:t xml:space="preserve"> and outcome</w:t>
            </w:r>
            <w:r w:rsidRPr="00781284">
              <w:rPr>
                <w:rFonts w:ascii="Abadi" w:eastAsia="Aptos" w:hAnsi="Abadi" w:cs="Times New Roman"/>
                <w:color w:val="071320"/>
                <w:lang w:eastAsia="ja-JP"/>
                <w14:ligatures w14:val="standard"/>
              </w:rPr>
              <w:t>.</w:t>
            </w:r>
          </w:p>
        </w:tc>
      </w:tr>
      <w:tr w:rsidR="00781284" w:rsidRPr="00781284" w14:paraId="625C4A28" w14:textId="77777777" w:rsidTr="2053B9EF">
        <w:trPr>
          <w:gridAfter w:val="1"/>
          <w:wAfter w:w="2444" w:type="pct"/>
        </w:trPr>
        <w:tc>
          <w:tcPr>
            <w:tcW w:w="112" w:type="pct"/>
          </w:tcPr>
          <w:p w14:paraId="6EDB515F"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tc>
          <w:tcPr>
            <w:tcW w:w="2444" w:type="pct"/>
          </w:tcPr>
          <w:p w14:paraId="6ECDA5BE"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The </w:t>
            </w:r>
            <w:proofErr w:type="gramStart"/>
            <w:r w:rsidRPr="00781284">
              <w:rPr>
                <w:rFonts w:ascii="Abadi" w:eastAsia="Aptos" w:hAnsi="Abadi" w:cs="Times New Roman"/>
                <w:color w:val="071320"/>
                <w:lang w:eastAsia="ja-JP"/>
                <w14:ligatures w14:val="standard"/>
              </w:rPr>
              <w:t>short, mid, and long term</w:t>
            </w:r>
            <w:proofErr w:type="gramEnd"/>
            <w:r w:rsidRPr="00781284">
              <w:rPr>
                <w:rFonts w:ascii="Abadi" w:eastAsia="Aptos" w:hAnsi="Abadi" w:cs="Times New Roman"/>
                <w:color w:val="071320"/>
                <w:lang w:eastAsia="ja-JP"/>
                <w14:ligatures w14:val="standard"/>
              </w:rPr>
              <w:t xml:space="preserve"> outcomes are thoughtful and have a clear and compelling connection to each other.</w:t>
            </w:r>
          </w:p>
        </w:tc>
      </w:tr>
      <w:tr w:rsidR="00781284" w:rsidRPr="00781284" w14:paraId="2576F1D7" w14:textId="77777777" w:rsidTr="2053B9EF">
        <w:trPr>
          <w:gridAfter w:val="1"/>
          <w:wAfter w:w="2444" w:type="pct"/>
        </w:trPr>
        <w:tc>
          <w:tcPr>
            <w:tcW w:w="112" w:type="pct"/>
          </w:tcPr>
          <w:p w14:paraId="0995BC2C"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lastRenderedPageBreak/>
              <w:t>☐</w:t>
            </w:r>
          </w:p>
        </w:tc>
        <w:tc>
          <w:tcPr>
            <w:tcW w:w="2444" w:type="pct"/>
          </w:tcPr>
          <w:p w14:paraId="50609D14"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Identified outcomes clearly and meaningfully address the identified community problem through explicit changes </w:t>
            </w:r>
            <w:proofErr w:type="gramStart"/>
            <w:r w:rsidRPr="00781284">
              <w:rPr>
                <w:rFonts w:ascii="Abadi" w:eastAsia="Aptos" w:hAnsi="Abadi" w:cs="Times New Roman"/>
                <w:color w:val="071320"/>
                <w:lang w:eastAsia="ja-JP"/>
                <w14:ligatures w14:val="standard"/>
              </w:rPr>
              <w:t>in:</w:t>
            </w:r>
            <w:proofErr w:type="gramEnd"/>
            <w:r w:rsidRPr="00781284">
              <w:rPr>
                <w:rFonts w:ascii="Abadi" w:eastAsia="Aptos" w:hAnsi="Abadi" w:cs="Times New Roman"/>
                <w:color w:val="071320"/>
                <w:lang w:eastAsia="ja-JP"/>
                <w14:ligatures w14:val="standard"/>
              </w:rPr>
              <w:t xml:space="preserve"> knowledge/skill, attitude, behavior, and/or condition.</w:t>
            </w:r>
          </w:p>
        </w:tc>
      </w:tr>
      <w:tr w:rsidR="00781284" w:rsidRPr="00781284" w14:paraId="5F31AD51" w14:textId="38D5B03E" w:rsidTr="2053B9EF">
        <w:tc>
          <w:tcPr>
            <w:tcW w:w="112" w:type="pct"/>
          </w:tcPr>
          <w:p w14:paraId="542C6F3B"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tc>
          <w:tcPr>
            <w:tcW w:w="2444" w:type="pct"/>
          </w:tcPr>
          <w:p w14:paraId="47B3FE5A" w14:textId="19269ECA"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Pr>
                <w:rFonts w:ascii="Abadi" w:eastAsia="Aptos" w:hAnsi="Abadi" w:cs="Times New Roman"/>
                <w:color w:val="071320"/>
                <w:lang w:eastAsia="ja-JP"/>
                <w14:ligatures w14:val="standard"/>
              </w:rPr>
              <w:t xml:space="preserve">The Logic Model </w:t>
            </w:r>
            <w:r w:rsidR="009537E6">
              <w:rPr>
                <w:rFonts w:ascii="Abadi" w:eastAsia="Aptos" w:hAnsi="Abadi" w:cs="Times New Roman"/>
                <w:color w:val="071320"/>
                <w:lang w:eastAsia="ja-JP"/>
                <w14:ligatures w14:val="standard"/>
              </w:rPr>
              <w:t>aligns with the Theory of Change described in the narrative and includes sufficient detail for the reader to understand the entire intervention and its goals</w:t>
            </w:r>
            <w:r>
              <w:rPr>
                <w:rFonts w:ascii="Abadi" w:eastAsia="Aptos" w:hAnsi="Abadi" w:cs="Times New Roman"/>
                <w:color w:val="071320"/>
                <w:lang w:eastAsia="ja-JP"/>
                <w14:ligatures w14:val="standard"/>
              </w:rPr>
              <w:t>.</w:t>
            </w:r>
          </w:p>
        </w:tc>
        <w:tc>
          <w:tcPr>
            <w:tcW w:w="2444" w:type="pct"/>
          </w:tcPr>
          <w:p w14:paraId="78D71D33" w14:textId="7DC0535D" w:rsidR="00781284" w:rsidRPr="00781284" w:rsidRDefault="00781284" w:rsidP="00781284">
            <w:pPr>
              <w:rPr>
                <w:rFonts w:ascii="Aptos" w:eastAsia="Aptos" w:hAnsi="Aptos" w:cs="Times New Roman"/>
              </w:rPr>
            </w:pPr>
          </w:p>
        </w:tc>
      </w:tr>
    </w:tbl>
    <w:p w14:paraId="0FD2E87A" w14:textId="77777777" w:rsidR="00781284" w:rsidRPr="00781284" w:rsidRDefault="00781284" w:rsidP="00781284">
      <w:pPr>
        <w:keepNext/>
        <w:keepLines/>
        <w:spacing w:before="360" w:after="80"/>
        <w:outlineLvl w:val="0"/>
        <w:rPr>
          <w:rFonts w:ascii="Abadi" w:eastAsia="Times New Roman" w:hAnsi="Abadi" w:cs="Times New Roman"/>
          <w:b/>
          <w:bCs/>
          <w:color w:val="2218A0"/>
        </w:rPr>
      </w:pPr>
      <w:r w:rsidRPr="00781284">
        <w:rPr>
          <w:rFonts w:ascii="Abadi" w:eastAsia="Times New Roman" w:hAnsi="Abadi" w:cs="Times New Roman"/>
          <w:b/>
          <w:bCs/>
          <w:color w:val="2218A0"/>
        </w:rPr>
        <w:t>Evidence Base</w:t>
      </w:r>
    </w:p>
    <w:tbl>
      <w:tblPr>
        <w:tblW w:w="5002" w:type="pct"/>
        <w:tblCellMar>
          <w:left w:w="0" w:type="dxa"/>
          <w:right w:w="0" w:type="dxa"/>
        </w:tblCellMar>
        <w:tblLook w:val="04A0" w:firstRow="1" w:lastRow="0" w:firstColumn="1" w:lastColumn="0" w:noHBand="0" w:noVBand="1"/>
        <w:tblDescription w:val="Checklist section 3: PACKING FOR THE TRIP"/>
      </w:tblPr>
      <w:tblGrid>
        <w:gridCol w:w="410"/>
        <w:gridCol w:w="8954"/>
      </w:tblGrid>
      <w:tr w:rsidR="00781284" w:rsidRPr="00781284" w14:paraId="482CAC33" w14:textId="77777777">
        <w:sdt>
          <w:sdtPr>
            <w:rPr>
              <w:rFonts w:ascii="Abadi" w:eastAsia="Aptos" w:hAnsi="Abadi" w:cs="Segoe UI Symbol"/>
              <w:color w:val="0F4761"/>
              <w:lang w:eastAsia="ja-JP"/>
              <w14:ligatures w14:val="standard"/>
            </w:rPr>
            <w:id w:val="508028715"/>
            <w15:appearance w15:val="hidden"/>
            <w14:checkbox>
              <w14:checked w14:val="0"/>
              <w14:checkedState w14:val="2612" w14:font="MS Gothic"/>
              <w14:uncheckedState w14:val="2610" w14:font="MS Gothic"/>
            </w14:checkbox>
          </w:sdtPr>
          <w:sdtEndPr/>
          <w:sdtContent>
            <w:tc>
              <w:tcPr>
                <w:tcW w:w="219" w:type="pct"/>
              </w:tcPr>
              <w:p w14:paraId="292D40F3"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48217FB2"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Evidence Base cites compelling, recent (less than 6 years old), statistically valid research showing a positive impact of the proposed intervention.</w:t>
            </w:r>
          </w:p>
        </w:tc>
      </w:tr>
      <w:tr w:rsidR="00781284" w:rsidRPr="00781284" w14:paraId="5B879A7E" w14:textId="77777777">
        <w:sdt>
          <w:sdtPr>
            <w:rPr>
              <w:rFonts w:ascii="Abadi" w:eastAsia="Aptos" w:hAnsi="Abadi" w:cs="Segoe UI Symbol"/>
              <w:color w:val="0F4761"/>
              <w:lang w:eastAsia="ja-JP"/>
              <w14:ligatures w14:val="standard"/>
            </w:rPr>
            <w:id w:val="-1187365822"/>
            <w15:appearance w15:val="hidden"/>
            <w14:checkbox>
              <w14:checked w14:val="0"/>
              <w14:checkedState w14:val="2612" w14:font="MS Gothic"/>
              <w14:uncheckedState w14:val="2610" w14:font="MS Gothic"/>
            </w14:checkbox>
          </w:sdtPr>
          <w:sdtEndPr/>
          <w:sdtContent>
            <w:tc>
              <w:tcPr>
                <w:tcW w:w="219" w:type="pct"/>
              </w:tcPr>
              <w:p w14:paraId="74D706E0"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782FC438"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Cited studies explicitly compare programs in terms of activities (including characteristics of those delivering the intervention), dosage (</w:t>
            </w:r>
            <w:proofErr w:type="gramStart"/>
            <w:r w:rsidRPr="00781284">
              <w:rPr>
                <w:rFonts w:ascii="Abadi" w:eastAsia="Aptos" w:hAnsi="Abadi" w:cs="Times New Roman"/>
                <w:color w:val="071320"/>
                <w:lang w:eastAsia="ja-JP"/>
                <w14:ligatures w14:val="standard"/>
              </w:rPr>
              <w:t>how much</w:t>
            </w:r>
            <w:proofErr w:type="gramEnd"/>
            <w:r w:rsidRPr="00781284">
              <w:rPr>
                <w:rFonts w:ascii="Abadi" w:eastAsia="Aptos" w:hAnsi="Abadi" w:cs="Times New Roman"/>
                <w:color w:val="071320"/>
                <w:lang w:eastAsia="ja-JP"/>
                <w14:ligatures w14:val="standard"/>
              </w:rPr>
              <w:t>/how often), setting/context, and recipients.</w:t>
            </w:r>
          </w:p>
        </w:tc>
      </w:tr>
      <w:tr w:rsidR="00781284" w:rsidRPr="00781284" w14:paraId="1E6B2580" w14:textId="77777777">
        <w:sdt>
          <w:sdtPr>
            <w:rPr>
              <w:rFonts w:ascii="Abadi" w:eastAsia="Aptos" w:hAnsi="Abadi" w:cs="Segoe UI Symbol"/>
              <w:color w:val="0F4761"/>
              <w:lang w:eastAsia="ja-JP"/>
              <w14:ligatures w14:val="standard"/>
            </w:rPr>
            <w:id w:val="-179893875"/>
            <w15:appearance w15:val="hidden"/>
            <w14:checkbox>
              <w14:checked w14:val="0"/>
              <w14:checkedState w14:val="2612" w14:font="MS Gothic"/>
              <w14:uncheckedState w14:val="2610" w14:font="MS Gothic"/>
            </w14:checkbox>
          </w:sdtPr>
          <w:sdtEndPr/>
          <w:sdtContent>
            <w:tc>
              <w:tcPr>
                <w:tcW w:w="219" w:type="pct"/>
              </w:tcPr>
              <w:p w14:paraId="7C3EC13E"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0E884FD4"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Relevant internal data (especially for older programs who have completed evaluation reports) is used where available.</w:t>
            </w:r>
          </w:p>
        </w:tc>
      </w:tr>
      <w:sdt>
        <w:sdtPr>
          <w:rPr>
            <w:rFonts w:ascii="Abadi" w:eastAsia="Times New Roman" w:hAnsi="Abadi" w:cs="Times New Roman"/>
            <w:color w:val="071320"/>
            <w:lang w:eastAsia="ja-JP"/>
            <w14:ligatures w14:val="standard"/>
          </w:rPr>
          <w:id w:val="929010195"/>
          <w15:repeatingSection/>
        </w:sdtPr>
        <w:sdtEndPr>
          <w:rPr>
            <w:rFonts w:eastAsia="Aptos"/>
          </w:rPr>
        </w:sdtEndPr>
        <w:sdtContent>
          <w:sdt>
            <w:sdtPr>
              <w:rPr>
                <w:rFonts w:ascii="Abadi" w:eastAsia="Times New Roman" w:hAnsi="Abadi" w:cs="Times New Roman"/>
                <w:color w:val="071320"/>
                <w:lang w:eastAsia="ja-JP"/>
                <w14:ligatures w14:val="standard"/>
              </w:rPr>
              <w:id w:val="-799540529"/>
              <w:placeholder>
                <w:docPart w:val="77EB9D0F8EC7491782B4D866382208B2"/>
              </w:placeholder>
              <w15:repeatingSectionItem/>
            </w:sdtPr>
            <w:sdtEndPr>
              <w:rPr>
                <w:rFonts w:eastAsia="Aptos"/>
              </w:rPr>
            </w:sdtEndPr>
            <w:sdtContent>
              <w:tr w:rsidR="00781284" w:rsidRPr="00781284" w14:paraId="614074D7" w14:textId="77777777">
                <w:sdt>
                  <w:sdtPr>
                    <w:rPr>
                      <w:rFonts w:ascii="Abadi" w:eastAsia="Times New Roman" w:hAnsi="Abadi" w:cs="Times New Roman"/>
                      <w:color w:val="071320"/>
                      <w:lang w:eastAsia="ja-JP"/>
                      <w14:ligatures w14:val="standard"/>
                    </w:rPr>
                    <w:id w:val="-1331979537"/>
                    <w15:appearance w15:val="hidden"/>
                    <w14:checkbox>
                      <w14:checked w14:val="0"/>
                      <w14:checkedState w14:val="2612" w14:font="MS Gothic"/>
                      <w14:uncheckedState w14:val="2610" w14:font="MS Gothic"/>
                    </w14:checkbox>
                  </w:sdtPr>
                  <w:sdtEndPr>
                    <w:rPr>
                      <w:rFonts w:eastAsia="Aptos" w:cs="Segoe UI Symbol"/>
                      <w:color w:val="0F4761"/>
                    </w:rPr>
                  </w:sdtEndPr>
                  <w:sdtContent>
                    <w:tc>
                      <w:tcPr>
                        <w:tcW w:w="219" w:type="pct"/>
                      </w:tcPr>
                      <w:p w14:paraId="0F8A5CCB"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4A16A18D" w14:textId="73385212"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The Evidence Base avoids generalizations, broad assumptions, predictions and general accolades (Voted a top 100 program of the year </w:t>
                    </w:r>
                    <w:proofErr w:type="spellStart"/>
                    <w:r w:rsidRPr="00781284">
                      <w:rPr>
                        <w:rFonts w:ascii="Abadi" w:eastAsia="Aptos" w:hAnsi="Abadi" w:cs="Times New Roman"/>
                        <w:color w:val="071320"/>
                        <w:lang w:eastAsia="ja-JP"/>
                        <w14:ligatures w14:val="standard"/>
                      </w:rPr>
                      <w:t>etc</w:t>
                    </w:r>
                    <w:proofErr w:type="spellEnd"/>
                    <w:r w:rsidRPr="00781284">
                      <w:rPr>
                        <w:rFonts w:ascii="Abadi" w:eastAsia="Aptos" w:hAnsi="Abadi" w:cs="Times New Roman"/>
                        <w:color w:val="071320"/>
                        <w:lang w:eastAsia="ja-JP"/>
                        <w14:ligatures w14:val="standard"/>
                      </w:rPr>
                      <w:t>).</w:t>
                    </w:r>
                    <w:r w:rsidR="009537E6">
                      <w:rPr>
                        <w:rFonts w:ascii="Abadi" w:eastAsia="Aptos" w:hAnsi="Abadi" w:cs="Times New Roman"/>
                        <w:color w:val="071320"/>
                        <w:lang w:eastAsia="ja-JP"/>
                        <w14:ligatures w14:val="standard"/>
                      </w:rPr>
                      <w:t xml:space="preserve"> As much as possible, the titles of cited studies avoid vocabulary that might be mis-interpreted by broad audiences.</w:t>
                    </w:r>
                  </w:p>
                </w:tc>
              </w:tr>
            </w:sdtContent>
          </w:sdt>
        </w:sdtContent>
      </w:sdt>
    </w:tbl>
    <w:p w14:paraId="00CF350D" w14:textId="77777777" w:rsidR="00781284" w:rsidRPr="00781284" w:rsidRDefault="00781284" w:rsidP="00781284">
      <w:pPr>
        <w:keepNext/>
        <w:keepLines/>
        <w:spacing w:before="360" w:after="80"/>
        <w:outlineLvl w:val="0"/>
        <w:rPr>
          <w:rFonts w:ascii="Abadi" w:eastAsia="Times New Roman" w:hAnsi="Abadi" w:cs="Times New Roman"/>
          <w:b/>
          <w:bCs/>
          <w:color w:val="2218A0"/>
        </w:rPr>
      </w:pPr>
      <w:r w:rsidRPr="00781284">
        <w:rPr>
          <w:rFonts w:ascii="Abadi" w:eastAsia="Times New Roman" w:hAnsi="Abadi" w:cs="Times New Roman"/>
          <w:b/>
          <w:bCs/>
          <w:color w:val="2218A0"/>
        </w:rPr>
        <w:t>Notice Priority (if applicable)</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781284" w:rsidRPr="00781284" w14:paraId="6340A265" w14:textId="77777777">
        <w:sdt>
          <w:sdtPr>
            <w:rPr>
              <w:rFonts w:ascii="Abadi" w:eastAsia="Aptos" w:hAnsi="Abadi" w:cs="Segoe UI Symbol"/>
              <w:color w:val="0F4761"/>
              <w:lang w:eastAsia="ja-JP"/>
              <w14:ligatures w14:val="standard"/>
            </w:rPr>
            <w:id w:val="1878280875"/>
            <w15:appearance w15:val="hidden"/>
            <w14:checkbox>
              <w14:checked w14:val="0"/>
              <w14:checkedState w14:val="2612" w14:font="MS Gothic"/>
              <w14:uncheckedState w14:val="2610" w14:font="MS Gothic"/>
            </w14:checkbox>
          </w:sdtPr>
          <w:sdtEndPr/>
          <w:sdtContent>
            <w:tc>
              <w:tcPr>
                <w:tcW w:w="219" w:type="pct"/>
              </w:tcPr>
              <w:p w14:paraId="2832D824"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419A9B32" w14:textId="7777777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The cited Priority Area is listed exactly as it appears in the RFA.</w:t>
            </w:r>
          </w:p>
        </w:tc>
      </w:tr>
      <w:tr w:rsidR="00781284" w:rsidRPr="00781284" w14:paraId="38C3CD34" w14:textId="77777777">
        <w:sdt>
          <w:sdtPr>
            <w:rPr>
              <w:rFonts w:ascii="Abadi" w:eastAsia="Aptos" w:hAnsi="Abadi" w:cs="Segoe UI Symbol"/>
              <w:color w:val="0F4761"/>
              <w:lang w:eastAsia="ja-JP"/>
              <w14:ligatures w14:val="standard"/>
            </w:rPr>
            <w:id w:val="-469210718"/>
            <w15:appearance w15:val="hidden"/>
            <w14:checkbox>
              <w14:checked w14:val="0"/>
              <w14:checkedState w14:val="2612" w14:font="MS Gothic"/>
              <w14:uncheckedState w14:val="2610" w14:font="MS Gothic"/>
            </w14:checkbox>
          </w:sdtPr>
          <w:sdtEndPr/>
          <w:sdtContent>
            <w:tc>
              <w:tcPr>
                <w:tcW w:w="219" w:type="pct"/>
              </w:tcPr>
              <w:p w14:paraId="41A2DAF4"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1FB68973" w14:textId="05C30555"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 xml:space="preserve">The connection to the selected Priority area </w:t>
            </w:r>
            <w:r w:rsidR="009537E6">
              <w:rPr>
                <w:rFonts w:ascii="Abadi" w:eastAsia="Aptos" w:hAnsi="Abadi" w:cs="Times New Roman"/>
                <w:color w:val="071320"/>
                <w:lang w:eastAsia="ja-JP"/>
                <w14:ligatures w14:val="standard"/>
              </w:rPr>
              <w:t xml:space="preserve">is significant to the goals of the program and described </w:t>
            </w:r>
            <w:r w:rsidRPr="00781284">
              <w:rPr>
                <w:rFonts w:ascii="Abadi" w:eastAsia="Aptos" w:hAnsi="Abadi" w:cs="Times New Roman"/>
                <w:color w:val="071320"/>
                <w:lang w:eastAsia="ja-JP"/>
                <w14:ligatures w14:val="standard"/>
              </w:rPr>
              <w:t>clear</w:t>
            </w:r>
            <w:r w:rsidR="009537E6">
              <w:rPr>
                <w:rFonts w:ascii="Abadi" w:eastAsia="Aptos" w:hAnsi="Abadi" w:cs="Times New Roman"/>
                <w:color w:val="071320"/>
                <w:lang w:eastAsia="ja-JP"/>
                <w14:ligatures w14:val="standard"/>
              </w:rPr>
              <w:t>ly and</w:t>
            </w:r>
            <w:r w:rsidRPr="00781284">
              <w:rPr>
                <w:rFonts w:ascii="Abadi" w:eastAsia="Aptos" w:hAnsi="Abadi" w:cs="Times New Roman"/>
                <w:color w:val="071320"/>
                <w:lang w:eastAsia="ja-JP"/>
                <w14:ligatures w14:val="standard"/>
              </w:rPr>
              <w:t xml:space="preserve"> concise</w:t>
            </w:r>
            <w:r w:rsidR="009537E6">
              <w:rPr>
                <w:rFonts w:ascii="Abadi" w:eastAsia="Aptos" w:hAnsi="Abadi" w:cs="Times New Roman"/>
                <w:color w:val="071320"/>
                <w:lang w:eastAsia="ja-JP"/>
                <w14:ligatures w14:val="standard"/>
              </w:rPr>
              <w:t>ly</w:t>
            </w:r>
            <w:r w:rsidRPr="00781284">
              <w:rPr>
                <w:rFonts w:ascii="Abadi" w:eastAsia="Aptos" w:hAnsi="Abadi" w:cs="Times New Roman"/>
                <w:color w:val="071320"/>
                <w:lang w:eastAsia="ja-JP"/>
                <w14:ligatures w14:val="standard"/>
              </w:rPr>
              <w:t>.</w:t>
            </w:r>
          </w:p>
        </w:tc>
      </w:tr>
    </w:tbl>
    <w:p w14:paraId="4AA42838" w14:textId="77777777" w:rsidR="00781284" w:rsidRPr="00781284" w:rsidRDefault="00781284" w:rsidP="00781284">
      <w:pPr>
        <w:keepNext/>
        <w:keepLines/>
        <w:spacing w:before="360" w:after="80"/>
        <w:outlineLvl w:val="0"/>
        <w:rPr>
          <w:rFonts w:ascii="Abadi" w:eastAsia="Times New Roman" w:hAnsi="Abadi" w:cs="Times New Roman"/>
          <w:b/>
          <w:bCs/>
          <w:color w:val="2218A0"/>
        </w:rPr>
      </w:pPr>
      <w:r w:rsidRPr="00781284">
        <w:rPr>
          <w:rFonts w:ascii="Abadi" w:eastAsia="Times New Roman" w:hAnsi="Abadi" w:cs="Times New Roman"/>
          <w:b/>
          <w:bCs/>
          <w:color w:val="2218A0"/>
        </w:rPr>
        <w:t>Member Experience</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781284" w:rsidRPr="00781284" w14:paraId="1578C4A5" w14:textId="77777777" w:rsidTr="00F20B00">
        <w:sdt>
          <w:sdtPr>
            <w:rPr>
              <w:rFonts w:ascii="Abadi" w:eastAsia="Aptos" w:hAnsi="Abadi" w:cs="Segoe UI Symbol"/>
              <w:color w:val="0F4761"/>
              <w:lang w:eastAsia="ja-JP"/>
              <w14:ligatures w14:val="standard"/>
            </w:rPr>
            <w:id w:val="-1729753335"/>
            <w15:appearance w15:val="hidden"/>
            <w14:checkbox>
              <w14:checked w14:val="0"/>
              <w14:checkedState w14:val="2612" w14:font="MS Gothic"/>
              <w14:uncheckedState w14:val="2610" w14:font="MS Gothic"/>
            </w14:checkbox>
          </w:sdtPr>
          <w:sdtEndPr/>
          <w:sdtContent>
            <w:tc>
              <w:tcPr>
                <w:tcW w:w="219" w:type="pct"/>
              </w:tcPr>
              <w:p w14:paraId="16A7CE81"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3EA9DC64" w14:textId="7663FA17" w:rsidR="00781284" w:rsidRPr="00781284" w:rsidRDefault="00781284" w:rsidP="00781284">
            <w:pPr>
              <w:spacing w:before="120" w:after="0" w:line="252" w:lineRule="auto"/>
              <w:ind w:right="720"/>
              <w:rPr>
                <w:rFonts w:ascii="Abadi" w:eastAsia="Aptos" w:hAnsi="Abadi" w:cs="Times New Roman"/>
                <w:color w:val="071320"/>
                <w:lang w:eastAsia="ja-JP"/>
                <w14:ligatures w14:val="standard"/>
              </w:rPr>
            </w:pPr>
            <w:r w:rsidRPr="00781284">
              <w:rPr>
                <w:rFonts w:ascii="Abadi" w:eastAsia="Aptos" w:hAnsi="Abadi" w:cs="Times New Roman"/>
                <w:color w:val="071320"/>
                <w:lang w:eastAsia="ja-JP"/>
                <w14:ligatures w14:val="standard"/>
              </w:rPr>
              <w:t>Explicit and compelling opportunities for both skill</w:t>
            </w:r>
            <w:r w:rsidR="009537E6">
              <w:rPr>
                <w:rFonts w:ascii="Abadi" w:eastAsia="Aptos" w:hAnsi="Abadi" w:cs="Times New Roman"/>
                <w:color w:val="071320"/>
                <w:lang w:eastAsia="ja-JP"/>
                <w14:ligatures w14:val="standard"/>
              </w:rPr>
              <w:t xml:space="preserve"> </w:t>
            </w:r>
            <w:r w:rsidRPr="00781284">
              <w:rPr>
                <w:rFonts w:ascii="Abadi" w:eastAsia="Aptos" w:hAnsi="Abadi" w:cs="Times New Roman"/>
                <w:color w:val="071320"/>
                <w:lang w:eastAsia="ja-JP"/>
                <w14:ligatures w14:val="standard"/>
              </w:rPr>
              <w:t>development</w:t>
            </w:r>
            <w:r w:rsidR="009537E6">
              <w:rPr>
                <w:rFonts w:ascii="Abadi" w:eastAsia="Aptos" w:hAnsi="Abadi" w:cs="Times New Roman"/>
                <w:color w:val="071320"/>
                <w:lang w:eastAsia="ja-JP"/>
                <w14:ligatures w14:val="standard"/>
              </w:rPr>
              <w:t>/attainment</w:t>
            </w:r>
            <w:r w:rsidRPr="00781284">
              <w:rPr>
                <w:rFonts w:ascii="Abadi" w:eastAsia="Aptos" w:hAnsi="Abadi" w:cs="Times New Roman"/>
                <w:color w:val="071320"/>
                <w:lang w:eastAsia="ja-JP"/>
                <w14:ligatures w14:val="standard"/>
              </w:rPr>
              <w:t xml:space="preserve"> are highlighted.</w:t>
            </w:r>
          </w:p>
        </w:tc>
      </w:tr>
      <w:tr w:rsidR="00781284" w:rsidRPr="00781284" w14:paraId="1381F522" w14:textId="77777777" w:rsidTr="00F20B00">
        <w:sdt>
          <w:sdtPr>
            <w:rPr>
              <w:rFonts w:ascii="Abadi" w:eastAsia="Aptos" w:hAnsi="Abadi" w:cs="Segoe UI Symbol"/>
              <w:color w:val="0F4761"/>
              <w:lang w:eastAsia="ja-JP"/>
              <w14:ligatures w14:val="standard"/>
            </w:rPr>
            <w:id w:val="89510484"/>
            <w15:appearance w15:val="hidden"/>
            <w14:checkbox>
              <w14:checked w14:val="0"/>
              <w14:checkedState w14:val="2612" w14:font="MS Gothic"/>
              <w14:uncheckedState w14:val="2610" w14:font="MS Gothic"/>
            </w14:checkbox>
          </w:sdtPr>
          <w:sdtEndPr/>
          <w:sdtContent>
            <w:tc>
              <w:tcPr>
                <w:tcW w:w="219" w:type="pct"/>
              </w:tcPr>
              <w:p w14:paraId="551C9906" w14:textId="77777777" w:rsidR="00781284" w:rsidRPr="00781284" w:rsidRDefault="00781284" w:rsidP="00781284">
                <w:pPr>
                  <w:spacing w:before="60" w:after="0" w:line="252" w:lineRule="auto"/>
                  <w:rPr>
                    <w:rFonts w:ascii="Abadi" w:eastAsia="Aptos" w:hAnsi="Abadi" w:cs="Segoe UI Symbol"/>
                    <w:color w:val="0F4761"/>
                    <w:lang w:eastAsia="ja-JP"/>
                    <w14:ligatures w14:val="standard"/>
                  </w:rPr>
                </w:pPr>
                <w:r w:rsidRPr="00781284">
                  <w:rPr>
                    <w:rFonts w:ascii="Segoe UI Symbol" w:eastAsia="Aptos" w:hAnsi="Segoe UI Symbol" w:cs="Segoe UI Symbol"/>
                    <w:color w:val="0F4761"/>
                    <w:lang w:eastAsia="ja-JP"/>
                    <w14:ligatures w14:val="standard"/>
                  </w:rPr>
                  <w:t>☐</w:t>
                </w:r>
              </w:p>
            </w:tc>
          </w:sdtContent>
        </w:sdt>
        <w:tc>
          <w:tcPr>
            <w:tcW w:w="4781" w:type="pct"/>
          </w:tcPr>
          <w:p w14:paraId="45276607" w14:textId="6208C048" w:rsidR="00781284" w:rsidRPr="00781284" w:rsidRDefault="009537E6" w:rsidP="00781284">
            <w:pPr>
              <w:spacing w:before="120" w:after="0" w:line="252" w:lineRule="auto"/>
              <w:ind w:right="720"/>
              <w:rPr>
                <w:rFonts w:ascii="Abadi" w:eastAsia="Aptos" w:hAnsi="Abadi" w:cs="Times New Roman"/>
                <w:color w:val="071320"/>
                <w:lang w:eastAsia="ja-JP"/>
                <w14:ligatures w14:val="standard"/>
              </w:rPr>
            </w:pPr>
            <w:r>
              <w:rPr>
                <w:rFonts w:ascii="Abadi" w:eastAsia="Aptos" w:hAnsi="Abadi" w:cs="Times New Roman"/>
                <w:color w:val="071320"/>
                <w:lang w:eastAsia="ja-JP"/>
                <w14:ligatures w14:val="standard"/>
              </w:rPr>
              <w:t>The section addresses member</w:t>
            </w:r>
            <w:r w:rsidRPr="009537E6">
              <w:rPr>
                <w:rFonts w:ascii="Abadi" w:eastAsia="Aptos" w:hAnsi="Abadi" w:cs="Times New Roman"/>
                <w:color w:val="071320"/>
                <w:lang w:eastAsia="ja-JP"/>
                <w14:ligatures w14:val="standard"/>
              </w:rPr>
              <w:t xml:space="preserve"> personal growth and connection to the community they are serving in support of a lifetime of civic participation.</w:t>
            </w:r>
          </w:p>
        </w:tc>
      </w:tr>
    </w:tbl>
    <w:p w14:paraId="390606FF" w14:textId="77777777" w:rsidR="00F20B00" w:rsidRPr="007D1496" w:rsidRDefault="00F20B00" w:rsidP="00F20B00">
      <w:pPr>
        <w:pStyle w:val="Heading1"/>
        <w:rPr>
          <w:rFonts w:ascii="Abadi" w:hAnsi="Abadi"/>
          <w:b/>
          <w:bCs/>
          <w:color w:val="2218A0"/>
          <w:sz w:val="24"/>
          <w:szCs w:val="24"/>
        </w:rPr>
      </w:pPr>
      <w:r w:rsidRPr="007D1496">
        <w:rPr>
          <w:rFonts w:ascii="Abadi" w:hAnsi="Abadi"/>
          <w:b/>
          <w:bCs/>
          <w:color w:val="2218A0"/>
          <w:sz w:val="24"/>
          <w:szCs w:val="24"/>
        </w:rPr>
        <w:t>Organizational Background and Experience</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F20B00" w:rsidRPr="007D1496" w14:paraId="262D452B" w14:textId="77777777">
        <w:sdt>
          <w:sdtPr>
            <w:rPr>
              <w:rFonts w:ascii="Abadi" w:hAnsi="Abadi"/>
              <w:sz w:val="24"/>
              <w:szCs w:val="24"/>
            </w:rPr>
            <w:id w:val="926919704"/>
            <w15:appearance w15:val="hidden"/>
            <w14:checkbox>
              <w14:checked w14:val="0"/>
              <w14:checkedState w14:val="2612" w14:font="MS Gothic"/>
              <w14:uncheckedState w14:val="2610" w14:font="MS Gothic"/>
            </w14:checkbox>
          </w:sdtPr>
          <w:sdtEndPr/>
          <w:sdtContent>
            <w:tc>
              <w:tcPr>
                <w:tcW w:w="219" w:type="pct"/>
              </w:tcPr>
              <w:p w14:paraId="37472992" w14:textId="77777777" w:rsidR="00F20B00" w:rsidRPr="007D1496" w:rsidRDefault="00F20B00">
                <w:pPr>
                  <w:pStyle w:val="Checkbox"/>
                  <w:rPr>
                    <w:rFonts w:ascii="Abadi" w:hAnsi="Abadi"/>
                    <w:sz w:val="24"/>
                    <w:szCs w:val="24"/>
                  </w:rPr>
                </w:pPr>
                <w:r w:rsidRPr="007D1496">
                  <w:rPr>
                    <w:rFonts w:eastAsia="MS Gothic"/>
                    <w:sz w:val="24"/>
                    <w:szCs w:val="24"/>
                  </w:rPr>
                  <w:t>☐</w:t>
                </w:r>
              </w:p>
            </w:tc>
          </w:sdtContent>
        </w:sdt>
        <w:tc>
          <w:tcPr>
            <w:tcW w:w="4781" w:type="pct"/>
          </w:tcPr>
          <w:p w14:paraId="4012A413" w14:textId="77777777" w:rsidR="00F20B00" w:rsidRPr="007D1496" w:rsidRDefault="00F20B00">
            <w:pPr>
              <w:pStyle w:val="List"/>
              <w:rPr>
                <w:rFonts w:ascii="Abadi" w:hAnsi="Abadi"/>
                <w:sz w:val="24"/>
                <w:szCs w:val="24"/>
              </w:rPr>
            </w:pPr>
            <w:r w:rsidRPr="007D1496">
              <w:rPr>
                <w:rFonts w:ascii="Abadi" w:hAnsi="Abadi"/>
                <w:sz w:val="24"/>
                <w:szCs w:val="24"/>
              </w:rPr>
              <w:t>Staff responsibilities</w:t>
            </w:r>
            <w:r>
              <w:rPr>
                <w:rFonts w:ascii="Abadi" w:hAnsi="Abadi"/>
                <w:sz w:val="24"/>
                <w:szCs w:val="24"/>
              </w:rPr>
              <w:t xml:space="preserve"> and structure</w:t>
            </w:r>
            <w:r w:rsidRPr="007D1496">
              <w:rPr>
                <w:rFonts w:ascii="Abadi" w:hAnsi="Abadi"/>
                <w:sz w:val="24"/>
                <w:szCs w:val="24"/>
              </w:rPr>
              <w:t xml:space="preserve"> are clearly and concisely described. </w:t>
            </w:r>
          </w:p>
        </w:tc>
      </w:tr>
      <w:tr w:rsidR="00F20B00" w:rsidRPr="007D1496" w14:paraId="65AB790D" w14:textId="77777777">
        <w:sdt>
          <w:sdtPr>
            <w:rPr>
              <w:rFonts w:ascii="Abadi" w:hAnsi="Abadi"/>
              <w:sz w:val="24"/>
              <w:szCs w:val="24"/>
            </w:rPr>
            <w:id w:val="1726254620"/>
            <w15:appearance w15:val="hidden"/>
            <w14:checkbox>
              <w14:checked w14:val="0"/>
              <w14:checkedState w14:val="2612" w14:font="MS Gothic"/>
              <w14:uncheckedState w14:val="2610" w14:font="MS Gothic"/>
            </w14:checkbox>
          </w:sdtPr>
          <w:sdtEndPr/>
          <w:sdtContent>
            <w:tc>
              <w:tcPr>
                <w:tcW w:w="219" w:type="pct"/>
              </w:tcPr>
              <w:p w14:paraId="31C35B6A"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2E96AE5A" w14:textId="77777777" w:rsidR="00F20B00" w:rsidRPr="007D1496" w:rsidRDefault="00F20B00">
            <w:pPr>
              <w:pStyle w:val="List"/>
              <w:rPr>
                <w:rFonts w:ascii="Abadi" w:hAnsi="Abadi"/>
                <w:sz w:val="24"/>
                <w:szCs w:val="24"/>
              </w:rPr>
            </w:pPr>
            <w:r w:rsidRPr="007D1496">
              <w:rPr>
                <w:rFonts w:ascii="Abadi" w:hAnsi="Abadi"/>
                <w:sz w:val="24"/>
                <w:szCs w:val="24"/>
              </w:rPr>
              <w:t xml:space="preserve">The organizational structure forms a clear chain of responsibility covering all major functions of the program from senior leadership to member supervision and activity coordination. </w:t>
            </w:r>
          </w:p>
        </w:tc>
      </w:tr>
      <w:tr w:rsidR="00F20B00" w:rsidRPr="007D1496" w14:paraId="3FBB8DA2" w14:textId="77777777">
        <w:sdt>
          <w:sdtPr>
            <w:rPr>
              <w:rFonts w:ascii="Abadi" w:hAnsi="Abadi"/>
              <w:sz w:val="24"/>
              <w:szCs w:val="24"/>
            </w:rPr>
            <w:id w:val="659974675"/>
            <w15:appearance w15:val="hidden"/>
            <w14:checkbox>
              <w14:checked w14:val="0"/>
              <w14:checkedState w14:val="2612" w14:font="MS Gothic"/>
              <w14:uncheckedState w14:val="2610" w14:font="MS Gothic"/>
            </w14:checkbox>
          </w:sdtPr>
          <w:sdtEndPr/>
          <w:sdtContent>
            <w:tc>
              <w:tcPr>
                <w:tcW w:w="219" w:type="pct"/>
              </w:tcPr>
              <w:p w14:paraId="7E4FD710"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57FA7DDE" w14:textId="77777777" w:rsidR="00F20B00" w:rsidRPr="007D1496" w:rsidRDefault="00F20B00">
            <w:pPr>
              <w:pStyle w:val="List"/>
              <w:rPr>
                <w:rFonts w:ascii="Abadi" w:hAnsi="Abadi"/>
                <w:sz w:val="24"/>
                <w:szCs w:val="24"/>
              </w:rPr>
            </w:pPr>
            <w:r w:rsidRPr="007D1496">
              <w:rPr>
                <w:rFonts w:ascii="Abadi" w:hAnsi="Abadi"/>
                <w:sz w:val="24"/>
                <w:szCs w:val="24"/>
              </w:rPr>
              <w:t>Program and fiscal management structures are clear and feel appropriately staffed</w:t>
            </w:r>
            <w:r>
              <w:rPr>
                <w:rFonts w:ascii="Abadi" w:hAnsi="Abadi"/>
                <w:sz w:val="24"/>
                <w:szCs w:val="24"/>
              </w:rPr>
              <w:t xml:space="preserve"> with appropriate policies and controls to manage the grant</w:t>
            </w:r>
            <w:r w:rsidRPr="007D1496">
              <w:rPr>
                <w:rFonts w:ascii="Abadi" w:hAnsi="Abadi"/>
                <w:sz w:val="24"/>
                <w:szCs w:val="24"/>
              </w:rPr>
              <w:t>.</w:t>
            </w:r>
          </w:p>
        </w:tc>
      </w:tr>
      <w:sdt>
        <w:sdtPr>
          <w:rPr>
            <w:rFonts w:ascii="Abadi" w:eastAsiaTheme="minorEastAsia" w:hAnsi="Abadi" w:cstheme="minorBidi"/>
            <w:color w:val="071320" w:themeColor="text2" w:themeShade="80"/>
            <w:sz w:val="24"/>
            <w:szCs w:val="24"/>
          </w:rPr>
          <w:id w:val="-1365134703"/>
          <w15:repeatingSection/>
        </w:sdtPr>
        <w:sdtEndPr>
          <w:rPr>
            <w:rFonts w:eastAsiaTheme="minorHAnsi"/>
          </w:rPr>
        </w:sdtEndPr>
        <w:sdtContent>
          <w:sdt>
            <w:sdtPr>
              <w:rPr>
                <w:rFonts w:ascii="Abadi" w:eastAsiaTheme="minorEastAsia" w:hAnsi="Abadi" w:cstheme="minorBidi"/>
                <w:color w:val="071320" w:themeColor="text2" w:themeShade="80"/>
                <w:sz w:val="24"/>
                <w:szCs w:val="24"/>
              </w:rPr>
              <w:id w:val="-1832525734"/>
              <w:placeholder>
                <w:docPart w:val="6E3BE7FF84A84CD38F974BF34F845404"/>
              </w:placeholder>
              <w15:repeatingSectionItem/>
            </w:sdtPr>
            <w:sdtEndPr>
              <w:rPr>
                <w:rFonts w:eastAsiaTheme="minorHAnsi"/>
              </w:rPr>
            </w:sdtEndPr>
            <w:sdtContent>
              <w:tr w:rsidR="00F20B00" w:rsidRPr="007D1496" w14:paraId="2D2939AB" w14:textId="77777777">
                <w:sdt>
                  <w:sdtPr>
                    <w:rPr>
                      <w:rFonts w:ascii="Abadi" w:eastAsiaTheme="minorEastAsia" w:hAnsi="Abadi" w:cstheme="minorBidi"/>
                      <w:color w:val="071320" w:themeColor="text2" w:themeShade="80"/>
                      <w:sz w:val="24"/>
                      <w:szCs w:val="24"/>
                    </w:rPr>
                    <w:id w:val="981893082"/>
                    <w15:appearance w15:val="hidden"/>
                    <w14:checkbox>
                      <w14:checked w14:val="0"/>
                      <w14:checkedState w14:val="2612" w14:font="MS Gothic"/>
                      <w14:uncheckedState w14:val="2610" w14:font="MS Gothic"/>
                    </w14:checkbox>
                  </w:sdtPr>
                  <w:sdtEndPr>
                    <w:rPr>
                      <w:rFonts w:cs="Segoe UI Symbol"/>
                      <w:color w:val="0F4761" w:themeColor="accent1" w:themeShade="BF"/>
                    </w:rPr>
                  </w:sdtEndPr>
                  <w:sdtContent>
                    <w:tc>
                      <w:tcPr>
                        <w:tcW w:w="219" w:type="pct"/>
                      </w:tcPr>
                      <w:p w14:paraId="19354D7B"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2CEA220E" w14:textId="77777777" w:rsidR="00F20B00" w:rsidRPr="007D1496" w:rsidRDefault="00F20B00">
                    <w:pPr>
                      <w:pStyle w:val="List"/>
                      <w:rPr>
                        <w:rFonts w:ascii="Abadi" w:hAnsi="Abadi"/>
                        <w:sz w:val="24"/>
                        <w:szCs w:val="24"/>
                      </w:rPr>
                    </w:pPr>
                    <w:r w:rsidRPr="007D1496">
                      <w:rPr>
                        <w:rFonts w:ascii="Abadi" w:hAnsi="Abadi"/>
                        <w:sz w:val="24"/>
                        <w:szCs w:val="24"/>
                      </w:rPr>
                      <w:t xml:space="preserve">The </w:t>
                    </w:r>
                    <w:r>
                      <w:rPr>
                        <w:rFonts w:ascii="Abadi" w:hAnsi="Abadi"/>
                        <w:sz w:val="24"/>
                        <w:szCs w:val="24"/>
                      </w:rPr>
                      <w:t xml:space="preserve">reader comes away with a clear understanding of who will be managing the grant and </w:t>
                    </w:r>
                    <w:proofErr w:type="gramStart"/>
                    <w:r>
                      <w:rPr>
                        <w:rFonts w:ascii="Abadi" w:hAnsi="Abadi"/>
                        <w:sz w:val="24"/>
                        <w:szCs w:val="24"/>
                      </w:rPr>
                      <w:t>systems</w:t>
                    </w:r>
                    <w:proofErr w:type="gramEnd"/>
                    <w:r>
                      <w:rPr>
                        <w:rFonts w:ascii="Abadi" w:hAnsi="Abadi"/>
                        <w:sz w:val="24"/>
                        <w:szCs w:val="24"/>
                      </w:rPr>
                      <w:t xml:space="preserve"> exist to prevent non-compliance.</w:t>
                    </w:r>
                  </w:p>
                </w:tc>
              </w:tr>
            </w:sdtContent>
          </w:sdt>
        </w:sdtContent>
      </w:sdt>
    </w:tbl>
    <w:p w14:paraId="21963302" w14:textId="77777777" w:rsidR="00F20B00" w:rsidRPr="007D1496" w:rsidRDefault="00F20B00" w:rsidP="00F20B00">
      <w:pPr>
        <w:pStyle w:val="Heading1"/>
        <w:rPr>
          <w:rFonts w:ascii="Abadi" w:hAnsi="Abadi"/>
          <w:b/>
          <w:bCs/>
          <w:color w:val="2218A0"/>
          <w:sz w:val="24"/>
          <w:szCs w:val="24"/>
        </w:rPr>
      </w:pPr>
      <w:r w:rsidRPr="007D1496">
        <w:rPr>
          <w:rFonts w:ascii="Abadi" w:hAnsi="Abadi"/>
          <w:b/>
          <w:bCs/>
          <w:color w:val="2218A0"/>
          <w:sz w:val="24"/>
          <w:szCs w:val="24"/>
        </w:rPr>
        <w:t>Member Supervision</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F20B00" w:rsidRPr="007D1496" w14:paraId="41A7415B" w14:textId="77777777" w:rsidTr="73ED7716">
        <w:sdt>
          <w:sdtPr>
            <w:rPr>
              <w:rFonts w:ascii="Abadi" w:hAnsi="Abadi"/>
              <w:sz w:val="24"/>
              <w:szCs w:val="24"/>
            </w:rPr>
            <w:id w:val="264125141"/>
            <w15:appearance w15:val="hidden"/>
            <w14:checkbox>
              <w14:checked w14:val="0"/>
              <w14:checkedState w14:val="2612" w14:font="MS Gothic"/>
              <w14:uncheckedState w14:val="2610" w14:font="MS Gothic"/>
            </w14:checkbox>
          </w:sdtPr>
          <w:sdtEndPr/>
          <w:sdtContent>
            <w:tc>
              <w:tcPr>
                <w:tcW w:w="219" w:type="pct"/>
              </w:tcPr>
              <w:p w14:paraId="1A2F9E0F" w14:textId="77777777" w:rsidR="00F20B00" w:rsidRPr="007D1496" w:rsidRDefault="00F20B00">
                <w:pPr>
                  <w:pStyle w:val="Checkbox"/>
                  <w:rPr>
                    <w:rFonts w:ascii="Abadi" w:hAnsi="Abadi"/>
                    <w:sz w:val="24"/>
                    <w:szCs w:val="24"/>
                  </w:rPr>
                </w:pPr>
                <w:r w:rsidRPr="007D1496">
                  <w:rPr>
                    <w:rFonts w:eastAsia="MS Gothic"/>
                    <w:sz w:val="24"/>
                    <w:szCs w:val="24"/>
                  </w:rPr>
                  <w:t>☐</w:t>
                </w:r>
              </w:p>
            </w:tc>
          </w:sdtContent>
        </w:sdt>
        <w:tc>
          <w:tcPr>
            <w:tcW w:w="4781" w:type="pct"/>
          </w:tcPr>
          <w:p w14:paraId="2FCF601F" w14:textId="77777777" w:rsidR="00F20B00" w:rsidRPr="007D1496" w:rsidRDefault="00F20B00">
            <w:pPr>
              <w:pStyle w:val="List"/>
              <w:rPr>
                <w:rFonts w:ascii="Abadi" w:hAnsi="Abadi"/>
                <w:sz w:val="24"/>
                <w:szCs w:val="24"/>
              </w:rPr>
            </w:pPr>
            <w:r w:rsidRPr="007D1496">
              <w:rPr>
                <w:rFonts w:ascii="Abadi" w:hAnsi="Abadi"/>
                <w:sz w:val="24"/>
                <w:szCs w:val="24"/>
              </w:rPr>
              <w:t>The supervision structure of members, both at site and within the organization, is clearly described</w:t>
            </w:r>
            <w:r>
              <w:rPr>
                <w:rFonts w:ascii="Abadi" w:hAnsi="Abadi"/>
                <w:sz w:val="24"/>
                <w:szCs w:val="24"/>
              </w:rPr>
              <w:t>- including cadence and format of check-ins and meetings. If appropriate, member growth and training plans are clearly described</w:t>
            </w:r>
            <w:r w:rsidRPr="007D1496">
              <w:rPr>
                <w:rFonts w:ascii="Abadi" w:hAnsi="Abadi"/>
                <w:sz w:val="24"/>
                <w:szCs w:val="24"/>
              </w:rPr>
              <w:t xml:space="preserve">. </w:t>
            </w:r>
            <w:r>
              <w:rPr>
                <w:rFonts w:ascii="Abadi" w:hAnsi="Abadi"/>
                <w:sz w:val="24"/>
                <w:szCs w:val="24"/>
              </w:rPr>
              <w:t xml:space="preserve">Readers </w:t>
            </w:r>
            <w:proofErr w:type="gramStart"/>
            <w:r>
              <w:rPr>
                <w:rFonts w:ascii="Abadi" w:hAnsi="Abadi"/>
                <w:sz w:val="24"/>
                <w:szCs w:val="24"/>
              </w:rPr>
              <w:t>are able to</w:t>
            </w:r>
            <w:proofErr w:type="gramEnd"/>
            <w:r>
              <w:rPr>
                <w:rFonts w:ascii="Abadi" w:hAnsi="Abadi"/>
                <w:sz w:val="24"/>
                <w:szCs w:val="24"/>
              </w:rPr>
              <w:t xml:space="preserve"> visualize what the member supervision experience will look like in practice.</w:t>
            </w:r>
          </w:p>
        </w:tc>
      </w:tr>
      <w:tr w:rsidR="00F20B00" w:rsidRPr="007D1496" w14:paraId="5DD4069C" w14:textId="77777777" w:rsidTr="73ED7716">
        <w:sdt>
          <w:sdtPr>
            <w:rPr>
              <w:rFonts w:ascii="Abadi" w:hAnsi="Abadi"/>
              <w:sz w:val="24"/>
              <w:szCs w:val="24"/>
            </w:rPr>
            <w:id w:val="1439024002"/>
            <w15:appearance w15:val="hidden"/>
            <w14:checkbox>
              <w14:checked w14:val="0"/>
              <w14:checkedState w14:val="2612" w14:font="MS Gothic"/>
              <w14:uncheckedState w14:val="2610" w14:font="MS Gothic"/>
            </w14:checkbox>
          </w:sdtPr>
          <w:sdtEndPr/>
          <w:sdtContent>
            <w:tc>
              <w:tcPr>
                <w:tcW w:w="219" w:type="pct"/>
              </w:tcPr>
              <w:p w14:paraId="48830D76" w14:textId="1C8DC896" w:rsidR="00F20B00" w:rsidRPr="007D1496" w:rsidRDefault="266F79CB">
                <w:pPr>
                  <w:pStyle w:val="Checkbox"/>
                  <w:rPr>
                    <w:rFonts w:ascii="Abadi" w:hAnsi="Abadi"/>
                    <w:sz w:val="24"/>
                    <w:szCs w:val="24"/>
                  </w:rPr>
                </w:pPr>
                <w:r w:rsidRPr="73ED7716">
                  <w:rPr>
                    <w:rFonts w:ascii="MS Gothic" w:eastAsia="MS Gothic" w:hAnsi="MS Gothic" w:cs="MS Gothic"/>
                    <w:sz w:val="24"/>
                    <w:szCs w:val="24"/>
                  </w:rPr>
                  <w:t>☐</w:t>
                </w:r>
              </w:p>
            </w:tc>
          </w:sdtContent>
        </w:sdt>
        <w:tc>
          <w:tcPr>
            <w:tcW w:w="4781" w:type="pct"/>
          </w:tcPr>
          <w:p w14:paraId="66A833B1" w14:textId="77777777" w:rsidR="00F20B00" w:rsidRPr="007D1496" w:rsidRDefault="00F20B00">
            <w:pPr>
              <w:pStyle w:val="List"/>
              <w:rPr>
                <w:rFonts w:ascii="Abadi" w:hAnsi="Abadi"/>
                <w:sz w:val="24"/>
                <w:szCs w:val="24"/>
              </w:rPr>
            </w:pPr>
            <w:r w:rsidRPr="007D1496">
              <w:rPr>
                <w:rFonts w:ascii="Abadi" w:hAnsi="Abadi"/>
                <w:sz w:val="24"/>
                <w:szCs w:val="24"/>
              </w:rPr>
              <w:t xml:space="preserve">The member supervision structure is adequate to support a positive and safe </w:t>
            </w:r>
            <w:proofErr w:type="gramStart"/>
            <w:r w:rsidRPr="007D1496">
              <w:rPr>
                <w:rFonts w:ascii="Abadi" w:hAnsi="Abadi"/>
                <w:sz w:val="24"/>
                <w:szCs w:val="24"/>
              </w:rPr>
              <w:t>day to day</w:t>
            </w:r>
            <w:proofErr w:type="gramEnd"/>
            <w:r w:rsidRPr="007D1496">
              <w:rPr>
                <w:rFonts w:ascii="Abadi" w:hAnsi="Abadi"/>
                <w:sz w:val="24"/>
                <w:szCs w:val="24"/>
              </w:rPr>
              <w:t xml:space="preserve"> experience AND provide opportunities for personal and professional growth</w:t>
            </w:r>
            <w:r>
              <w:rPr>
                <w:rFonts w:ascii="Abadi" w:hAnsi="Abadi"/>
                <w:sz w:val="24"/>
                <w:szCs w:val="24"/>
              </w:rPr>
              <w:t>.</w:t>
            </w:r>
          </w:p>
        </w:tc>
      </w:tr>
    </w:tbl>
    <w:p w14:paraId="2A0E6B6F" w14:textId="77777777" w:rsidR="00F20B00" w:rsidRPr="007D1496" w:rsidRDefault="00F20B00" w:rsidP="00F20B00">
      <w:pPr>
        <w:pStyle w:val="Heading1"/>
        <w:rPr>
          <w:rFonts w:ascii="Abadi" w:hAnsi="Abadi"/>
          <w:b/>
          <w:bCs/>
          <w:color w:val="2218A0"/>
          <w:sz w:val="24"/>
          <w:szCs w:val="24"/>
        </w:rPr>
      </w:pPr>
      <w:r w:rsidRPr="007D1496">
        <w:rPr>
          <w:rFonts w:ascii="Abadi" w:hAnsi="Abadi"/>
          <w:b/>
          <w:bCs/>
          <w:color w:val="2218A0"/>
          <w:sz w:val="24"/>
          <w:szCs w:val="24"/>
        </w:rPr>
        <w:t>Budget Narrative- Recruitment</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F20B00" w:rsidRPr="007D1496" w14:paraId="32B4D611" w14:textId="77777777">
        <w:sdt>
          <w:sdtPr>
            <w:rPr>
              <w:rFonts w:ascii="Abadi" w:hAnsi="Abadi"/>
              <w:sz w:val="24"/>
              <w:szCs w:val="24"/>
            </w:rPr>
            <w:id w:val="-394816420"/>
            <w15:appearance w15:val="hidden"/>
            <w14:checkbox>
              <w14:checked w14:val="0"/>
              <w14:checkedState w14:val="2612" w14:font="MS Gothic"/>
              <w14:uncheckedState w14:val="2610" w14:font="MS Gothic"/>
            </w14:checkbox>
          </w:sdtPr>
          <w:sdtEndPr/>
          <w:sdtContent>
            <w:tc>
              <w:tcPr>
                <w:tcW w:w="219" w:type="pct"/>
              </w:tcPr>
              <w:p w14:paraId="063C5639" w14:textId="77777777" w:rsidR="00F20B00" w:rsidRPr="007D1496" w:rsidRDefault="00F20B00">
                <w:pPr>
                  <w:pStyle w:val="Checkbox"/>
                  <w:rPr>
                    <w:rFonts w:ascii="Abadi" w:hAnsi="Abadi"/>
                    <w:sz w:val="24"/>
                    <w:szCs w:val="24"/>
                  </w:rPr>
                </w:pPr>
                <w:r w:rsidRPr="007D1496">
                  <w:rPr>
                    <w:rFonts w:eastAsia="MS Gothic"/>
                    <w:sz w:val="24"/>
                    <w:szCs w:val="24"/>
                  </w:rPr>
                  <w:t>☐</w:t>
                </w:r>
              </w:p>
            </w:tc>
          </w:sdtContent>
        </w:sdt>
        <w:tc>
          <w:tcPr>
            <w:tcW w:w="4781" w:type="pct"/>
          </w:tcPr>
          <w:p w14:paraId="53C47477" w14:textId="77777777" w:rsidR="00F20B00" w:rsidRPr="007D1496" w:rsidRDefault="00F20B00">
            <w:pPr>
              <w:pStyle w:val="List"/>
              <w:rPr>
                <w:rFonts w:ascii="Abadi" w:hAnsi="Abadi"/>
                <w:sz w:val="24"/>
                <w:szCs w:val="24"/>
              </w:rPr>
            </w:pPr>
            <w:r w:rsidRPr="007D1496">
              <w:rPr>
                <w:rFonts w:ascii="Abadi" w:hAnsi="Abadi"/>
                <w:sz w:val="24"/>
                <w:szCs w:val="24"/>
              </w:rPr>
              <w:t>The application includes multiple, specific expenses related to member recruitment</w:t>
            </w:r>
            <w:r>
              <w:rPr>
                <w:rFonts w:ascii="Abadi" w:hAnsi="Abadi"/>
                <w:sz w:val="24"/>
                <w:szCs w:val="24"/>
              </w:rPr>
              <w:t xml:space="preserve"> demonstrating the program’s commitment to full enrollment with members identified in the logic model as ideally suited to the program</w:t>
            </w:r>
            <w:r w:rsidRPr="007D1496">
              <w:rPr>
                <w:rFonts w:ascii="Abadi" w:hAnsi="Abadi"/>
                <w:sz w:val="24"/>
                <w:szCs w:val="24"/>
              </w:rPr>
              <w:t>.</w:t>
            </w:r>
            <w:r>
              <w:rPr>
                <w:rFonts w:ascii="Abadi" w:hAnsi="Abadi"/>
                <w:sz w:val="24"/>
                <w:szCs w:val="24"/>
              </w:rPr>
              <w:t xml:space="preserve"> </w:t>
            </w:r>
          </w:p>
        </w:tc>
      </w:tr>
      <w:tr w:rsidR="00F20B00" w:rsidRPr="007D1496" w14:paraId="6C5DF30F" w14:textId="77777777">
        <w:sdt>
          <w:sdtPr>
            <w:rPr>
              <w:rFonts w:ascii="Abadi" w:hAnsi="Abadi"/>
              <w:sz w:val="24"/>
              <w:szCs w:val="24"/>
            </w:rPr>
            <w:id w:val="-310638491"/>
            <w15:appearance w15:val="hidden"/>
            <w14:checkbox>
              <w14:checked w14:val="0"/>
              <w14:checkedState w14:val="2612" w14:font="MS Gothic"/>
              <w14:uncheckedState w14:val="2610" w14:font="MS Gothic"/>
            </w14:checkbox>
          </w:sdtPr>
          <w:sdtEndPr/>
          <w:sdtContent>
            <w:tc>
              <w:tcPr>
                <w:tcW w:w="219" w:type="pct"/>
              </w:tcPr>
              <w:p w14:paraId="5E852609"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35111BA2" w14:textId="77777777" w:rsidR="00F20B00" w:rsidRPr="007D1496" w:rsidRDefault="00F20B00">
            <w:pPr>
              <w:pStyle w:val="List"/>
              <w:rPr>
                <w:rFonts w:ascii="Abadi" w:hAnsi="Abadi"/>
                <w:sz w:val="24"/>
                <w:szCs w:val="24"/>
              </w:rPr>
            </w:pPr>
            <w:r>
              <w:rPr>
                <w:rFonts w:ascii="Abadi" w:hAnsi="Abadi"/>
                <w:sz w:val="24"/>
                <w:szCs w:val="24"/>
              </w:rPr>
              <w:t>The reader is given a clear understanding of the program’s approach to recruitment (centered on specific expenditures wherever possible).</w:t>
            </w:r>
          </w:p>
        </w:tc>
      </w:tr>
    </w:tbl>
    <w:p w14:paraId="6B428527" w14:textId="77777777" w:rsidR="00F20B00" w:rsidRPr="007D1496" w:rsidRDefault="00F20B00" w:rsidP="00F20B00">
      <w:pPr>
        <w:pStyle w:val="Heading1"/>
        <w:rPr>
          <w:rFonts w:ascii="Abadi" w:hAnsi="Abadi"/>
          <w:b/>
          <w:bCs/>
          <w:color w:val="2218A0"/>
          <w:sz w:val="24"/>
          <w:szCs w:val="24"/>
        </w:rPr>
      </w:pPr>
      <w:r w:rsidRPr="007D1496">
        <w:rPr>
          <w:rFonts w:ascii="Abadi" w:hAnsi="Abadi"/>
          <w:b/>
          <w:bCs/>
          <w:color w:val="2218A0"/>
          <w:sz w:val="24"/>
          <w:szCs w:val="24"/>
        </w:rPr>
        <w:t>Budget Narrative- Retention</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F20B00" w:rsidRPr="007D1496" w14:paraId="63A45AA4" w14:textId="77777777">
        <w:sdt>
          <w:sdtPr>
            <w:rPr>
              <w:rFonts w:ascii="Abadi" w:hAnsi="Abadi"/>
              <w:sz w:val="24"/>
              <w:szCs w:val="24"/>
            </w:rPr>
            <w:id w:val="-1942744785"/>
            <w15:appearance w15:val="hidden"/>
            <w14:checkbox>
              <w14:checked w14:val="0"/>
              <w14:checkedState w14:val="2612" w14:font="MS Gothic"/>
              <w14:uncheckedState w14:val="2610" w14:font="MS Gothic"/>
            </w14:checkbox>
          </w:sdtPr>
          <w:sdtEndPr/>
          <w:sdtContent>
            <w:tc>
              <w:tcPr>
                <w:tcW w:w="219" w:type="pct"/>
              </w:tcPr>
              <w:p w14:paraId="71FB0900" w14:textId="77777777" w:rsidR="00F20B00" w:rsidRPr="007D1496" w:rsidRDefault="00F20B00">
                <w:pPr>
                  <w:pStyle w:val="Checkbox"/>
                  <w:rPr>
                    <w:rFonts w:ascii="Abadi" w:hAnsi="Abadi"/>
                    <w:sz w:val="24"/>
                    <w:szCs w:val="24"/>
                  </w:rPr>
                </w:pPr>
                <w:r w:rsidRPr="007D1496">
                  <w:rPr>
                    <w:rFonts w:eastAsia="MS Gothic"/>
                    <w:sz w:val="24"/>
                    <w:szCs w:val="24"/>
                  </w:rPr>
                  <w:t>☐</w:t>
                </w:r>
              </w:p>
            </w:tc>
          </w:sdtContent>
        </w:sdt>
        <w:tc>
          <w:tcPr>
            <w:tcW w:w="4781" w:type="pct"/>
          </w:tcPr>
          <w:p w14:paraId="46952B21" w14:textId="77777777" w:rsidR="00F20B00" w:rsidRPr="007D1496" w:rsidRDefault="00F20B00">
            <w:pPr>
              <w:pStyle w:val="List"/>
              <w:rPr>
                <w:rFonts w:ascii="Abadi" w:hAnsi="Abadi"/>
                <w:sz w:val="24"/>
                <w:szCs w:val="24"/>
              </w:rPr>
            </w:pPr>
            <w:r w:rsidRPr="007D1496">
              <w:rPr>
                <w:rFonts w:ascii="Abadi" w:hAnsi="Abadi"/>
                <w:sz w:val="24"/>
                <w:szCs w:val="24"/>
              </w:rPr>
              <w:t>The application includes multiple, specific expenses related to member retention.</w:t>
            </w:r>
          </w:p>
        </w:tc>
      </w:tr>
      <w:tr w:rsidR="00F20B00" w:rsidRPr="007D1496" w14:paraId="703145F1" w14:textId="77777777">
        <w:sdt>
          <w:sdtPr>
            <w:rPr>
              <w:rFonts w:ascii="Abadi" w:hAnsi="Abadi"/>
              <w:sz w:val="24"/>
              <w:szCs w:val="24"/>
            </w:rPr>
            <w:id w:val="2040165942"/>
            <w15:appearance w15:val="hidden"/>
            <w14:checkbox>
              <w14:checked w14:val="0"/>
              <w14:checkedState w14:val="2612" w14:font="MS Gothic"/>
              <w14:uncheckedState w14:val="2610" w14:font="MS Gothic"/>
            </w14:checkbox>
          </w:sdtPr>
          <w:sdtEndPr/>
          <w:sdtContent>
            <w:tc>
              <w:tcPr>
                <w:tcW w:w="219" w:type="pct"/>
              </w:tcPr>
              <w:p w14:paraId="3336349F"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418D98F2" w14:textId="77777777" w:rsidR="00F20B00" w:rsidRPr="007D1496" w:rsidRDefault="00F20B00">
            <w:pPr>
              <w:pStyle w:val="List"/>
              <w:rPr>
                <w:rFonts w:ascii="Abadi" w:hAnsi="Abadi"/>
                <w:sz w:val="24"/>
                <w:szCs w:val="24"/>
              </w:rPr>
            </w:pPr>
            <w:r w:rsidRPr="007D1496">
              <w:rPr>
                <w:rFonts w:ascii="Abadi" w:hAnsi="Abadi"/>
                <w:sz w:val="24"/>
                <w:szCs w:val="24"/>
              </w:rPr>
              <w:t>The application presents a clear and compelling strategy for retaining members through the service year</w:t>
            </w:r>
            <w:r>
              <w:rPr>
                <w:rFonts w:ascii="Abadi" w:hAnsi="Abadi"/>
                <w:sz w:val="24"/>
                <w:szCs w:val="24"/>
              </w:rPr>
              <w:t>, including, where relevant, member activities, benefits, resources and skills development (framed, wherever possible, around expenses) demonstrating the program’s commitment to member satisfaction and support.</w:t>
            </w:r>
          </w:p>
        </w:tc>
      </w:tr>
    </w:tbl>
    <w:p w14:paraId="2D551A13" w14:textId="77777777" w:rsidR="00F20B00" w:rsidRPr="007D1496" w:rsidRDefault="00F20B00" w:rsidP="00F20B00">
      <w:pPr>
        <w:pStyle w:val="Heading1"/>
        <w:rPr>
          <w:rFonts w:ascii="Abadi" w:hAnsi="Abadi"/>
          <w:b/>
          <w:bCs/>
          <w:color w:val="2218A0"/>
          <w:sz w:val="24"/>
          <w:szCs w:val="24"/>
        </w:rPr>
      </w:pPr>
      <w:r w:rsidRPr="007D1496">
        <w:rPr>
          <w:rFonts w:ascii="Abadi" w:hAnsi="Abadi"/>
          <w:b/>
          <w:bCs/>
          <w:color w:val="2218A0"/>
          <w:sz w:val="24"/>
          <w:szCs w:val="24"/>
        </w:rPr>
        <w:t>Budget Narrative- Data Collection</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F20B00" w:rsidRPr="007D1496" w14:paraId="3A70DF4C" w14:textId="77777777">
        <w:sdt>
          <w:sdtPr>
            <w:rPr>
              <w:rFonts w:ascii="Abadi" w:hAnsi="Abadi"/>
              <w:sz w:val="24"/>
              <w:szCs w:val="24"/>
            </w:rPr>
            <w:id w:val="1266427016"/>
            <w15:appearance w15:val="hidden"/>
            <w14:checkbox>
              <w14:checked w14:val="0"/>
              <w14:checkedState w14:val="2612" w14:font="MS Gothic"/>
              <w14:uncheckedState w14:val="2610" w14:font="MS Gothic"/>
            </w14:checkbox>
          </w:sdtPr>
          <w:sdtEndPr/>
          <w:sdtContent>
            <w:tc>
              <w:tcPr>
                <w:tcW w:w="219" w:type="pct"/>
              </w:tcPr>
              <w:p w14:paraId="34D6178E" w14:textId="77777777" w:rsidR="00F20B00" w:rsidRPr="007D1496" w:rsidRDefault="00F20B00">
                <w:pPr>
                  <w:pStyle w:val="Checkbox"/>
                  <w:rPr>
                    <w:rFonts w:ascii="Abadi" w:hAnsi="Abadi"/>
                    <w:sz w:val="24"/>
                    <w:szCs w:val="24"/>
                  </w:rPr>
                </w:pPr>
                <w:r w:rsidRPr="007D1496">
                  <w:rPr>
                    <w:rFonts w:eastAsia="MS Gothic"/>
                    <w:sz w:val="24"/>
                    <w:szCs w:val="24"/>
                  </w:rPr>
                  <w:t>☐</w:t>
                </w:r>
              </w:p>
            </w:tc>
          </w:sdtContent>
        </w:sdt>
        <w:tc>
          <w:tcPr>
            <w:tcW w:w="4781" w:type="pct"/>
          </w:tcPr>
          <w:p w14:paraId="14527576" w14:textId="77777777" w:rsidR="00F20B00" w:rsidRPr="007D1496" w:rsidRDefault="00F20B00">
            <w:pPr>
              <w:pStyle w:val="List"/>
              <w:rPr>
                <w:rFonts w:ascii="Abadi" w:hAnsi="Abadi"/>
                <w:sz w:val="24"/>
                <w:szCs w:val="24"/>
              </w:rPr>
            </w:pPr>
            <w:r w:rsidRPr="007D1496">
              <w:rPr>
                <w:rFonts w:ascii="Abadi" w:hAnsi="Abadi"/>
                <w:sz w:val="24"/>
                <w:szCs w:val="24"/>
              </w:rPr>
              <w:t xml:space="preserve">The application includes </w:t>
            </w:r>
            <w:proofErr w:type="gramStart"/>
            <w:r w:rsidRPr="007D1496">
              <w:rPr>
                <w:rFonts w:ascii="Abadi" w:hAnsi="Abadi"/>
                <w:sz w:val="24"/>
                <w:szCs w:val="24"/>
              </w:rPr>
              <w:t>multiple,</w:t>
            </w:r>
            <w:proofErr w:type="gramEnd"/>
            <w:r w:rsidRPr="007D1496">
              <w:rPr>
                <w:rFonts w:ascii="Abadi" w:hAnsi="Abadi"/>
                <w:sz w:val="24"/>
                <w:szCs w:val="24"/>
              </w:rPr>
              <w:t xml:space="preserve"> specific expenses related to member Data Collection.</w:t>
            </w:r>
          </w:p>
        </w:tc>
      </w:tr>
      <w:tr w:rsidR="00F20B00" w:rsidRPr="007D1496" w14:paraId="7B6D815E" w14:textId="77777777">
        <w:sdt>
          <w:sdtPr>
            <w:rPr>
              <w:rFonts w:ascii="Abadi" w:hAnsi="Abadi"/>
              <w:sz w:val="24"/>
              <w:szCs w:val="24"/>
            </w:rPr>
            <w:id w:val="-724286970"/>
            <w15:appearance w15:val="hidden"/>
            <w14:checkbox>
              <w14:checked w14:val="0"/>
              <w14:checkedState w14:val="2612" w14:font="MS Gothic"/>
              <w14:uncheckedState w14:val="2610" w14:font="MS Gothic"/>
            </w14:checkbox>
          </w:sdtPr>
          <w:sdtEndPr/>
          <w:sdtContent>
            <w:tc>
              <w:tcPr>
                <w:tcW w:w="219" w:type="pct"/>
              </w:tcPr>
              <w:p w14:paraId="17333FA1" w14:textId="77777777" w:rsidR="00F20B00" w:rsidRPr="007D1496" w:rsidRDefault="00F20B00">
                <w:pPr>
                  <w:pStyle w:val="Checkbox"/>
                  <w:rPr>
                    <w:rFonts w:ascii="Abadi" w:hAnsi="Abadi"/>
                    <w:sz w:val="24"/>
                    <w:szCs w:val="24"/>
                  </w:rPr>
                </w:pPr>
                <w:r w:rsidRPr="007D1496">
                  <w:rPr>
                    <w:sz w:val="24"/>
                    <w:szCs w:val="24"/>
                  </w:rPr>
                  <w:t>☐</w:t>
                </w:r>
              </w:p>
            </w:tc>
          </w:sdtContent>
        </w:sdt>
        <w:tc>
          <w:tcPr>
            <w:tcW w:w="4781" w:type="pct"/>
          </w:tcPr>
          <w:p w14:paraId="241CAEE0" w14:textId="77777777" w:rsidR="00F20B00" w:rsidRPr="007D1496" w:rsidRDefault="00F20B00">
            <w:pPr>
              <w:pStyle w:val="List"/>
              <w:rPr>
                <w:rFonts w:ascii="Abadi" w:hAnsi="Abadi"/>
                <w:sz w:val="24"/>
                <w:szCs w:val="24"/>
              </w:rPr>
            </w:pPr>
            <w:r w:rsidRPr="007D1496">
              <w:rPr>
                <w:rFonts w:ascii="Abadi" w:hAnsi="Abadi"/>
                <w:sz w:val="24"/>
                <w:szCs w:val="24"/>
              </w:rPr>
              <w:t>The application presents a clear and compelling strategy for collecting and leveraging data at all levels- community, members, organization etc.</w:t>
            </w:r>
          </w:p>
        </w:tc>
      </w:tr>
      <w:tr w:rsidR="00F20B00" w:rsidRPr="007D1496" w14:paraId="5FEB135E" w14:textId="77777777">
        <w:sdt>
          <w:sdtPr>
            <w:rPr>
              <w:rFonts w:ascii="Abadi" w:hAnsi="Abadi"/>
              <w:sz w:val="24"/>
              <w:szCs w:val="24"/>
            </w:rPr>
            <w:id w:val="-956330025"/>
            <w15:appearance w15:val="hidden"/>
            <w14:checkbox>
              <w14:checked w14:val="0"/>
              <w14:checkedState w14:val="2612" w14:font="MS Gothic"/>
              <w14:uncheckedState w14:val="2610" w14:font="MS Gothic"/>
            </w14:checkbox>
          </w:sdtPr>
          <w:sdtEndPr/>
          <w:sdtContent>
            <w:tc>
              <w:tcPr>
                <w:tcW w:w="219" w:type="pct"/>
              </w:tcPr>
              <w:p w14:paraId="3308E39E" w14:textId="77777777" w:rsidR="00F20B00" w:rsidRPr="007D1496" w:rsidRDefault="00F20B00">
                <w:pPr>
                  <w:pStyle w:val="Checkbox"/>
                  <w:rPr>
                    <w:rFonts w:ascii="Abadi" w:hAnsi="Abadi"/>
                    <w:sz w:val="24"/>
                    <w:szCs w:val="24"/>
                  </w:rPr>
                </w:pPr>
                <w:r w:rsidRPr="00646880">
                  <w:rPr>
                    <w:sz w:val="24"/>
                    <w:szCs w:val="24"/>
                  </w:rPr>
                  <w:t>☐</w:t>
                </w:r>
              </w:p>
            </w:tc>
          </w:sdtContent>
        </w:sdt>
        <w:tc>
          <w:tcPr>
            <w:tcW w:w="4781" w:type="pct"/>
          </w:tcPr>
          <w:p w14:paraId="7710F099" w14:textId="77777777" w:rsidR="00F20B00" w:rsidRPr="007D1496" w:rsidRDefault="00F20B00">
            <w:pPr>
              <w:pStyle w:val="List"/>
              <w:rPr>
                <w:rFonts w:ascii="Abadi" w:hAnsi="Abadi"/>
                <w:sz w:val="24"/>
                <w:szCs w:val="24"/>
              </w:rPr>
            </w:pPr>
            <w:r w:rsidRPr="007D1496">
              <w:rPr>
                <w:rFonts w:ascii="Abadi" w:hAnsi="Abadi"/>
                <w:sz w:val="24"/>
                <w:szCs w:val="24"/>
              </w:rPr>
              <w:t xml:space="preserve">The application </w:t>
            </w:r>
            <w:r>
              <w:rPr>
                <w:rFonts w:ascii="Abadi" w:hAnsi="Abadi"/>
                <w:sz w:val="24"/>
                <w:szCs w:val="24"/>
              </w:rPr>
              <w:t>demonstrates how policies and procedures will allow for the timely and accurate collection and analysis of program data for AmeriCorps reporting requirements (including PMs, evaluations and progress reports as relevant).</w:t>
            </w:r>
          </w:p>
        </w:tc>
      </w:tr>
    </w:tbl>
    <w:p w14:paraId="359508FA" w14:textId="1F4C434A" w:rsidR="00E26D66" w:rsidRPr="007D1496" w:rsidRDefault="00E26D66" w:rsidP="00E26D66">
      <w:pPr>
        <w:pStyle w:val="Heading1"/>
        <w:rPr>
          <w:rFonts w:ascii="Abadi" w:hAnsi="Abadi"/>
          <w:b/>
          <w:bCs/>
          <w:color w:val="2218A0"/>
          <w:sz w:val="24"/>
          <w:szCs w:val="24"/>
        </w:rPr>
      </w:pPr>
      <w:r>
        <w:rPr>
          <w:rFonts w:ascii="Abadi" w:hAnsi="Abadi"/>
          <w:b/>
          <w:bCs/>
          <w:color w:val="2218A0"/>
          <w:sz w:val="24"/>
          <w:szCs w:val="24"/>
        </w:rPr>
        <w:lastRenderedPageBreak/>
        <w:t>Performance Measure Worksheet</w:t>
      </w:r>
    </w:p>
    <w:tbl>
      <w:tblPr>
        <w:tblW w:w="5002" w:type="pct"/>
        <w:tblCellMar>
          <w:left w:w="0" w:type="dxa"/>
          <w:right w:w="0" w:type="dxa"/>
        </w:tblCellMar>
        <w:tblLook w:val="04A0" w:firstRow="1" w:lastRow="0" w:firstColumn="1" w:lastColumn="0" w:noHBand="0" w:noVBand="1"/>
        <w:tblDescription w:val="Checklist section 4: WHAT TO LEAVE FOR FAMILY AND CAREGIVERS AT HOME"/>
      </w:tblPr>
      <w:tblGrid>
        <w:gridCol w:w="410"/>
        <w:gridCol w:w="8954"/>
      </w:tblGrid>
      <w:tr w:rsidR="00E26D66" w:rsidRPr="007D1496" w14:paraId="23815529" w14:textId="77777777">
        <w:sdt>
          <w:sdtPr>
            <w:rPr>
              <w:rFonts w:ascii="Abadi" w:hAnsi="Abadi"/>
              <w:sz w:val="24"/>
              <w:szCs w:val="24"/>
            </w:rPr>
            <w:id w:val="668687730"/>
            <w15:appearance w15:val="hidden"/>
            <w14:checkbox>
              <w14:checked w14:val="0"/>
              <w14:checkedState w14:val="2612" w14:font="MS Gothic"/>
              <w14:uncheckedState w14:val="2610" w14:font="MS Gothic"/>
            </w14:checkbox>
          </w:sdtPr>
          <w:sdtEndPr/>
          <w:sdtContent>
            <w:tc>
              <w:tcPr>
                <w:tcW w:w="219" w:type="pct"/>
              </w:tcPr>
              <w:p w14:paraId="191C8803" w14:textId="77777777" w:rsidR="00E26D66" w:rsidRPr="007D1496" w:rsidRDefault="00F51CFF">
                <w:pPr>
                  <w:pStyle w:val="Checkbox"/>
                  <w:rPr>
                    <w:rFonts w:ascii="Abadi" w:hAnsi="Abadi"/>
                    <w:sz w:val="24"/>
                    <w:szCs w:val="24"/>
                  </w:rPr>
                </w:pPr>
                <w:r>
                  <w:rPr>
                    <w:rFonts w:ascii="MS Gothic" w:eastAsia="MS Gothic" w:hAnsi="MS Gothic" w:hint="eastAsia"/>
                    <w:sz w:val="24"/>
                    <w:szCs w:val="24"/>
                  </w:rPr>
                  <w:t>☐</w:t>
                </w:r>
              </w:p>
            </w:tc>
          </w:sdtContent>
        </w:sdt>
        <w:tc>
          <w:tcPr>
            <w:tcW w:w="4781" w:type="pct"/>
          </w:tcPr>
          <w:p w14:paraId="769A9635" w14:textId="252EB808" w:rsidR="00F51CFF" w:rsidRPr="007D1496" w:rsidRDefault="00E26D66">
            <w:pPr>
              <w:pStyle w:val="List"/>
              <w:rPr>
                <w:rFonts w:ascii="Abadi" w:hAnsi="Abadi"/>
                <w:sz w:val="24"/>
                <w:szCs w:val="24"/>
              </w:rPr>
            </w:pPr>
            <w:r>
              <w:rPr>
                <w:rFonts w:ascii="Abadi" w:hAnsi="Abadi"/>
                <w:sz w:val="24"/>
                <w:szCs w:val="24"/>
              </w:rPr>
              <w:t xml:space="preserve">The selected PM is relevant to the core mission of the program. The targets are reasonable and achievable. The </w:t>
            </w:r>
            <w:r w:rsidR="00F51CFF">
              <w:rPr>
                <w:rFonts w:ascii="Abadi" w:hAnsi="Abadi"/>
                <w:sz w:val="24"/>
                <w:szCs w:val="24"/>
              </w:rPr>
              <w:t>process for collecting information is clear</w:t>
            </w:r>
            <w:r w:rsidR="00125080">
              <w:rPr>
                <w:rFonts w:ascii="Abadi" w:hAnsi="Abadi"/>
                <w:sz w:val="24"/>
                <w:szCs w:val="24"/>
              </w:rPr>
              <w:t>.</w:t>
            </w:r>
          </w:p>
        </w:tc>
      </w:tr>
      <w:tr w:rsidR="00F51CFF" w:rsidRPr="007D1496" w14:paraId="0E45B664" w14:textId="77777777" w:rsidTr="00F51CFF">
        <w:sdt>
          <w:sdtPr>
            <w:rPr>
              <w:rFonts w:ascii="Abadi" w:hAnsi="Abadi"/>
              <w:sz w:val="24"/>
              <w:szCs w:val="24"/>
            </w:rPr>
            <w:id w:val="558819912"/>
            <w15:appearance w15:val="hidden"/>
            <w14:checkbox>
              <w14:checked w14:val="0"/>
              <w14:checkedState w14:val="2612" w14:font="MS Gothic"/>
              <w14:uncheckedState w14:val="2610" w14:font="MS Gothic"/>
            </w14:checkbox>
          </w:sdtPr>
          <w:sdtEndPr/>
          <w:sdtContent>
            <w:tc>
              <w:tcPr>
                <w:tcW w:w="219" w:type="pct"/>
              </w:tcPr>
              <w:p w14:paraId="1FD3228F" w14:textId="77777777" w:rsidR="00F51CFF" w:rsidRPr="007D1496" w:rsidRDefault="00F51CFF">
                <w:pPr>
                  <w:pStyle w:val="Checkbox"/>
                  <w:rPr>
                    <w:rFonts w:ascii="Abadi" w:hAnsi="Abadi"/>
                    <w:sz w:val="24"/>
                    <w:szCs w:val="24"/>
                  </w:rPr>
                </w:pPr>
                <w:r w:rsidRPr="00F51CFF">
                  <w:rPr>
                    <w:sz w:val="24"/>
                    <w:szCs w:val="24"/>
                  </w:rPr>
                  <w:t>☐</w:t>
                </w:r>
              </w:p>
            </w:tc>
          </w:sdtContent>
        </w:sdt>
        <w:tc>
          <w:tcPr>
            <w:tcW w:w="4781" w:type="pct"/>
          </w:tcPr>
          <w:p w14:paraId="01E18253" w14:textId="6DA0F075" w:rsidR="00F51CFF" w:rsidRDefault="00F51CFF">
            <w:pPr>
              <w:pStyle w:val="List"/>
              <w:rPr>
                <w:rFonts w:ascii="Abadi" w:hAnsi="Abadi"/>
                <w:sz w:val="24"/>
                <w:szCs w:val="24"/>
              </w:rPr>
            </w:pPr>
            <w:r>
              <w:rPr>
                <w:rFonts w:ascii="Abadi" w:hAnsi="Abadi"/>
                <w:sz w:val="24"/>
                <w:szCs w:val="24"/>
              </w:rPr>
              <w:t>The PM has been u</w:t>
            </w:r>
            <w:r w:rsidR="00C13CA2">
              <w:rPr>
                <w:rFonts w:ascii="Abadi" w:hAnsi="Abadi"/>
                <w:sz w:val="24"/>
                <w:szCs w:val="24"/>
              </w:rPr>
              <w:t>pdated to match the targets in the Logic Model</w:t>
            </w:r>
            <w:r>
              <w:rPr>
                <w:rFonts w:ascii="Abadi" w:hAnsi="Abadi"/>
                <w:sz w:val="24"/>
                <w:szCs w:val="24"/>
              </w:rPr>
              <w:t>.</w:t>
            </w:r>
          </w:p>
          <w:p w14:paraId="43514A5F" w14:textId="77777777" w:rsidR="00F51CFF" w:rsidRDefault="00F51CFF">
            <w:pPr>
              <w:pStyle w:val="List"/>
              <w:rPr>
                <w:rFonts w:ascii="Abadi" w:hAnsi="Abadi"/>
                <w:sz w:val="24"/>
                <w:szCs w:val="24"/>
              </w:rPr>
            </w:pPr>
          </w:p>
          <w:p w14:paraId="209EFC67" w14:textId="77777777" w:rsidR="00F51CFF" w:rsidRPr="007D1496" w:rsidRDefault="00F51CFF">
            <w:pPr>
              <w:pStyle w:val="List"/>
              <w:rPr>
                <w:rFonts w:ascii="Abadi" w:hAnsi="Abadi"/>
                <w:sz w:val="24"/>
                <w:szCs w:val="24"/>
              </w:rPr>
            </w:pPr>
          </w:p>
        </w:tc>
      </w:tr>
    </w:tbl>
    <w:p w14:paraId="009670DC" w14:textId="77777777" w:rsidR="00781284" w:rsidRDefault="00781284"/>
    <w:sectPr w:rsidR="00781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badi">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0193C"/>
    <w:multiLevelType w:val="hybridMultilevel"/>
    <w:tmpl w:val="FC443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84"/>
    <w:rsid w:val="000D7740"/>
    <w:rsid w:val="000E153B"/>
    <w:rsid w:val="00125080"/>
    <w:rsid w:val="00407C66"/>
    <w:rsid w:val="005A5B78"/>
    <w:rsid w:val="00781284"/>
    <w:rsid w:val="007C6DE2"/>
    <w:rsid w:val="008B118D"/>
    <w:rsid w:val="009537E6"/>
    <w:rsid w:val="0097741D"/>
    <w:rsid w:val="009C5300"/>
    <w:rsid w:val="009D6808"/>
    <w:rsid w:val="00AD32C9"/>
    <w:rsid w:val="00BA0CAB"/>
    <w:rsid w:val="00C13CA2"/>
    <w:rsid w:val="00C853EB"/>
    <w:rsid w:val="00E26D66"/>
    <w:rsid w:val="00F20B00"/>
    <w:rsid w:val="00F51CFF"/>
    <w:rsid w:val="2053B9EF"/>
    <w:rsid w:val="266F79CB"/>
    <w:rsid w:val="2AB9AF34"/>
    <w:rsid w:val="73ED7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690B"/>
  <w15:chartTrackingRefBased/>
  <w15:docId w15:val="{74525216-2507-4724-89E3-ECE40F1F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2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284"/>
    <w:rPr>
      <w:rFonts w:eastAsiaTheme="majorEastAsia" w:cstheme="majorBidi"/>
      <w:color w:val="272727" w:themeColor="text1" w:themeTint="D8"/>
    </w:rPr>
  </w:style>
  <w:style w:type="paragraph" w:styleId="Title">
    <w:name w:val="Title"/>
    <w:basedOn w:val="Normal"/>
    <w:next w:val="Normal"/>
    <w:link w:val="TitleChar"/>
    <w:uiPriority w:val="10"/>
    <w:qFormat/>
    <w:rsid w:val="00781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284"/>
    <w:pPr>
      <w:spacing w:before="160"/>
      <w:jc w:val="center"/>
    </w:pPr>
    <w:rPr>
      <w:i/>
      <w:iCs/>
      <w:color w:val="404040" w:themeColor="text1" w:themeTint="BF"/>
    </w:rPr>
  </w:style>
  <w:style w:type="character" w:customStyle="1" w:styleId="QuoteChar">
    <w:name w:val="Quote Char"/>
    <w:basedOn w:val="DefaultParagraphFont"/>
    <w:link w:val="Quote"/>
    <w:uiPriority w:val="29"/>
    <w:rsid w:val="00781284"/>
    <w:rPr>
      <w:i/>
      <w:iCs/>
      <w:color w:val="404040" w:themeColor="text1" w:themeTint="BF"/>
    </w:rPr>
  </w:style>
  <w:style w:type="paragraph" w:styleId="ListParagraph">
    <w:name w:val="List Paragraph"/>
    <w:basedOn w:val="Normal"/>
    <w:uiPriority w:val="34"/>
    <w:qFormat/>
    <w:rsid w:val="00781284"/>
    <w:pPr>
      <w:ind w:left="720"/>
      <w:contextualSpacing/>
    </w:pPr>
  </w:style>
  <w:style w:type="character" w:styleId="IntenseEmphasis">
    <w:name w:val="Intense Emphasis"/>
    <w:basedOn w:val="DefaultParagraphFont"/>
    <w:uiPriority w:val="21"/>
    <w:qFormat/>
    <w:rsid w:val="00781284"/>
    <w:rPr>
      <w:i/>
      <w:iCs/>
      <w:color w:val="0F4761" w:themeColor="accent1" w:themeShade="BF"/>
    </w:rPr>
  </w:style>
  <w:style w:type="paragraph" w:styleId="IntenseQuote">
    <w:name w:val="Intense Quote"/>
    <w:basedOn w:val="Normal"/>
    <w:next w:val="Normal"/>
    <w:link w:val="IntenseQuoteChar"/>
    <w:uiPriority w:val="30"/>
    <w:qFormat/>
    <w:rsid w:val="00781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284"/>
    <w:rPr>
      <w:i/>
      <w:iCs/>
      <w:color w:val="0F4761" w:themeColor="accent1" w:themeShade="BF"/>
    </w:rPr>
  </w:style>
  <w:style w:type="character" w:styleId="IntenseReference">
    <w:name w:val="Intense Reference"/>
    <w:basedOn w:val="DefaultParagraphFont"/>
    <w:uiPriority w:val="32"/>
    <w:qFormat/>
    <w:rsid w:val="00781284"/>
    <w:rPr>
      <w:b/>
      <w:bCs/>
      <w:smallCaps/>
      <w:color w:val="0F4761" w:themeColor="accent1" w:themeShade="BF"/>
      <w:spacing w:val="5"/>
    </w:rPr>
  </w:style>
  <w:style w:type="paragraph" w:styleId="List">
    <w:name w:val="List"/>
    <w:basedOn w:val="Normal"/>
    <w:uiPriority w:val="1"/>
    <w:unhideWhenUsed/>
    <w:qFormat/>
    <w:rsid w:val="00F20B00"/>
    <w:pPr>
      <w:spacing w:before="120" w:after="0" w:line="252" w:lineRule="auto"/>
      <w:ind w:right="720"/>
    </w:pPr>
    <w:rPr>
      <w:color w:val="071320" w:themeColor="text2" w:themeShade="80"/>
      <w:sz w:val="18"/>
      <w:szCs w:val="20"/>
      <w:lang w:eastAsia="ja-JP"/>
      <w14:ligatures w14:val="standard"/>
    </w:rPr>
  </w:style>
  <w:style w:type="paragraph" w:customStyle="1" w:styleId="Checkbox">
    <w:name w:val="Checkbox"/>
    <w:basedOn w:val="Normal"/>
    <w:uiPriority w:val="1"/>
    <w:qFormat/>
    <w:rsid w:val="00F20B00"/>
    <w:pPr>
      <w:spacing w:before="60" w:after="0" w:line="252" w:lineRule="auto"/>
    </w:pPr>
    <w:rPr>
      <w:rFonts w:ascii="Segoe UI Symbol" w:hAnsi="Segoe UI Symbol" w:cs="Segoe UI Symbol"/>
      <w:color w:val="0F4761" w:themeColor="accent1" w:themeShade="BF"/>
      <w:sz w:val="21"/>
      <w:szCs w:val="20"/>
      <w:lang w:eastAsia="ja-JP"/>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AC302AD38C4A11937D098214E101EF"/>
        <w:category>
          <w:name w:val="General"/>
          <w:gallery w:val="placeholder"/>
        </w:category>
        <w:types>
          <w:type w:val="bbPlcHdr"/>
        </w:types>
        <w:behaviors>
          <w:behavior w:val="content"/>
        </w:behaviors>
        <w:guid w:val="{8837C00A-0A5C-44E2-B3B7-EF74E6749E33}"/>
      </w:docPartPr>
      <w:docPartBody>
        <w:p w:rsidR="00AE7D8F" w:rsidRDefault="007C6DE2" w:rsidP="007C6DE2">
          <w:pPr>
            <w:pStyle w:val="E1AC302AD38C4A11937D098214E101EF"/>
          </w:pPr>
          <w:r>
            <w:rPr>
              <w:rStyle w:val="PlaceholderText"/>
            </w:rPr>
            <w:t>Enter any content that you want to repeat, including other content controls. You can also insert this control around table rows in order to repeat parts of a table.</w:t>
          </w:r>
        </w:p>
      </w:docPartBody>
    </w:docPart>
    <w:docPart>
      <w:docPartPr>
        <w:name w:val="1E80BD9F855048609811605C7D5FEB96"/>
        <w:category>
          <w:name w:val="General"/>
          <w:gallery w:val="placeholder"/>
        </w:category>
        <w:types>
          <w:type w:val="bbPlcHdr"/>
        </w:types>
        <w:behaviors>
          <w:behavior w:val="content"/>
        </w:behaviors>
        <w:guid w:val="{E21BCEC2-6136-4562-819C-B48D192289B6}"/>
      </w:docPartPr>
      <w:docPartBody>
        <w:p w:rsidR="00AE7D8F" w:rsidRDefault="007C6DE2" w:rsidP="007C6DE2">
          <w:pPr>
            <w:pStyle w:val="1E80BD9F855048609811605C7D5FEB96"/>
          </w:pPr>
          <w:r>
            <w:rPr>
              <w:rStyle w:val="PlaceholderText"/>
            </w:rPr>
            <w:t>Enter any content that you want to repeat, including other content controls. You can also insert this control around table rows in order to repeat parts of a table.</w:t>
          </w:r>
        </w:p>
      </w:docPartBody>
    </w:docPart>
    <w:docPart>
      <w:docPartPr>
        <w:name w:val="77EB9D0F8EC7491782B4D866382208B2"/>
        <w:category>
          <w:name w:val="General"/>
          <w:gallery w:val="placeholder"/>
        </w:category>
        <w:types>
          <w:type w:val="bbPlcHdr"/>
        </w:types>
        <w:behaviors>
          <w:behavior w:val="content"/>
        </w:behaviors>
        <w:guid w:val="{A6C55A2D-8852-4C6C-B8E3-469994723AF0}"/>
      </w:docPartPr>
      <w:docPartBody>
        <w:p w:rsidR="00AE7D8F" w:rsidRDefault="007C6DE2" w:rsidP="007C6DE2">
          <w:pPr>
            <w:pStyle w:val="77EB9D0F8EC7491782B4D866382208B2"/>
          </w:pPr>
          <w:r>
            <w:rPr>
              <w:rStyle w:val="PlaceholderText"/>
            </w:rPr>
            <w:t>Enter any content that you want to repeat, including other content controls. You can also insert this control around table rows in order to repeat parts of a table.</w:t>
          </w:r>
        </w:p>
      </w:docPartBody>
    </w:docPart>
    <w:docPart>
      <w:docPartPr>
        <w:name w:val="2E4F7602CFA54CEDA4793872B363BE57"/>
        <w:category>
          <w:name w:val="General"/>
          <w:gallery w:val="placeholder"/>
        </w:category>
        <w:types>
          <w:type w:val="bbPlcHdr"/>
        </w:types>
        <w:behaviors>
          <w:behavior w:val="content"/>
        </w:behaviors>
        <w:guid w:val="{6D1B175A-09F0-4B4B-8924-01CDD195B62C}"/>
      </w:docPartPr>
      <w:docPartBody>
        <w:p w:rsidR="00AE7D8F" w:rsidRDefault="007C6DE2" w:rsidP="007C6DE2">
          <w:pPr>
            <w:pStyle w:val="2E4F7602CFA54CEDA4793872B363BE57"/>
          </w:pPr>
          <w:r>
            <w:rPr>
              <w:rStyle w:val="PlaceholderText"/>
            </w:rPr>
            <w:t>Enter any content that you want to repeat, including other content controls. You can also insert this control around table rows in order to repeat parts of a table.</w:t>
          </w:r>
        </w:p>
      </w:docPartBody>
    </w:docPart>
    <w:docPart>
      <w:docPartPr>
        <w:name w:val="6E3BE7FF84A84CD38F974BF34F845404"/>
        <w:category>
          <w:name w:val="General"/>
          <w:gallery w:val="placeholder"/>
        </w:category>
        <w:types>
          <w:type w:val="bbPlcHdr"/>
        </w:types>
        <w:behaviors>
          <w:behavior w:val="content"/>
        </w:behaviors>
        <w:guid w:val="{C9A0E2BE-5159-4DBA-AB26-C1BCE62767FE}"/>
      </w:docPartPr>
      <w:docPartBody>
        <w:p w:rsidR="00AE7D8F" w:rsidRDefault="007C6DE2" w:rsidP="007C6DE2">
          <w:pPr>
            <w:pStyle w:val="6E3BE7FF84A84CD38F974BF34F845404"/>
          </w:pPr>
          <w:r>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badi">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DE2"/>
    <w:rsid w:val="000E153B"/>
    <w:rsid w:val="006161DD"/>
    <w:rsid w:val="007C6DE2"/>
    <w:rsid w:val="008B118D"/>
    <w:rsid w:val="009D6808"/>
    <w:rsid w:val="00A732FE"/>
    <w:rsid w:val="00AE7D8F"/>
    <w:rsid w:val="00ED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6DE2"/>
    <w:rPr>
      <w:color w:val="808080"/>
    </w:rPr>
  </w:style>
  <w:style w:type="paragraph" w:customStyle="1" w:styleId="E1AC302AD38C4A11937D098214E101EF">
    <w:name w:val="E1AC302AD38C4A11937D098214E101EF"/>
    <w:rsid w:val="007C6DE2"/>
  </w:style>
  <w:style w:type="paragraph" w:customStyle="1" w:styleId="1E80BD9F855048609811605C7D5FEB96">
    <w:name w:val="1E80BD9F855048609811605C7D5FEB96"/>
    <w:rsid w:val="007C6DE2"/>
  </w:style>
  <w:style w:type="paragraph" w:customStyle="1" w:styleId="77EB9D0F8EC7491782B4D866382208B2">
    <w:name w:val="77EB9D0F8EC7491782B4D866382208B2"/>
    <w:rsid w:val="007C6DE2"/>
  </w:style>
  <w:style w:type="paragraph" w:customStyle="1" w:styleId="2E4F7602CFA54CEDA4793872B363BE57">
    <w:name w:val="2E4F7602CFA54CEDA4793872B363BE57"/>
    <w:rsid w:val="007C6DE2"/>
  </w:style>
  <w:style w:type="paragraph" w:customStyle="1" w:styleId="6E3BE7FF84A84CD38F974BF34F845404">
    <w:name w:val="6E3BE7FF84A84CD38F974BF34F845404"/>
    <w:rsid w:val="007C6D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c048650-12c8-4543-b172-7c338e2c03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C78DAA07729041B918E862B1CA6B82" ma:contentTypeVersion="16" ma:contentTypeDescription="Create a new document." ma:contentTypeScope="" ma:versionID="aba09691f3dc3873a33453fe5330f4a6">
  <xsd:schema xmlns:xsd="http://www.w3.org/2001/XMLSchema" xmlns:xs="http://www.w3.org/2001/XMLSchema" xmlns:p="http://schemas.microsoft.com/office/2006/metadata/properties" xmlns:ns3="dc048650-12c8-4543-b172-7c338e2c0394" xmlns:ns4="bd1deb20-c346-435b-9239-0bb34e00c659" targetNamespace="http://schemas.microsoft.com/office/2006/metadata/properties" ma:root="true" ma:fieldsID="9cd474ec133996157f2606df12882946" ns3:_="" ns4:_="">
    <xsd:import namespace="dc048650-12c8-4543-b172-7c338e2c0394"/>
    <xsd:import namespace="bd1deb20-c346-435b-9239-0bb34e00c6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8650-12c8-4543-b172-7c338e2c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deb20-c346-435b-9239-0bb34e00c6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3C86-8E2E-48F3-A809-FE57CDCB5340}">
  <ds:schemaRefs>
    <ds:schemaRef ds:uri="http://schemas.microsoft.com/sharepoint/v3/contenttype/forms"/>
  </ds:schemaRefs>
</ds:datastoreItem>
</file>

<file path=customXml/itemProps2.xml><?xml version="1.0" encoding="utf-8"?>
<ds:datastoreItem xmlns:ds="http://schemas.openxmlformats.org/officeDocument/2006/customXml" ds:itemID="{07C1D2E5-D054-46B0-9D26-E0AC3BEDD44F}">
  <ds:schemaRefs>
    <ds:schemaRef ds:uri="http://schemas.microsoft.com/office/2006/metadata/properties"/>
    <ds:schemaRef ds:uri="http://schemas.microsoft.com/office/infopath/2007/PartnerControls"/>
    <ds:schemaRef ds:uri="dc048650-12c8-4543-b172-7c338e2c0394"/>
  </ds:schemaRefs>
</ds:datastoreItem>
</file>

<file path=customXml/itemProps3.xml><?xml version="1.0" encoding="utf-8"?>
<ds:datastoreItem xmlns:ds="http://schemas.openxmlformats.org/officeDocument/2006/customXml" ds:itemID="{3F6DF972-2F01-425E-AD67-9837D6393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8650-12c8-4543-b172-7c338e2c0394"/>
    <ds:schemaRef ds:uri="bd1deb20-c346-435b-9239-0bb34e00c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920</Words>
  <Characters>5414</Characters>
  <Application>Microsoft Office Word</Application>
  <DocSecurity>0</DocSecurity>
  <Lines>154</Lines>
  <Paragraphs>105</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2</cp:revision>
  <dcterms:created xsi:type="dcterms:W3CDTF">2026-09-10T21:27:00Z</dcterms:created>
  <dcterms:modified xsi:type="dcterms:W3CDTF">2026-09-10T21:27:00Z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0x01010003C78DAA07729041B918E862B1CA6B82</vt:lpwstr>
  </property>
</Properties>
</file>