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059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2"/>
        <w:gridCol w:w="2537"/>
      </w:tblGrid>
      <w:tr w:rsidR="001E5046" w:rsidRPr="001E5046" w14:paraId="6D47049F" w14:textId="77777777" w:rsidTr="005A536D">
        <w:trPr>
          <w:trHeight w:val="531"/>
        </w:trPr>
        <w:tc>
          <w:tcPr>
            <w:tcW w:w="12059" w:type="dxa"/>
            <w:gridSpan w:val="2"/>
          </w:tcPr>
          <w:p w14:paraId="66ABF0F0" w14:textId="77777777" w:rsidR="001E5046" w:rsidRPr="001E5046" w:rsidRDefault="001E5046" w:rsidP="001E5046">
            <w:pPr>
              <w:widowControl w:val="0"/>
              <w:tabs>
                <w:tab w:val="left" w:pos="2364"/>
              </w:tabs>
              <w:autoSpaceDE w:val="0"/>
              <w:autoSpaceDN w:val="0"/>
              <w:spacing w:line="288" w:lineRule="auto"/>
              <w:ind w:right="274"/>
              <w:rPr>
                <w:b/>
              </w:rPr>
            </w:pPr>
            <w:r w:rsidRPr="001E5046">
              <w:rPr>
                <w:rFonts w:ascii="Candara" w:hAnsi="Candara"/>
                <w:b/>
                <w:color w:val="333399"/>
                <w:sz w:val="48"/>
                <w:szCs w:val="48"/>
              </w:rPr>
              <w:t xml:space="preserve">                                                          NEWS RELEASE</w:t>
            </w:r>
          </w:p>
        </w:tc>
      </w:tr>
      <w:tr w:rsidR="001E5046" w:rsidRPr="001E5046" w14:paraId="40603866" w14:textId="77777777" w:rsidTr="005A536D">
        <w:trPr>
          <w:gridAfter w:val="1"/>
          <w:wAfter w:w="2537" w:type="dxa"/>
          <w:trHeight w:val="1209"/>
        </w:trPr>
        <w:tc>
          <w:tcPr>
            <w:tcW w:w="9522" w:type="dxa"/>
          </w:tcPr>
          <w:p w14:paraId="58893502" w14:textId="77777777" w:rsidR="001E5046" w:rsidRPr="001E5046" w:rsidRDefault="001E5046" w:rsidP="001E5046">
            <w:pPr>
              <w:widowControl w:val="0"/>
              <w:tabs>
                <w:tab w:val="left" w:pos="3420"/>
                <w:tab w:val="center" w:pos="4680"/>
                <w:tab w:val="left" w:pos="4770"/>
              </w:tabs>
              <w:autoSpaceDE w:val="0"/>
              <w:autoSpaceDN w:val="0"/>
              <w:ind w:left="346" w:right="29"/>
              <w:jc w:val="right"/>
              <w:rPr>
                <w:rFonts w:ascii="Arial" w:hAnsi="Arial"/>
              </w:rPr>
            </w:pPr>
            <w:r w:rsidRPr="001E5046">
              <w:rPr>
                <w:rFonts w:ascii="Arial" w:hAnsi="Arial"/>
              </w:rPr>
              <w:t xml:space="preserve">       Scully Royalty Ltd.</w:t>
            </w:r>
          </w:p>
          <w:p w14:paraId="22C36146" w14:textId="77777777" w:rsidR="001E5046" w:rsidRPr="001E5046" w:rsidRDefault="001E5046" w:rsidP="001E5046">
            <w:pPr>
              <w:widowControl w:val="0"/>
              <w:tabs>
                <w:tab w:val="left" w:pos="3420"/>
                <w:tab w:val="center" w:pos="4680"/>
                <w:tab w:val="left" w:pos="4770"/>
              </w:tabs>
              <w:autoSpaceDE w:val="0"/>
              <w:autoSpaceDN w:val="0"/>
              <w:ind w:left="346" w:right="29"/>
              <w:jc w:val="right"/>
              <w:rPr>
                <w:rFonts w:ascii="Arial" w:hAnsi="Arial"/>
              </w:rPr>
            </w:pPr>
            <w:r w:rsidRPr="001E5046">
              <w:rPr>
                <w:rFonts w:ascii="Arial" w:hAnsi="Arial"/>
              </w:rPr>
              <w:t>1 (844) 331 3343</w:t>
            </w:r>
          </w:p>
          <w:p w14:paraId="3C778236" w14:textId="77777777" w:rsidR="001E5046" w:rsidRPr="001E5046" w:rsidRDefault="001E5046" w:rsidP="001E5046">
            <w:pPr>
              <w:widowControl w:val="0"/>
              <w:tabs>
                <w:tab w:val="left" w:pos="3420"/>
                <w:tab w:val="center" w:pos="4680"/>
                <w:tab w:val="left" w:pos="4770"/>
              </w:tabs>
              <w:autoSpaceDE w:val="0"/>
              <w:autoSpaceDN w:val="0"/>
              <w:ind w:left="346" w:right="29"/>
              <w:jc w:val="right"/>
              <w:rPr>
                <w:rFonts w:ascii="Arial" w:hAnsi="Arial"/>
              </w:rPr>
            </w:pPr>
            <w:r w:rsidRPr="001E5046">
              <w:rPr>
                <w:rFonts w:ascii="Arial" w:hAnsi="Arial"/>
              </w:rPr>
              <w:t>info@scullyroyalty.com</w:t>
            </w:r>
          </w:p>
          <w:p w14:paraId="4FCB2BE8" w14:textId="77777777" w:rsidR="001E5046" w:rsidRPr="001E5046" w:rsidRDefault="001E5046" w:rsidP="001E5046">
            <w:pPr>
              <w:widowControl w:val="0"/>
              <w:tabs>
                <w:tab w:val="left" w:pos="3420"/>
                <w:tab w:val="center" w:pos="4680"/>
                <w:tab w:val="left" w:pos="4770"/>
              </w:tabs>
              <w:autoSpaceDE w:val="0"/>
              <w:autoSpaceDN w:val="0"/>
              <w:ind w:right="342"/>
              <w:rPr>
                <w:b/>
                <w:i/>
                <w:color w:val="333399"/>
              </w:rPr>
            </w:pPr>
          </w:p>
        </w:tc>
      </w:tr>
    </w:tbl>
    <w:p w14:paraId="46608815" w14:textId="1E54D5BF" w:rsidR="001E5046" w:rsidRPr="001E5046" w:rsidRDefault="001E5046" w:rsidP="001E5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E5046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SCULLY ROYALTY </w:t>
      </w:r>
      <w:r w:rsidR="00250E28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ANNOUNCEMENT </w:t>
      </w:r>
    </w:p>
    <w:p w14:paraId="00515E1B" w14:textId="77777777" w:rsidR="001E5046" w:rsidRPr="001E5046" w:rsidRDefault="001E5046" w:rsidP="001E5046">
      <w:pPr>
        <w:autoSpaceDE w:val="0"/>
        <w:autoSpaceDN w:val="0"/>
        <w:adjustRightInd w:val="0"/>
        <w:spacing w:after="0" w:line="240" w:lineRule="auto"/>
        <w:rPr>
          <w:rFonts w:ascii="CIDFont+F1" w:eastAsia="Calibri" w:hAnsi="CIDFont+F1" w:cs="CIDFont+F1"/>
          <w:color w:val="000000"/>
          <w:kern w:val="0"/>
          <w:sz w:val="22"/>
          <w:szCs w:val="22"/>
          <w14:ligatures w14:val="none"/>
        </w:rPr>
      </w:pPr>
    </w:p>
    <w:p w14:paraId="4C93E86E" w14:textId="38FD591A" w:rsidR="001E5046" w:rsidRPr="001E5046" w:rsidRDefault="001E5046" w:rsidP="001E5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  <w:r w:rsidRPr="001E504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SHANGHAI (December </w:t>
      </w:r>
      <w:r w:rsidR="00D71A45" w:rsidRPr="00D71A45"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14:ligatures w14:val="none"/>
        </w:rPr>
        <w:t>31</w:t>
      </w:r>
      <w:r w:rsidRPr="001E504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, 202</w:t>
      </w: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5</w:t>
      </w:r>
      <w:r w:rsidRPr="001E504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) . . . Scully Royalty Ltd. (the "Company") (NYSE: SRL) announces it has published its half-year report, including its results for the six months ended June 30, 202</w:t>
      </w: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5</w:t>
      </w:r>
      <w:r w:rsidRPr="001E504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 which includes updates on the Company's business (the "Half-Year Report").  </w:t>
      </w:r>
    </w:p>
    <w:p w14:paraId="6148ADC2" w14:textId="77777777" w:rsidR="001E5046" w:rsidRPr="001E5046" w:rsidRDefault="001E5046" w:rsidP="001E5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949F697" w14:textId="77777777" w:rsidR="001E5046" w:rsidRPr="001E5046" w:rsidRDefault="001E5046" w:rsidP="001E5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  <w:r w:rsidRPr="001E504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A copy of the Half-Year Report is available through the Company's website at </w:t>
      </w:r>
      <w:r w:rsidRPr="001E504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www.scullyroyalty.com and is available under the Company's profile on EDGAR at www.sec.gov. </w:t>
      </w:r>
    </w:p>
    <w:p w14:paraId="1D38456B" w14:textId="77777777" w:rsidR="00D71A45" w:rsidRDefault="00D71A45" w:rsidP="00D71A45">
      <w:pPr>
        <w:pStyle w:val="NoSpacing"/>
      </w:pPr>
    </w:p>
    <w:p w14:paraId="38981034" w14:textId="6A5014BB" w:rsidR="001E5046" w:rsidRPr="001E5046" w:rsidRDefault="001E5046" w:rsidP="001E5046">
      <w:pPr>
        <w:spacing w:line="276" w:lineRule="auto"/>
        <w:jc w:val="both"/>
        <w:rPr>
          <w:rFonts w:ascii="Times New Roman" w:eastAsia="Aptos" w:hAnsi="Times New Roman" w:cs="Times New Roman"/>
          <w:sz w:val="22"/>
          <w:szCs w:val="22"/>
          <w14:ligatures w14:val="none"/>
        </w:rPr>
      </w:pPr>
      <w:r w:rsidRPr="001E5046">
        <w:rPr>
          <w:rFonts w:ascii="Times New Roman" w:eastAsia="Aptos" w:hAnsi="Times New Roman" w:cs="Times New Roman"/>
          <w:sz w:val="22"/>
          <w:szCs w:val="22"/>
          <w14:ligatures w14:val="none"/>
        </w:rPr>
        <w:t>We welcome any questions you may have and look forward to discussing our operations, results and plans with stakeholders. Further:</w:t>
      </w:r>
    </w:p>
    <w:p w14:paraId="3CB26080" w14:textId="2FAB85B0" w:rsidR="001E5046" w:rsidRPr="001E5046" w:rsidRDefault="001E5046" w:rsidP="001E5046">
      <w:pPr>
        <w:numPr>
          <w:ilvl w:val="0"/>
          <w:numId w:val="1"/>
        </w:numPr>
        <w:autoSpaceDN w:val="0"/>
        <w:spacing w:after="0" w:line="276" w:lineRule="auto"/>
        <w:contextualSpacing/>
        <w:jc w:val="both"/>
        <w:rPr>
          <w:rFonts w:ascii="Times New Roman" w:eastAsia="Aptos" w:hAnsi="Times New Roman" w:cs="Times New Roman"/>
          <w:sz w:val="22"/>
          <w:szCs w:val="22"/>
          <w14:ligatures w14:val="none"/>
        </w:rPr>
      </w:pPr>
      <w:r w:rsidRPr="001E5046">
        <w:rPr>
          <w:rFonts w:ascii="Times New Roman" w:eastAsia="Aptos" w:hAnsi="Times New Roman" w:cs="Times New Roman"/>
          <w:sz w:val="22"/>
          <w:szCs w:val="22"/>
          <w14:ligatures w14:val="none"/>
        </w:rPr>
        <w:t>stakeholders are encouraged to read our entire report for the six months ended June 30, 202</w:t>
      </w:r>
      <w:r>
        <w:rPr>
          <w:rFonts w:ascii="Times New Roman" w:eastAsia="Aptos" w:hAnsi="Times New Roman" w:cs="Times New Roman"/>
          <w:sz w:val="22"/>
          <w:szCs w:val="22"/>
          <w14:ligatures w14:val="none"/>
        </w:rPr>
        <w:t>5</w:t>
      </w:r>
      <w:r w:rsidRPr="001E5046">
        <w:rPr>
          <w:rFonts w:ascii="Times New Roman" w:eastAsia="Aptos" w:hAnsi="Times New Roman" w:cs="Times New Roman"/>
          <w:sz w:val="22"/>
          <w:szCs w:val="22"/>
          <w14:ligatures w14:val="none"/>
        </w:rPr>
        <w:t>, which includes our unaudited financial statements and management's discussion and analysis for such period for a greater understanding of our business and operations; and</w:t>
      </w:r>
    </w:p>
    <w:p w14:paraId="222CDE87" w14:textId="77777777" w:rsidR="001E5046" w:rsidRPr="001E5046" w:rsidRDefault="001E5046" w:rsidP="001E5046">
      <w:pPr>
        <w:autoSpaceDN w:val="0"/>
        <w:spacing w:after="0" w:line="276" w:lineRule="auto"/>
        <w:ind w:left="720"/>
        <w:contextualSpacing/>
        <w:jc w:val="both"/>
        <w:rPr>
          <w:rFonts w:ascii="Times New Roman" w:eastAsia="Aptos" w:hAnsi="Times New Roman" w:cs="Times New Roman"/>
          <w:sz w:val="22"/>
          <w:szCs w:val="22"/>
          <w14:ligatures w14:val="none"/>
        </w:rPr>
      </w:pPr>
    </w:p>
    <w:p w14:paraId="2E619438" w14:textId="77777777" w:rsidR="001E5046" w:rsidRPr="001E5046" w:rsidRDefault="001E5046" w:rsidP="001E5046">
      <w:pPr>
        <w:numPr>
          <w:ilvl w:val="0"/>
          <w:numId w:val="1"/>
        </w:numPr>
        <w:autoSpaceDN w:val="0"/>
        <w:spacing w:after="0" w:line="276" w:lineRule="auto"/>
        <w:contextualSpacing/>
        <w:jc w:val="both"/>
        <w:rPr>
          <w:rFonts w:ascii="Times New Roman" w:eastAsia="Aptos" w:hAnsi="Times New Roman" w:cs="Times New Roman"/>
          <w:sz w:val="22"/>
          <w:szCs w:val="22"/>
          <w14:ligatures w14:val="none"/>
        </w:rPr>
      </w:pPr>
      <w:r w:rsidRPr="001E5046">
        <w:rPr>
          <w:rFonts w:ascii="Times New Roman" w:eastAsia="Aptos" w:hAnsi="Times New Roman" w:cs="Times New Roman"/>
          <w:sz w:val="22"/>
          <w:szCs w:val="22"/>
          <w14:ligatures w14:val="none"/>
        </w:rPr>
        <w:t>direct any questions regarding the information in this report to our North American toll-free line at 1 (844) 331 3343 or email info@scullyroyalty.com to book a conference call with our senior management.</w:t>
      </w:r>
    </w:p>
    <w:p w14:paraId="70800481" w14:textId="77777777" w:rsidR="001E5046" w:rsidRPr="001E5046" w:rsidRDefault="001E5046" w:rsidP="001E50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A39B2BC" w14:textId="77777777" w:rsidR="001E5046" w:rsidRPr="001E5046" w:rsidRDefault="001E5046" w:rsidP="001E50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DFDE4E" w14:textId="77777777" w:rsidR="009F1608" w:rsidRDefault="009F1608"/>
    <w:sectPr w:rsidR="009F1608" w:rsidSect="001E5046">
      <w:footerReference w:type="default" r:id="rId7"/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40DC" w14:textId="77777777" w:rsidR="00937485" w:rsidRDefault="00937485" w:rsidP="001E5046">
      <w:pPr>
        <w:spacing w:after="0" w:line="240" w:lineRule="auto"/>
      </w:pPr>
      <w:r>
        <w:separator/>
      </w:r>
    </w:p>
  </w:endnote>
  <w:endnote w:type="continuationSeparator" w:id="0">
    <w:p w14:paraId="6B0D6C63" w14:textId="77777777" w:rsidR="00937485" w:rsidRDefault="00937485" w:rsidP="001E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6281" w14:textId="78881CB4" w:rsidR="001E5046" w:rsidRDefault="001E5046" w:rsidP="001E5046">
    <w:pPr>
      <w:pStyle w:val="Footer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 w:rsidR="00000000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9452" w14:textId="77777777" w:rsidR="00937485" w:rsidRDefault="00937485" w:rsidP="001E5046">
      <w:pPr>
        <w:spacing w:after="0" w:line="240" w:lineRule="auto"/>
      </w:pPr>
      <w:r>
        <w:separator/>
      </w:r>
    </w:p>
  </w:footnote>
  <w:footnote w:type="continuationSeparator" w:id="0">
    <w:p w14:paraId="12838E6C" w14:textId="77777777" w:rsidR="00937485" w:rsidRDefault="00937485" w:rsidP="001E5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67D1B"/>
    <w:multiLevelType w:val="hybridMultilevel"/>
    <w:tmpl w:val="4308DA22"/>
    <w:lvl w:ilvl="0" w:tplc="E3B40A58">
      <w:start w:val="1"/>
      <w:numFmt w:val="bullet"/>
      <w:lvlText w:val="-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93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1395-0907-7786, v. 3"/>
    <w:docVar w:name="ndGeneratedStampLocation" w:val="EachPage"/>
  </w:docVars>
  <w:rsids>
    <w:rsidRoot w:val="001E5046"/>
    <w:rsid w:val="001A3B81"/>
    <w:rsid w:val="001E5046"/>
    <w:rsid w:val="00224A21"/>
    <w:rsid w:val="0024668B"/>
    <w:rsid w:val="00250E28"/>
    <w:rsid w:val="00314934"/>
    <w:rsid w:val="00325FA4"/>
    <w:rsid w:val="003329D4"/>
    <w:rsid w:val="0035269D"/>
    <w:rsid w:val="004D1D3B"/>
    <w:rsid w:val="00775F1C"/>
    <w:rsid w:val="008C1642"/>
    <w:rsid w:val="00916F20"/>
    <w:rsid w:val="00937485"/>
    <w:rsid w:val="009F1608"/>
    <w:rsid w:val="00A70EDA"/>
    <w:rsid w:val="00AA1518"/>
    <w:rsid w:val="00BB4036"/>
    <w:rsid w:val="00C37BE7"/>
    <w:rsid w:val="00D71A45"/>
    <w:rsid w:val="00ED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7B779"/>
  <w15:chartTrackingRefBased/>
  <w15:docId w15:val="{966FCBCA-C612-4C63-8E04-05023BF5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0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0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0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0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0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0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0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0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0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0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0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1E50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046"/>
  </w:style>
  <w:style w:type="paragraph" w:styleId="Footer">
    <w:name w:val="footer"/>
    <w:basedOn w:val="Normal"/>
    <w:link w:val="FooterChar"/>
    <w:uiPriority w:val="99"/>
    <w:unhideWhenUsed/>
    <w:rsid w:val="001E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046"/>
  </w:style>
  <w:style w:type="paragraph" w:styleId="NoSpacing">
    <w:name w:val="No Spacing"/>
    <w:uiPriority w:val="1"/>
    <w:qFormat/>
    <w:rsid w:val="00D71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Chow</dc:creator>
  <cp:keywords/>
  <dc:description/>
  <cp:lastModifiedBy>Rene Randall</cp:lastModifiedBy>
  <cp:revision>2</cp:revision>
  <dcterms:created xsi:type="dcterms:W3CDTF">2025-12-31T21:33:00Z</dcterms:created>
  <dcterms:modified xsi:type="dcterms:W3CDTF">2025-12-31T21:33:00Z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fcf86af2-524a-4e16-9f1f-cdb44f40bda9</vt:lpwstr>
  </property>
  <property fmtid="{D5CDD505-2E9C-101B-9397-08002B2CF9AE}" pid="3" name="ndDocumentId">
    <vt:lpwstr>1395-0907-7786</vt:lpwstr>
  </property>
</Properties>
</file>