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CC24" w14:textId="7ED6FFA5" w:rsidR="00447A79" w:rsidRDefault="00202501" w:rsidP="00002718">
      <w:pPr>
        <w:pStyle w:val="Title"/>
        <w:spacing w:after="2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1A53C8" wp14:editId="1FC8A323">
            <wp:simplePos x="0" y="0"/>
            <wp:positionH relativeFrom="column">
              <wp:posOffset>-37668</wp:posOffset>
            </wp:positionH>
            <wp:positionV relativeFrom="paragraph">
              <wp:posOffset>-426720</wp:posOffset>
            </wp:positionV>
            <wp:extent cx="1361440" cy="360680"/>
            <wp:effectExtent l="0" t="0" r="0" b="0"/>
            <wp:wrapNone/>
            <wp:docPr id="192262424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24246" name="Picture 1" descr="A black background with a black square&#10;&#10;AI-generated content may be incorrect.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E9">
        <w:t xml:space="preserve">User Experience </w:t>
      </w:r>
      <w:r w:rsidR="000E135F">
        <w:t>Worksheet</w:t>
      </w:r>
    </w:p>
    <w:p w14:paraId="2C49DB9E" w14:textId="0C72C423" w:rsidR="002D7EC9" w:rsidRPr="002D7EC9" w:rsidRDefault="002D7EC9" w:rsidP="002D7EC9">
      <w:pPr>
        <w:pStyle w:val="Caption"/>
      </w:pPr>
      <w:r w:rsidRPr="57A562B2">
        <w:rPr>
          <w:rStyle w:val="Emphasis"/>
          <w:i/>
          <w:iCs/>
          <w:highlight w:val="cyan"/>
        </w:rPr>
        <w:t xml:space="preserve">Typically, these items are covered by the Culture Consultant if Culture Consulting is in scope. If Culture Consulting is not in scope or the consultant didn’t cover some or </w:t>
      </w:r>
      <w:proofErr w:type="gramStart"/>
      <w:r w:rsidRPr="57A562B2">
        <w:rPr>
          <w:rStyle w:val="Emphasis"/>
          <w:i/>
          <w:iCs/>
          <w:highlight w:val="cyan"/>
        </w:rPr>
        <w:t>all of</w:t>
      </w:r>
      <w:proofErr w:type="gramEnd"/>
      <w:r w:rsidRPr="57A562B2">
        <w:rPr>
          <w:rStyle w:val="Emphasis"/>
          <w:i/>
          <w:iCs/>
          <w:highlight w:val="cyan"/>
        </w:rPr>
        <w:t xml:space="preserve"> these items, please review and complete this documen</w:t>
      </w:r>
      <w:r w:rsidRPr="57A562B2">
        <w:rPr>
          <w:rStyle w:val="Emphasis"/>
          <w:i/>
          <w:iCs/>
        </w:rPr>
        <w:t xml:space="preserve">t. </w:t>
      </w:r>
    </w:p>
    <w:p w14:paraId="5A567AE1" w14:textId="77777777" w:rsidR="004812D0" w:rsidRPr="001120DD" w:rsidRDefault="004812D0" w:rsidP="004812D0">
      <w:pPr>
        <w:pStyle w:val="BlockParagraph"/>
        <w:shd w:val="clear" w:color="auto" w:fill="FADCCD" w:themeFill="accent2" w:themeFillTint="33"/>
        <w:spacing w:before="120" w:after="120"/>
        <w:rPr>
          <w:rFonts w:asciiTheme="majorHAnsi" w:hAnsiTheme="majorHAnsi" w:cstheme="majorHAnsi"/>
          <w:b/>
          <w:bCs/>
          <w:sz w:val="32"/>
          <w:szCs w:val="32"/>
        </w:rPr>
      </w:pPr>
      <w:r w:rsidRPr="001120DD">
        <w:rPr>
          <w:rFonts w:asciiTheme="majorHAnsi" w:hAnsiTheme="majorHAnsi" w:cstheme="majorHAnsi"/>
          <w:b/>
          <w:bCs/>
          <w:sz w:val="32"/>
          <w:szCs w:val="32"/>
        </w:rPr>
        <w:t>Instructions</w:t>
      </w:r>
    </w:p>
    <w:p w14:paraId="6E2AFA08" w14:textId="06F3B346" w:rsidR="00E4325D" w:rsidRPr="001120DD" w:rsidRDefault="004812D0" w:rsidP="004812D0">
      <w:pPr>
        <w:pStyle w:val="BlockParagraph"/>
        <w:shd w:val="clear" w:color="auto" w:fill="FADCCD" w:themeFill="accent2" w:themeFillTint="33"/>
        <w:spacing w:before="120" w:after="120"/>
      </w:pPr>
      <w:r w:rsidRPr="001120DD">
        <w:t xml:space="preserve">Please review and complete this worksheet </w:t>
      </w:r>
      <w:r w:rsidR="00C43FB1">
        <w:t>prior to</w:t>
      </w:r>
      <w:r w:rsidRPr="001120DD">
        <w:t xml:space="preserve"> our </w:t>
      </w:r>
      <w:r w:rsidR="003B5A0A">
        <w:t xml:space="preserve">User Experience </w:t>
      </w:r>
      <w:r w:rsidRPr="001120DD">
        <w:t xml:space="preserve">Workshop. </w:t>
      </w:r>
      <w:r w:rsidR="00C43FB1">
        <w:t xml:space="preserve">Your </w:t>
      </w:r>
      <w:r>
        <w:t>O.C. Tanner</w:t>
      </w:r>
      <w:r w:rsidR="00C43FB1">
        <w:t xml:space="preserve"> project team</w:t>
      </w:r>
      <w:r>
        <w:t xml:space="preserve"> will </w:t>
      </w:r>
      <w:r w:rsidRPr="001120DD">
        <w:t xml:space="preserve">review </w:t>
      </w:r>
      <w:r w:rsidR="00C43FB1">
        <w:t>the information you provide prior to the w</w:t>
      </w:r>
      <w:r w:rsidRPr="001120DD">
        <w:t>orkshop</w:t>
      </w:r>
      <w:r w:rsidR="00C43FB1">
        <w:t>.</w:t>
      </w:r>
      <w:r>
        <w:t xml:space="preserve"> </w:t>
      </w:r>
      <w:r w:rsidR="005E1B77">
        <w:t>These decisions</w:t>
      </w:r>
      <w:r w:rsidR="00C43FB1">
        <w:t xml:space="preserve"> from this worksheet</w:t>
      </w:r>
      <w:r w:rsidR="005E1B77">
        <w:t xml:space="preserve"> will inform the demo provided during the User Experience Workshop. </w:t>
      </w:r>
      <w:r w:rsidRPr="001120DD">
        <w:t xml:space="preserve"> </w:t>
      </w:r>
    </w:p>
    <w:p w14:paraId="339F4201" w14:textId="77777777" w:rsidR="00A739B8" w:rsidRPr="00A739B8" w:rsidRDefault="00A739B8" w:rsidP="00A739B8"/>
    <w:p w14:paraId="1304AE49" w14:textId="61AF1BBC" w:rsidR="00E21ACC" w:rsidRPr="004F6F61" w:rsidRDefault="009B34E9" w:rsidP="004F6F61">
      <w:pPr>
        <w:pStyle w:val="Heading1"/>
      </w:pPr>
      <w:r>
        <w:t>What is the program</w:t>
      </w:r>
      <w:r w:rsidR="00506C25">
        <w:t xml:space="preserve"> awards</w:t>
      </w:r>
      <w:r>
        <w:t xml:space="preserve"> budget</w:t>
      </w:r>
      <w:r w:rsidR="00E21ACC" w:rsidRPr="004F6F61">
        <w:t>?</w:t>
      </w:r>
      <w:r>
        <w:t xml:space="preserve"> Does this budget have final approval? If not, when do you anticipate final approval of the budget?</w:t>
      </w:r>
    </w:p>
    <w:p w14:paraId="45FA6660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3236519C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68E59441" w14:textId="71D0E165" w:rsidR="004F6F61" w:rsidRPr="004F6F61" w:rsidRDefault="004F6F61" w:rsidP="00070D39">
      <w:pPr>
        <w:pStyle w:val="NoSpacing"/>
      </w:pPr>
      <w:r>
        <w:t>………………………………………………………………………………………………………………………</w:t>
      </w:r>
      <w:r w:rsidR="00581B85">
        <w:t>……………</w:t>
      </w:r>
    </w:p>
    <w:p w14:paraId="31AC7758" w14:textId="77777777" w:rsidR="00070D39" w:rsidRDefault="00070D39" w:rsidP="004F6F61">
      <w:pPr>
        <w:pStyle w:val="Heading1"/>
      </w:pPr>
    </w:p>
    <w:p w14:paraId="791124C8" w14:textId="7C0578DD" w:rsidR="00C43FB1" w:rsidRPr="004F6F61" w:rsidRDefault="00C43FB1" w:rsidP="00C43FB1">
      <w:pPr>
        <w:pStyle w:val="Heading1"/>
      </w:pPr>
      <w:r>
        <w:t>Does your awards budget include shipping, tax and gross up</w:t>
      </w:r>
      <w:r w:rsidRPr="004F6F61">
        <w:t>?</w:t>
      </w:r>
      <w:r>
        <w:t xml:space="preserve"> </w:t>
      </w:r>
    </w:p>
    <w:p w14:paraId="21BCF615" w14:textId="77777777" w:rsidR="00C43FB1" w:rsidRDefault="00C43FB1" w:rsidP="00C43FB1">
      <w:r>
        <w:t>………………………………………………………………………………………………………………………</w:t>
      </w:r>
    </w:p>
    <w:p w14:paraId="69394CFB" w14:textId="77777777" w:rsidR="00C43FB1" w:rsidRDefault="00C43FB1" w:rsidP="00C43FB1">
      <w:r>
        <w:t>………………………………………………………………………………………………………………………</w:t>
      </w:r>
    </w:p>
    <w:p w14:paraId="3A8E1D91" w14:textId="14E27FB7" w:rsidR="00C43FB1" w:rsidRPr="00C43FB1" w:rsidRDefault="00C43FB1" w:rsidP="00C43FB1">
      <w:r>
        <w:t>………………………………………………………………………………………………………………………</w:t>
      </w:r>
    </w:p>
    <w:p w14:paraId="74EE1E6E" w14:textId="77777777" w:rsidR="002D1F67" w:rsidRPr="002D1F67" w:rsidRDefault="002D1F67" w:rsidP="002D1F67"/>
    <w:p w14:paraId="3E46F4CC" w14:textId="4A350DD0" w:rsidR="00E4325D" w:rsidRPr="004F6F61" w:rsidRDefault="009B34E9" w:rsidP="00E4325D">
      <w:pPr>
        <w:pStyle w:val="Heading1"/>
      </w:pPr>
      <w:r>
        <w:t>What countries are participating in the program?</w:t>
      </w:r>
      <w:r w:rsidR="004E52A0">
        <w:t xml:space="preserve"> Are there any countries participating that have less than 25 </w:t>
      </w:r>
      <w:r w:rsidR="00C43FB1">
        <w:t xml:space="preserve">total </w:t>
      </w:r>
      <w:r w:rsidR="004E52A0">
        <w:t>employees</w:t>
      </w:r>
      <w:r w:rsidR="6F4B1588">
        <w:t xml:space="preserve"> (</w:t>
      </w:r>
      <w:r w:rsidR="6F4B1588" w:rsidRPr="1D0192FE">
        <w:rPr>
          <w:highlight w:val="cyan"/>
        </w:rPr>
        <w:t>not applicable for CC ANN</w:t>
      </w:r>
      <w:r w:rsidR="6F4B1588">
        <w:t>)</w:t>
      </w:r>
      <w:r w:rsidR="004E52A0">
        <w:t>?</w:t>
      </w:r>
    </w:p>
    <w:p w14:paraId="4A755F80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13DD7BD5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71B1B420" w14:textId="6E0D0C91" w:rsidR="00A17C2E" w:rsidRDefault="004F6F61" w:rsidP="00A17C2E">
      <w:r>
        <w:t>………………………………………………………………………………………………………………………</w:t>
      </w:r>
    </w:p>
    <w:p w14:paraId="6CF645BA" w14:textId="77777777" w:rsidR="004812D0" w:rsidRDefault="004812D0" w:rsidP="004F6F61">
      <w:pPr>
        <w:pStyle w:val="Heading1"/>
      </w:pPr>
    </w:p>
    <w:p w14:paraId="51F67AE2" w14:textId="77777777" w:rsidR="002D1F67" w:rsidRDefault="002D1F67" w:rsidP="002D1F67"/>
    <w:p w14:paraId="35BE5AD0" w14:textId="77777777" w:rsidR="00C43FB1" w:rsidRDefault="00C43FB1" w:rsidP="002D1F67"/>
    <w:p w14:paraId="551B18CD" w14:textId="77777777" w:rsidR="0008001F" w:rsidRPr="002D1F67" w:rsidRDefault="0008001F" w:rsidP="002D1F67"/>
    <w:p w14:paraId="4329FF3D" w14:textId="0B4E9D38" w:rsidR="00E4325D" w:rsidRDefault="00A66D31" w:rsidP="00E4325D">
      <w:pPr>
        <w:pStyle w:val="Heading1"/>
      </w:pPr>
      <w:r>
        <w:lastRenderedPageBreak/>
        <w:t>Which of the following</w:t>
      </w:r>
      <w:r w:rsidR="009B34E9">
        <w:t xml:space="preserve"> languages are needed for the program?</w:t>
      </w:r>
    </w:p>
    <w:p w14:paraId="477236B5" w14:textId="77777777" w:rsidR="0012207C" w:rsidRPr="0012207C" w:rsidRDefault="0012207C" w:rsidP="0012207C"/>
    <w:p w14:paraId="5DD82511" w14:textId="77777777" w:rsidR="0008001F" w:rsidRDefault="0008001F" w:rsidP="00C43FB1">
      <w:pPr>
        <w:sectPr w:rsidR="0008001F" w:rsidSect="008A6DEE">
          <w:headerReference w:type="default" r:id="rId13"/>
          <w:footerReference w:type="default" r:id="rId14"/>
          <w:pgSz w:w="12240" w:h="15840"/>
          <w:pgMar w:top="1440" w:right="1440" w:bottom="1440" w:left="1440" w:header="0" w:footer="288" w:gutter="0"/>
          <w:cols w:space="720"/>
          <w:docGrid w:linePitch="360"/>
        </w:sectPr>
      </w:pPr>
    </w:p>
    <w:p w14:paraId="6223AE95" w14:textId="75445C44" w:rsidR="00C43FB1" w:rsidRDefault="00C43FB1" w:rsidP="00C43FB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English (US)</w:t>
      </w:r>
    </w:p>
    <w:p w14:paraId="054B1EC9" w14:textId="3BECFE27" w:rsidR="00C43FB1" w:rsidRDefault="00C43FB1" w:rsidP="00C43FB1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English (UK)</w:t>
      </w:r>
    </w:p>
    <w:p w14:paraId="33298978" w14:textId="4835BF97" w:rsidR="00C43FB1" w:rsidRDefault="00C43FB1" w:rsidP="00C43FB1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Chinese (simplified)</w:t>
      </w:r>
    </w:p>
    <w:p w14:paraId="520BB971" w14:textId="055146FA" w:rsidR="00C43FB1" w:rsidRDefault="00C43FB1" w:rsidP="00C43FB1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Chinese (traditional)</w:t>
      </w:r>
    </w:p>
    <w:p w14:paraId="54AFB5C0" w14:textId="6A23E0F0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Arabic</w:t>
      </w:r>
    </w:p>
    <w:p w14:paraId="4F29FDDC" w14:textId="454F0E22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Czech</w:t>
      </w:r>
    </w:p>
    <w:p w14:paraId="6B263E2D" w14:textId="3123CBD2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Dutch</w:t>
      </w:r>
    </w:p>
    <w:p w14:paraId="63DC7776" w14:textId="6CB3F6EE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French (France)</w:t>
      </w:r>
    </w:p>
    <w:p w14:paraId="7A390C68" w14:textId="45CF2D96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French (Canada)</w:t>
      </w:r>
    </w:p>
    <w:p w14:paraId="61B7AF8D" w14:textId="7C46F599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Spanish (Latin America)</w:t>
      </w:r>
    </w:p>
    <w:p w14:paraId="14BC619D" w14:textId="19DE10F7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Spanish (Spain)</w:t>
      </w:r>
    </w:p>
    <w:p w14:paraId="3F2C5F8B" w14:textId="08B18AC0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Italian</w:t>
      </w:r>
    </w:p>
    <w:p w14:paraId="431B0769" w14:textId="00D3E3B3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Portuguese (Brazilian)</w:t>
      </w:r>
    </w:p>
    <w:p w14:paraId="119269C5" w14:textId="7B7F1B9A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Portuguese (Portugal)</w:t>
      </w:r>
    </w:p>
    <w:p w14:paraId="3954FCA1" w14:textId="50840C19" w:rsidR="0008001F" w:rsidRDefault="0008001F" w:rsidP="00C43FB1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Japanese</w:t>
      </w:r>
    </w:p>
    <w:p w14:paraId="41178EB5" w14:textId="2052BFA7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Polish</w:t>
      </w:r>
    </w:p>
    <w:p w14:paraId="2FAC5BD6" w14:textId="47C40B03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Korean</w:t>
      </w:r>
    </w:p>
    <w:p w14:paraId="29F67357" w14:textId="7981A684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Indonesian</w:t>
      </w:r>
    </w:p>
    <w:p w14:paraId="2FCBBA3E" w14:textId="358EAC3A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Macedonian</w:t>
      </w:r>
    </w:p>
    <w:p w14:paraId="247C708D" w14:textId="53A705AE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Thai</w:t>
      </w:r>
    </w:p>
    <w:p w14:paraId="7E1B338A" w14:textId="29B79A8E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Turkish</w:t>
      </w:r>
    </w:p>
    <w:p w14:paraId="76E45A0B" w14:textId="7D22C6BC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Vietnamese</w:t>
      </w:r>
    </w:p>
    <w:p w14:paraId="4F88E0B6" w14:textId="3E3EBF82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German</w:t>
      </w:r>
    </w:p>
    <w:p w14:paraId="18949949" w14:textId="3141824C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Greek</w:t>
      </w:r>
    </w:p>
    <w:p w14:paraId="1399E5FF" w14:textId="561A64EF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Hungarian</w:t>
      </w:r>
    </w:p>
    <w:p w14:paraId="457393E2" w14:textId="54431E10" w:rsidR="0008001F" w:rsidRDefault="0008001F" w:rsidP="0008001F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Slovenian </w:t>
      </w:r>
    </w:p>
    <w:p w14:paraId="4812E0C1" w14:textId="77777777" w:rsidR="0008001F" w:rsidRDefault="0008001F" w:rsidP="0008001F">
      <w:pPr>
        <w:sectPr w:rsidR="0008001F" w:rsidSect="0008001F">
          <w:type w:val="continuous"/>
          <w:pgSz w:w="12240" w:h="15840"/>
          <w:pgMar w:top="1440" w:right="1440" w:bottom="1440" w:left="1440" w:header="0" w:footer="288" w:gutter="0"/>
          <w:cols w:num="3" w:space="720"/>
          <w:docGrid w:linePitch="360"/>
        </w:sectPr>
      </w:pPr>
    </w:p>
    <w:p w14:paraId="57EB17CA" w14:textId="77777777" w:rsidR="0008001F" w:rsidRDefault="0008001F" w:rsidP="00C43FB1"/>
    <w:p w14:paraId="5203254D" w14:textId="7B61B296" w:rsidR="007C0C9C" w:rsidRPr="00F614C3" w:rsidRDefault="004E52A0" w:rsidP="007C0C9C">
      <w:pPr>
        <w:pStyle w:val="BlockParagraph"/>
      </w:pPr>
      <w:r>
        <w:t xml:space="preserve">Language capabilities are determined by country and are outlined in the </w:t>
      </w:r>
      <w:proofErr w:type="gramStart"/>
      <w:r>
        <w:t>International</w:t>
      </w:r>
      <w:proofErr w:type="gramEnd"/>
      <w:r>
        <w:t xml:space="preserve"> section of the Project Workbook.</w:t>
      </w:r>
    </w:p>
    <w:p w14:paraId="16376417" w14:textId="77777777" w:rsidR="0012207C" w:rsidRDefault="0012207C" w:rsidP="00E4325D">
      <w:pPr>
        <w:pStyle w:val="Heading1"/>
      </w:pPr>
    </w:p>
    <w:p w14:paraId="35983C0D" w14:textId="6B397481" w:rsidR="00E4325D" w:rsidRPr="004F6F61" w:rsidRDefault="009B34E9" w:rsidP="00E4325D">
      <w:pPr>
        <w:pStyle w:val="Heading1"/>
      </w:pPr>
      <w:r>
        <w:t>What employee population is eligible</w:t>
      </w:r>
      <w:r w:rsidR="002D1F67">
        <w:t xml:space="preserve"> to participate in the program</w:t>
      </w:r>
      <w:r>
        <w:t>?</w:t>
      </w:r>
      <w:r w:rsidR="004E52A0">
        <w:t xml:space="preserve"> Does the eligible population have company assigned email addresses that they use regularly?</w:t>
      </w:r>
    </w:p>
    <w:p w14:paraId="33359A9B" w14:textId="6E16AD41" w:rsidR="00A17C2E" w:rsidRPr="004812D0" w:rsidRDefault="00A17C2E" w:rsidP="004812D0">
      <w:pPr>
        <w:pStyle w:val="Heading1"/>
        <w:rPr>
          <w:b w:val="0"/>
          <w:bCs/>
        </w:rPr>
      </w:pPr>
      <w:r w:rsidRPr="004812D0">
        <w:rPr>
          <w:b w:val="0"/>
          <w:bCs/>
        </w:rPr>
        <w:t>…………………………………………………………………………………………………</w:t>
      </w:r>
      <w:r w:rsidR="004812D0">
        <w:rPr>
          <w:b w:val="0"/>
          <w:bCs/>
        </w:rPr>
        <w:t>.</w:t>
      </w:r>
    </w:p>
    <w:p w14:paraId="4BF255DA" w14:textId="3ED66D2F" w:rsidR="00A17C2E" w:rsidRDefault="00A17C2E" w:rsidP="00A17C2E">
      <w:r w:rsidRPr="004812D0">
        <w:rPr>
          <w:bCs/>
        </w:rPr>
        <w:t>……………………</w:t>
      </w:r>
      <w:r>
        <w:t>…………………………………………………………………………………………………</w:t>
      </w:r>
    </w:p>
    <w:p w14:paraId="1AC8CC21" w14:textId="133657AD" w:rsidR="00A17C2E" w:rsidRPr="00A17C2E" w:rsidRDefault="00A17C2E" w:rsidP="00A17C2E">
      <w:r>
        <w:t>………………………………………………………………………………………………………………………</w:t>
      </w:r>
    </w:p>
    <w:p w14:paraId="5DB138F5" w14:textId="2EE95E2A" w:rsidR="00A17C2E" w:rsidRDefault="004E52A0" w:rsidP="00FD3928">
      <w:pPr>
        <w:pStyle w:val="BlockParagraph"/>
      </w:pPr>
      <w:r>
        <w:t xml:space="preserve">Some populations you might consider for eligibility: full time employees, part time employees, contractors, temporary employees, volunteers, and union employees. </w:t>
      </w:r>
    </w:p>
    <w:p w14:paraId="434DB31A" w14:textId="77777777" w:rsidR="004812D0" w:rsidRDefault="004812D0" w:rsidP="004812D0">
      <w:pPr>
        <w:pStyle w:val="Heading1"/>
      </w:pPr>
    </w:p>
    <w:p w14:paraId="1B54BD77" w14:textId="77777777" w:rsidR="0012207C" w:rsidRPr="0012207C" w:rsidRDefault="0012207C" w:rsidP="0012207C"/>
    <w:p w14:paraId="2C448621" w14:textId="40E84A03" w:rsidR="00E4325D" w:rsidRPr="004F6F61" w:rsidRDefault="009B34E9" w:rsidP="00E4325D">
      <w:pPr>
        <w:pStyle w:val="Heading1"/>
      </w:pPr>
      <w:r>
        <w:lastRenderedPageBreak/>
        <w:t>Is there an employee population that should have restricted program access?</w:t>
      </w:r>
    </w:p>
    <w:p w14:paraId="658C90B0" w14:textId="77777777" w:rsidR="004812D0" w:rsidRDefault="004812D0" w:rsidP="004812D0">
      <w:r>
        <w:t>………………………………………………………………………………………………………………………</w:t>
      </w:r>
    </w:p>
    <w:p w14:paraId="5C979C95" w14:textId="77777777" w:rsidR="004812D0" w:rsidRDefault="004812D0" w:rsidP="004812D0">
      <w:r>
        <w:t>………………………………………………………………………………………………………………………</w:t>
      </w:r>
    </w:p>
    <w:p w14:paraId="3F5EE881" w14:textId="77777777" w:rsidR="004812D0" w:rsidRDefault="004812D0" w:rsidP="004812D0">
      <w:r>
        <w:t>………………………………………………………………………………………………………………………</w:t>
      </w:r>
    </w:p>
    <w:p w14:paraId="117C55B1" w14:textId="6CA2676E" w:rsidR="007C0C9C" w:rsidRPr="00C43FB1" w:rsidRDefault="002D1F67" w:rsidP="007C0C9C">
      <w:pPr>
        <w:pStyle w:val="BlockParagraph"/>
      </w:pPr>
      <w:r w:rsidRPr="00C43FB1">
        <w:t xml:space="preserve">Some people may need access to the </w:t>
      </w:r>
      <w:r w:rsidR="001B6ECA" w:rsidRPr="00C43FB1">
        <w:t>program but</w:t>
      </w:r>
      <w:r w:rsidRPr="00C43FB1">
        <w:t xml:space="preserve"> shouldn’t be able to give or receive. For example, w</w:t>
      </w:r>
      <w:r w:rsidR="009B34E9" w:rsidRPr="00C43FB1">
        <w:t xml:space="preserve">ork council members </w:t>
      </w:r>
      <w:r w:rsidRPr="00C43FB1">
        <w:t xml:space="preserve">may </w:t>
      </w:r>
      <w:r w:rsidR="009B34E9" w:rsidRPr="00C43FB1">
        <w:t xml:space="preserve">need </w:t>
      </w:r>
      <w:r w:rsidR="00FD3928" w:rsidRPr="00C43FB1">
        <w:t>to provide</w:t>
      </w:r>
      <w:r w:rsidR="009B34E9" w:rsidRPr="00C43FB1">
        <w:t xml:space="preserve"> approval</w:t>
      </w:r>
      <w:r w:rsidR="00FD3928" w:rsidRPr="00C43FB1">
        <w:t xml:space="preserve">s for </w:t>
      </w:r>
      <w:r w:rsidR="0052556E" w:rsidRPr="00C43FB1">
        <w:t>nominations but</w:t>
      </w:r>
      <w:r w:rsidR="009B34E9" w:rsidRPr="00C43FB1">
        <w:t xml:space="preserve"> </w:t>
      </w:r>
      <w:r w:rsidR="00FD3928" w:rsidRPr="00C43FB1">
        <w:t xml:space="preserve">should not be able to </w:t>
      </w:r>
      <w:r w:rsidR="009B34E9" w:rsidRPr="00C43FB1">
        <w:t>give or receive</w:t>
      </w:r>
      <w:r w:rsidR="00FD3928" w:rsidRPr="00C43FB1">
        <w:t xml:space="preserve"> an award</w:t>
      </w:r>
      <w:r w:rsidR="009B34E9" w:rsidRPr="00C43FB1">
        <w:t xml:space="preserve">. </w:t>
      </w:r>
    </w:p>
    <w:p w14:paraId="2EA430B6" w14:textId="77777777" w:rsidR="004812D0" w:rsidRDefault="004812D0" w:rsidP="004F6F61">
      <w:pPr>
        <w:pStyle w:val="Heading1"/>
      </w:pPr>
    </w:p>
    <w:p w14:paraId="4F6DCF4B" w14:textId="77777777" w:rsidR="002D1F67" w:rsidRPr="004F6F61" w:rsidRDefault="002D1F67" w:rsidP="002D1F67">
      <w:pPr>
        <w:pStyle w:val="Heading1"/>
      </w:pPr>
      <w:r>
        <w:t>What are the ‘reasons for recognition’</w:t>
      </w:r>
      <w:r w:rsidRPr="004F6F61">
        <w:t>?</w:t>
      </w:r>
      <w:r>
        <w:t xml:space="preserve"> (Please list them below.)</w:t>
      </w:r>
    </w:p>
    <w:p w14:paraId="42B65061" w14:textId="77777777" w:rsidR="002D1F67" w:rsidRDefault="002D1F67" w:rsidP="002D1F67">
      <w:r>
        <w:t>………………………………………………………………………………………………………………………</w:t>
      </w:r>
    </w:p>
    <w:p w14:paraId="673674CC" w14:textId="77777777" w:rsidR="002D1F67" w:rsidRDefault="002D1F67" w:rsidP="002D1F67">
      <w:r>
        <w:t>………………………………………………………………………………………………………………………</w:t>
      </w:r>
    </w:p>
    <w:p w14:paraId="2F2BB4F7" w14:textId="77777777" w:rsidR="002D1F67" w:rsidRPr="004F6F61" w:rsidRDefault="002D1F67" w:rsidP="002D1F67">
      <w:r>
        <w:t>………………………………………………………………………………………………………………………</w:t>
      </w:r>
    </w:p>
    <w:p w14:paraId="3ACA2F10" w14:textId="35A569B7" w:rsidR="002D1F67" w:rsidRDefault="0052556E" w:rsidP="002D1F67">
      <w:pPr>
        <w:pStyle w:val="BlockParagraph"/>
      </w:pPr>
      <w:r>
        <w:t>Typically,</w:t>
      </w:r>
      <w:r w:rsidR="002D1F67">
        <w:t xml:space="preserve"> an organization’s core values are used as ‘reasons for recognition.’ The program allows participants to select a ‘reason’ they are giving the recognition. For example, </w:t>
      </w:r>
      <w:r w:rsidR="00FD3928">
        <w:t>a participa</w:t>
      </w:r>
      <w:r>
        <w:t>nt</w:t>
      </w:r>
      <w:r w:rsidR="00FD3928">
        <w:t xml:space="preserve"> can choose to recognize someone for the organization’s core value of</w:t>
      </w:r>
      <w:r w:rsidR="002D1F67">
        <w:t xml:space="preserve"> “integrity” or </w:t>
      </w:r>
      <w:r w:rsidR="00FD3928">
        <w:t>the</w:t>
      </w:r>
      <w:r>
        <w:t>ir</w:t>
      </w:r>
      <w:r w:rsidR="00FD3928">
        <w:t xml:space="preserve"> </w:t>
      </w:r>
      <w:r w:rsidR="002D1F67">
        <w:t>“commitment to customers”.</w:t>
      </w:r>
    </w:p>
    <w:p w14:paraId="2E42B02F" w14:textId="77777777" w:rsidR="002D1F67" w:rsidRPr="002D1F67" w:rsidRDefault="002D1F67" w:rsidP="002D1F67"/>
    <w:p w14:paraId="5BDA7DCC" w14:textId="4E993C04" w:rsidR="00E4325D" w:rsidRPr="004F6F61" w:rsidRDefault="0012207C" w:rsidP="00E4325D">
      <w:pPr>
        <w:pStyle w:val="Heading1"/>
      </w:pPr>
      <w:r w:rsidRPr="0012207C">
        <w:t xml:space="preserve">Have </w:t>
      </w:r>
      <w:r w:rsidR="009B34E9" w:rsidRPr="0012207C">
        <w:t>Stakeholder</w:t>
      </w:r>
      <w:r w:rsidRPr="0012207C">
        <w:t>s reviewed the program framework?</w:t>
      </w:r>
      <w:r w:rsidR="009B34E9" w:rsidRPr="0012207C">
        <w:t xml:space="preserve"> </w:t>
      </w:r>
    </w:p>
    <w:p w14:paraId="09877C00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2DACCCBD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05201146" w14:textId="432079DA" w:rsidR="007C0C9C" w:rsidRDefault="004F6F61" w:rsidP="007C0C9C">
      <w:r>
        <w:t>………………………………………………………………………………………………………………………</w:t>
      </w:r>
    </w:p>
    <w:p w14:paraId="105FE238" w14:textId="77777777" w:rsidR="004812D0" w:rsidRDefault="004812D0" w:rsidP="004F6F61">
      <w:pPr>
        <w:pStyle w:val="Heading1"/>
        <w:rPr>
          <w:rStyle w:val="Hyperlink"/>
          <w:color w:val="auto"/>
          <w:u w:val="none"/>
        </w:rPr>
      </w:pPr>
    </w:p>
    <w:p w14:paraId="7AFEC1F5" w14:textId="014CB864" w:rsidR="00C43FB1" w:rsidRPr="003477E9" w:rsidRDefault="00C43FB1" w:rsidP="00C43FB1">
      <w:pPr>
        <w:rPr>
          <w:b/>
          <w:bCs/>
          <w:sz w:val="24"/>
          <w:szCs w:val="24"/>
        </w:rPr>
      </w:pPr>
      <w:r w:rsidRPr="003477E9">
        <w:rPr>
          <w:b/>
          <w:bCs/>
          <w:color w:val="000000"/>
          <w:sz w:val="24"/>
          <w:szCs w:val="24"/>
        </w:rPr>
        <w:t>If customized awards or symbolics are in scope, is the budget finalized? Will all employees receive the same symbolic awards?</w:t>
      </w:r>
    </w:p>
    <w:p w14:paraId="77FDD740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6037B23A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53BD3E33" w14:textId="77777777" w:rsidR="004F6F61" w:rsidRDefault="004F6F61" w:rsidP="004F6F61">
      <w:r>
        <w:t>………………………………………………………………………………………………………………………</w:t>
      </w:r>
    </w:p>
    <w:p w14:paraId="648AB7C4" w14:textId="3512B221" w:rsidR="007E708A" w:rsidRPr="0052556E" w:rsidRDefault="003477E9" w:rsidP="0052556E">
      <w:pPr>
        <w:pStyle w:val="BlockParagraph"/>
        <w:rPr>
          <w:rFonts w:cstheme="minorHAnsi"/>
          <w:szCs w:val="20"/>
        </w:rPr>
      </w:pPr>
      <w:r w:rsidRPr="003477E9">
        <w:rPr>
          <w:rFonts w:cstheme="minorHAnsi"/>
          <w:color w:val="000000"/>
          <w:szCs w:val="20"/>
        </w:rPr>
        <w:lastRenderedPageBreak/>
        <w:t>Customized or symbolic awards exported from the US may be subject to local restrictions, taxes and higher shipping rates.</w:t>
      </w:r>
      <w:bookmarkStart w:id="5" w:name="_Billing_on_Redemption"/>
      <w:bookmarkStart w:id="6" w:name="_Will_points_be"/>
      <w:bookmarkEnd w:id="5"/>
      <w:bookmarkEnd w:id="6"/>
    </w:p>
    <w:p w14:paraId="67B8025A" w14:textId="77777777" w:rsidR="004812D0" w:rsidRPr="007E708A" w:rsidRDefault="004812D0" w:rsidP="007E708A"/>
    <w:p w14:paraId="05F41BBF" w14:textId="77777777" w:rsidR="004812D0" w:rsidRPr="008565BC" w:rsidRDefault="004812D0" w:rsidP="004812D0">
      <w:pPr>
        <w:pStyle w:val="BlockParagraph"/>
        <w:shd w:val="clear" w:color="auto" w:fill="FADCCD" w:themeFill="accent2" w:themeFillTint="33"/>
        <w:spacing w:before="120" w:after="120"/>
        <w:rPr>
          <w:rFonts w:asciiTheme="majorHAnsi" w:hAnsiTheme="majorHAnsi" w:cstheme="majorHAnsi"/>
          <w:b/>
          <w:bCs/>
          <w:sz w:val="32"/>
          <w:szCs w:val="32"/>
        </w:rPr>
      </w:pPr>
      <w:bookmarkStart w:id="7" w:name="_Will_gross_up"/>
      <w:bookmarkEnd w:id="7"/>
      <w:r>
        <w:rPr>
          <w:rFonts w:asciiTheme="majorHAnsi" w:hAnsiTheme="majorHAnsi" w:cstheme="majorHAnsi"/>
          <w:b/>
          <w:bCs/>
          <w:sz w:val="32"/>
          <w:szCs w:val="32"/>
        </w:rPr>
        <w:t>Additional Information</w:t>
      </w:r>
    </w:p>
    <w:p w14:paraId="00D923F7" w14:textId="6DA1A32C" w:rsidR="004812D0" w:rsidRDefault="005E1B77" w:rsidP="004812D0">
      <w:pPr>
        <w:pStyle w:val="BlockParagraph"/>
        <w:shd w:val="clear" w:color="auto" w:fill="FADCCD" w:themeFill="accent2" w:themeFillTint="33"/>
        <w:rPr>
          <w:b/>
          <w:bCs/>
        </w:rPr>
      </w:pPr>
      <w:r>
        <w:rPr>
          <w:b/>
          <w:bCs/>
        </w:rPr>
        <w:t>Workshop decisions</w:t>
      </w:r>
    </w:p>
    <w:p w14:paraId="1F0ABDF9" w14:textId="35D67CA3" w:rsidR="005E1B77" w:rsidRDefault="005E1B77" w:rsidP="004812D0">
      <w:pPr>
        <w:pStyle w:val="BlockParagraph"/>
        <w:shd w:val="clear" w:color="auto" w:fill="FADCCD" w:themeFill="accent2" w:themeFillTint="33"/>
      </w:pPr>
      <w:r>
        <w:t xml:space="preserve">During the User Experience Workshop, we’ll ask </w:t>
      </w:r>
      <w:r w:rsidR="00FD3928">
        <w:t xml:space="preserve">you to provide final </w:t>
      </w:r>
      <w:r>
        <w:t xml:space="preserve">decisions on award levels, the Award Assistant, SSO, integrations scope, APIs, plugins &amp; extensions scope, and </w:t>
      </w:r>
      <w:r w:rsidR="00FD3928">
        <w:t xml:space="preserve">to </w:t>
      </w:r>
      <w:r>
        <w:t>give us the final approval to proceed with the configuration of the program.</w:t>
      </w:r>
    </w:p>
    <w:p w14:paraId="72E6E155" w14:textId="45D1DCA7" w:rsidR="004812D0" w:rsidRDefault="005E1B77" w:rsidP="004812D0">
      <w:pPr>
        <w:pStyle w:val="BlockParagraph"/>
        <w:shd w:val="clear" w:color="auto" w:fill="FADCCD" w:themeFill="accent2" w:themeFillTint="33"/>
      </w:pPr>
      <w:r>
        <w:t xml:space="preserve"> </w:t>
      </w:r>
    </w:p>
    <w:p w14:paraId="1E5F5E19" w14:textId="69D8AED8" w:rsidR="004812D0" w:rsidRPr="007E708A" w:rsidRDefault="005E1B77" w:rsidP="004812D0">
      <w:pPr>
        <w:pStyle w:val="BlockParagraph"/>
        <w:shd w:val="clear" w:color="auto" w:fill="FADCCD" w:themeFill="accent2" w:themeFillTint="33"/>
        <w:rPr>
          <w:b/>
          <w:bCs/>
        </w:rPr>
      </w:pPr>
      <w:r>
        <w:rPr>
          <w:b/>
          <w:bCs/>
        </w:rPr>
        <w:t>Workshop follow up</w:t>
      </w:r>
    </w:p>
    <w:p w14:paraId="6584CABE" w14:textId="6B652B8B" w:rsidR="00A739B8" w:rsidRDefault="005E1B77" w:rsidP="004812D0">
      <w:pPr>
        <w:pStyle w:val="BlockParagraph"/>
        <w:shd w:val="clear" w:color="auto" w:fill="FADCCD" w:themeFill="accent2" w:themeFillTint="33"/>
      </w:pPr>
      <w:r>
        <w:t>Following the User Experience workshop, we’ll ask you</w:t>
      </w:r>
      <w:r w:rsidR="0A80640A">
        <w:t xml:space="preserve"> to</w:t>
      </w:r>
      <w:r>
        <w:t xml:space="preserve"> provide final decisions on approval paths, security roles &amp; permissions, and provide us with a list of program administrators. </w:t>
      </w:r>
    </w:p>
    <w:p w14:paraId="48F4CC6E" w14:textId="77777777" w:rsidR="0029777D" w:rsidRDefault="0029777D" w:rsidP="004812D0">
      <w:pPr>
        <w:pStyle w:val="BlockParagraph"/>
        <w:shd w:val="clear" w:color="auto" w:fill="FADCCD" w:themeFill="accent2" w:themeFillTint="33"/>
      </w:pPr>
    </w:p>
    <w:p w14:paraId="6788F70B" w14:textId="43F46E3F" w:rsidR="0029777D" w:rsidRDefault="0029777D" w:rsidP="0029777D">
      <w:pPr>
        <w:pStyle w:val="Title"/>
        <w:spacing w:after="240"/>
      </w:pPr>
      <w:r>
        <w:br w:type="page"/>
      </w:r>
      <w:r>
        <w:lastRenderedPageBreak/>
        <w:t>Prepare for our User Experience Workshop</w:t>
      </w:r>
    </w:p>
    <w:p w14:paraId="0C7A49F9" w14:textId="77777777" w:rsidR="0029777D" w:rsidRPr="007C4FEA" w:rsidRDefault="0029777D" w:rsidP="0029777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3196"/>
        <w:gridCol w:w="776"/>
        <w:gridCol w:w="4429"/>
      </w:tblGrid>
      <w:tr w:rsidR="0029777D" w14:paraId="2F768EAE" w14:textId="77777777" w:rsidTr="006D039F">
        <w:trPr>
          <w:trHeight w:val="5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B4A" w14:textId="77777777" w:rsidR="0029777D" w:rsidRDefault="0029777D" w:rsidP="006D039F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6F064E98" wp14:editId="60021434">
                  <wp:extent cx="342900" cy="342900"/>
                  <wp:effectExtent l="0" t="0" r="0" b="0"/>
                  <wp:docPr id="589309383" name="Graphic 4" descr="C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343656" name="Graphic 1393343656" descr="Cloc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49" cy="34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ACF" w14:textId="77777777" w:rsidR="0029777D" w:rsidRPr="003E0BB5" w:rsidRDefault="0029777D" w:rsidP="006D039F">
            <w:pPr>
              <w:pStyle w:val="paragraph"/>
              <w:spacing w:before="0" w:beforeAutospacing="0" w:after="24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DURATION</w:t>
            </w:r>
          </w:p>
          <w:p w14:paraId="3320DABD" w14:textId="0ADB9758" w:rsidR="0029777D" w:rsidRPr="006021E8" w:rsidRDefault="0029777D" w:rsidP="006D039F">
            <w:p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120</w:t>
            </w:r>
            <w:r w:rsidRPr="006021E8">
              <w:rPr>
                <w:rStyle w:val="Emphasis"/>
                <w:i w:val="0"/>
                <w:iCs w:val="0"/>
              </w:rPr>
              <w:t xml:space="preserve"> minutes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1F3" w14:textId="77777777" w:rsidR="0029777D" w:rsidRDefault="0029777D" w:rsidP="006D039F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4ACDF9D0" wp14:editId="5AF5821E">
                  <wp:extent cx="342900" cy="342900"/>
                  <wp:effectExtent l="0" t="0" r="0" b="0"/>
                  <wp:docPr id="1469456706" name="Graphic 5" descr="Us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08193" name="Graphic 544908193" descr="Users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13" cy="35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03A" w14:textId="77777777" w:rsidR="0029777D" w:rsidRPr="003E0BB5" w:rsidRDefault="0029777D" w:rsidP="006D039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E0BB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REQUIRED PARTICIPANTS</w:t>
            </w:r>
          </w:p>
          <w:p w14:paraId="3AC79E60" w14:textId="77777777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Project Manager / Project Lead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1713930F" w14:textId="77777777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Core Project Team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64FD532E" w14:textId="77777777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Executive Sponsor / Program Owner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656CF668" w14:textId="77777777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HRIS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035E6CC" w14:textId="77777777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SSO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4EE3F2FB" w14:textId="77777777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Application admins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1DD7733" w14:textId="3B621F15" w:rsidR="0029777D" w:rsidRPr="0029777D" w:rsidRDefault="0029777D" w:rsidP="0029777D">
            <w:pPr>
              <w:pStyle w:val="paragraph"/>
              <w:numPr>
                <w:ilvl w:val="0"/>
                <w:numId w:val="59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Key stakeholders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5832C9DA" w14:textId="77777777" w:rsidR="0029777D" w:rsidRPr="001B27AC" w:rsidRDefault="0029777D" w:rsidP="006D039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</w:pPr>
          </w:p>
        </w:tc>
      </w:tr>
      <w:tr w:rsidR="0029777D" w14:paraId="6484B718" w14:textId="77777777" w:rsidTr="006D039F">
        <w:trPr>
          <w:trHeight w:val="5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4EC" w14:textId="77777777" w:rsidR="0029777D" w:rsidRDefault="0029777D" w:rsidP="006D039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8DA5C6" wp14:editId="301D4D7C">
                  <wp:extent cx="351064" cy="351064"/>
                  <wp:effectExtent l="0" t="0" r="5080" b="5080"/>
                  <wp:docPr id="640248859" name="Graphic 6" descr="Postit Not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141027" name="Graphic 2094141027" descr="Postit Notes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78" cy="36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828" w14:textId="77777777" w:rsidR="0029777D" w:rsidRPr="001B27AC" w:rsidRDefault="0029777D" w:rsidP="006D039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B27A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PREREQUISITES</w:t>
            </w:r>
            <w:r w:rsidRPr="001B27AC">
              <w:rPr>
                <w:rStyle w:val="eop"/>
                <w:sz w:val="20"/>
                <w:szCs w:val="20"/>
              </w:rPr>
              <w:t>​</w:t>
            </w:r>
          </w:p>
          <w:p w14:paraId="41D781C3" w14:textId="77777777" w:rsidR="0029777D" w:rsidRPr="0029777D" w:rsidRDefault="0029777D" w:rsidP="0029777D">
            <w:pPr>
              <w:pStyle w:val="paragraph"/>
              <w:numPr>
                <w:ilvl w:val="0"/>
                <w:numId w:val="56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Budget confirmed</w:t>
            </w:r>
          </w:p>
          <w:p w14:paraId="007B5007" w14:textId="3433C9F5" w:rsidR="0029777D" w:rsidRPr="0029777D" w:rsidRDefault="0029777D" w:rsidP="0029777D">
            <w:pPr>
              <w:pStyle w:val="paragraph"/>
              <w:numPr>
                <w:ilvl w:val="0"/>
                <w:numId w:val="56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Strategy Map approved (program decisions validated)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DB3" w14:textId="77777777" w:rsidR="0029777D" w:rsidRDefault="0029777D" w:rsidP="006D039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325C7F" wp14:editId="7A1354CA">
                  <wp:extent cx="351064" cy="351064"/>
                  <wp:effectExtent l="0" t="0" r="5080" b="5080"/>
                  <wp:docPr id="533381171" name="Graphic 6" descr="Postit Not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141027" name="Graphic 2094141027" descr="Postit Notes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78" cy="36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580" w14:textId="77777777" w:rsidR="0029777D" w:rsidRPr="00D47C6F" w:rsidRDefault="0029777D" w:rsidP="006D039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47C6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PRE-WORK</w:t>
            </w:r>
          </w:p>
          <w:p w14:paraId="21A3EAB9" w14:textId="77777777" w:rsidR="0029777D" w:rsidRPr="0029777D" w:rsidRDefault="0029777D" w:rsidP="0029777D">
            <w:pPr>
              <w:pStyle w:val="paragraph"/>
              <w:numPr>
                <w:ilvl w:val="0"/>
                <w:numId w:val="57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Complete User Experience Worksheet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13771CEC" w14:textId="77777777" w:rsidR="0029777D" w:rsidRDefault="0029777D" w:rsidP="0029777D">
            <w:pPr>
              <w:pStyle w:val="paragraph"/>
              <w:numPr>
                <w:ilvl w:val="0"/>
                <w:numId w:val="57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Complete SSO questionnaire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0D6B32B3" w14:textId="3B5A54E1" w:rsidR="0029777D" w:rsidRPr="0029777D" w:rsidRDefault="0029777D" w:rsidP="0029777D">
            <w:pPr>
              <w:pStyle w:val="paragraph"/>
              <w:numPr>
                <w:ilvl w:val="0"/>
                <w:numId w:val="57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Review Integrated Connections information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</w:tc>
      </w:tr>
      <w:tr w:rsidR="0029777D" w14:paraId="64929B01" w14:textId="77777777" w:rsidTr="006D039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0B27" w14:textId="77777777" w:rsidR="0029777D" w:rsidRDefault="0029777D" w:rsidP="006D039F">
            <w:pPr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52A8D5B9" wp14:editId="321BFC4A">
                  <wp:extent cx="350520" cy="350520"/>
                  <wp:effectExtent l="0" t="0" r="5080" b="5080"/>
                  <wp:docPr id="1544870386" name="Graphic 9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35667" name="Graphic 183035667" descr="Clipboard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52" cy="364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589" w14:textId="77777777" w:rsidR="0029777D" w:rsidRPr="00D47C6F" w:rsidRDefault="0029777D" w:rsidP="006D039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AGENDA</w:t>
            </w:r>
          </w:p>
          <w:p w14:paraId="67C13CDF" w14:textId="77777777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Finalize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 xml:space="preserve"> direction of program </w:t>
            </w: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framework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(s)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B4929B9" w14:textId="77777777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Secure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 xml:space="preserve"> direction on overall </w:t>
            </w: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user experience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40D2A1EE" w14:textId="77777777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 xml:space="preserve">Confirm SSO scope 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and initiate configuration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6B9B0DBC" w14:textId="77777777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 xml:space="preserve">Confirm integrations scope 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>and initiate configuration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366AE32D" w14:textId="77777777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 xml:space="preserve">Introduce 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 xml:space="preserve">user acceptance </w:t>
            </w: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testing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3D9A152E" w14:textId="77777777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Recognition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1"/>
                <w:sz w:val="20"/>
                <w:szCs w:val="20"/>
              </w:rPr>
              <w:t xml:space="preserve"> program </w:t>
            </w: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demo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5B2B6BC3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End to end experience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BD200D1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Single sign on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327617C3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APIs, plug-ins, extensions, mobile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77A5267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Roles and permissions matrix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AB82CF6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Award levels and point values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6A19049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Award Assistant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F294631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Reasons for recognition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5D76A170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Approval paths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B1C2526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Program framework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1C9E603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Social wall features 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6989FEAB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Award store features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60094483" w14:textId="77777777" w:rsid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User profile setup and languages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5843E2F8" w14:textId="048AE895" w:rsidR="0029777D" w:rsidRPr="0029777D" w:rsidRDefault="0029777D" w:rsidP="0029777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2"/>
                <w:sz w:val="20"/>
                <w:szCs w:val="20"/>
              </w:rPr>
              <w:t>Anniversaries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 program </w:t>
            </w:r>
            <w:r w:rsidRPr="0029777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2"/>
                <w:sz w:val="20"/>
                <w:szCs w:val="20"/>
              </w:rPr>
              <w:t xml:space="preserve">demo 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3F671817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End to end experience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113F595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Eligibility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5C13D0E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Leader’s and recipient’s notifications/timing 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01501988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Login and languages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8F028E8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lastRenderedPageBreak/>
              <w:t>Award experience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305E3675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Award levels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95BF435" w14:textId="77777777" w:rsidR="0029777D" w:rsidRPr="0029777D" w:rsidRDefault="0029777D" w:rsidP="0029777D">
            <w:pPr>
              <w:pStyle w:val="paragraph"/>
              <w:numPr>
                <w:ilvl w:val="1"/>
                <w:numId w:val="5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Additional events framework 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2739843B" w14:textId="77777777" w:rsidR="0029777D" w:rsidRPr="003E0BB5" w:rsidRDefault="0029777D" w:rsidP="006D039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mphasis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</w:tr>
      <w:tr w:rsidR="0029777D" w14:paraId="4F56CB38" w14:textId="77777777" w:rsidTr="006D039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1D1" w14:textId="77777777" w:rsidR="0029777D" w:rsidRDefault="0029777D" w:rsidP="006D039F">
            <w:pPr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AA73CD" wp14:editId="04298646">
                  <wp:extent cx="350520" cy="350520"/>
                  <wp:effectExtent l="0" t="0" r="0" b="0"/>
                  <wp:docPr id="2097012062" name="Graphic 10" descr="Inbox Che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83972" name="Graphic 1165383972" descr="Inbox Check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518" cy="35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3D1" w14:textId="77777777" w:rsidR="0029777D" w:rsidRPr="00D47C6F" w:rsidRDefault="0029777D" w:rsidP="006D039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47C6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</w:rPr>
              <w:t>OUTCOME</w:t>
            </w:r>
          </w:p>
          <w:p w14:paraId="4C1908DE" w14:textId="77777777" w:rsidR="0029777D" w:rsidRPr="0029777D" w:rsidRDefault="0029777D" w:rsidP="0029777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Approval to proceed with configuration and testing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77760D61" w14:textId="370D060D" w:rsidR="0029777D" w:rsidRPr="0029777D" w:rsidRDefault="0029777D" w:rsidP="0029777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Admins confirmed for involvement in </w:t>
            </w:r>
            <w:r w:rsidR="00C25F0B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A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dmin </w:t>
            </w:r>
            <w:r w:rsidR="00C25F0B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E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xperience </w:t>
            </w:r>
            <w:r w:rsidR="00C25F0B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W</w:t>
            </w: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orkshop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06EC2F30" w14:textId="77777777" w:rsidR="0029777D" w:rsidRPr="0029777D" w:rsidRDefault="0029777D" w:rsidP="0029777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Confirm scope, allocate resources, and align on timing based on project plan for: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0AA3FE24" w14:textId="77777777" w:rsidR="0029777D" w:rsidRDefault="0029777D" w:rsidP="0029777D">
            <w:pPr>
              <w:pStyle w:val="paragraph"/>
              <w:numPr>
                <w:ilvl w:val="1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 xml:space="preserve">SSO 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  <w:p w14:paraId="0894CBB0" w14:textId="003BA134" w:rsidR="0029777D" w:rsidRPr="0029777D" w:rsidRDefault="0029777D" w:rsidP="0029777D">
            <w:pPr>
              <w:pStyle w:val="paragraph"/>
              <w:numPr>
                <w:ilvl w:val="1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Style w:val="Emphasis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29777D">
              <w:rPr>
                <w:rStyle w:val="normaltextrun"/>
                <w:rFonts w:asciiTheme="minorHAnsi" w:hAnsiTheme="minorHAnsi" w:cstheme="minorHAnsi"/>
                <w:color w:val="000000"/>
                <w:position w:val="-2"/>
                <w:sz w:val="20"/>
                <w:szCs w:val="20"/>
              </w:rPr>
              <w:t>Integrations, APIs, plug-ins, and extensions</w:t>
            </w:r>
            <w:r w:rsidRPr="0029777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​</w:t>
            </w:r>
          </w:p>
        </w:tc>
      </w:tr>
    </w:tbl>
    <w:p w14:paraId="409DE2EB" w14:textId="4FBF0A98" w:rsidR="0029777D" w:rsidRPr="0029777D" w:rsidRDefault="0029777D" w:rsidP="0029777D">
      <w:pPr>
        <w:spacing w:after="0" w:line="240" w:lineRule="auto"/>
        <w:rPr>
          <w:rFonts w:eastAsiaTheme="minorEastAsia" w:cstheme="minorBidi"/>
          <w:iCs/>
        </w:rPr>
      </w:pPr>
    </w:p>
    <w:sectPr w:rsidR="0029777D" w:rsidRPr="0029777D" w:rsidSect="0008001F">
      <w:type w:val="continuous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3D7C" w14:textId="77777777" w:rsidR="002F68B3" w:rsidRDefault="002F68B3" w:rsidP="00753B34">
      <w:r>
        <w:separator/>
      </w:r>
    </w:p>
  </w:endnote>
  <w:endnote w:type="continuationSeparator" w:id="0">
    <w:p w14:paraId="3F6A4C72" w14:textId="77777777" w:rsidR="002F68B3" w:rsidRDefault="002F68B3" w:rsidP="0075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(Body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D87D" w14:textId="3A25DE86" w:rsidR="00EB6F1D" w:rsidRDefault="00C3519D" w:rsidP="00EB6F1D">
    <w:pPr>
      <w:pStyle w:val="Footer"/>
      <w:tabs>
        <w:tab w:val="clear" w:pos="4680"/>
      </w:tabs>
    </w:pPr>
    <w:r w:rsidRPr="00C3519D">
      <w:t>© Copyright O.C. Tanner Company.</w:t>
    </w:r>
    <w:r w:rsidR="00EB6F1D">
      <w:tab/>
    </w:r>
    <w:r w:rsidR="003053D7"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6D5A" w14:textId="77777777" w:rsidR="002F68B3" w:rsidRDefault="002F68B3" w:rsidP="00753B34">
      <w:r>
        <w:separator/>
      </w:r>
    </w:p>
  </w:footnote>
  <w:footnote w:type="continuationSeparator" w:id="0">
    <w:p w14:paraId="3C69D040" w14:textId="77777777" w:rsidR="002F68B3" w:rsidRDefault="002F68B3" w:rsidP="0075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57" w14:textId="70CCF1A2" w:rsidR="00AC2994" w:rsidRDefault="00002718" w:rsidP="00226D1C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EC107" wp14:editId="2B1FCF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3600" cy="228600"/>
              <wp:effectExtent l="0" t="0" r="0" b="0"/>
              <wp:wrapNone/>
              <wp:docPr id="47041075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rgbClr val="EE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99AF72" w14:textId="77777777" w:rsidR="00002718" w:rsidRDefault="00002718" w:rsidP="000027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EC107" id="Rectangle 1" o:spid="_x0000_s1026" style="position:absolute;margin-left:0;margin-top:0;width:468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" fillcolor="#e00" stroked="f" strokeweight="2pt">
              <v:textbox>
                <w:txbxContent>
                  <w:p w14:paraId="1E99AF72" w14:textId="77777777" w:rsidR="00002718" w:rsidRDefault="00002718" w:rsidP="00002718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48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461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57E0A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93E5A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8ACC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D684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081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9AA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84D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30C1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D23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C45FC3"/>
    <w:multiLevelType w:val="hybridMultilevel"/>
    <w:tmpl w:val="1FB4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10DB8"/>
    <w:multiLevelType w:val="hybridMultilevel"/>
    <w:tmpl w:val="9C04C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B77A4A"/>
    <w:multiLevelType w:val="hybridMultilevel"/>
    <w:tmpl w:val="5884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E53F34"/>
    <w:multiLevelType w:val="hybridMultilevel"/>
    <w:tmpl w:val="DC46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F061B9"/>
    <w:multiLevelType w:val="hybridMultilevel"/>
    <w:tmpl w:val="8A62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3D426A"/>
    <w:multiLevelType w:val="hybridMultilevel"/>
    <w:tmpl w:val="2BE6658E"/>
    <w:lvl w:ilvl="0" w:tplc="632CF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274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E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8C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65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C8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0E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0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C7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CEC74B7"/>
    <w:multiLevelType w:val="hybridMultilevel"/>
    <w:tmpl w:val="8DFA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611D68"/>
    <w:multiLevelType w:val="multilevel"/>
    <w:tmpl w:val="ABD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A02409"/>
    <w:multiLevelType w:val="hybridMultilevel"/>
    <w:tmpl w:val="E51864D6"/>
    <w:lvl w:ilvl="0" w:tplc="1AA0EEFC">
      <w:start w:val="15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57307"/>
    <w:multiLevelType w:val="hybridMultilevel"/>
    <w:tmpl w:val="454C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9372ED"/>
    <w:multiLevelType w:val="hybridMultilevel"/>
    <w:tmpl w:val="8F52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D07C38"/>
    <w:multiLevelType w:val="multilevel"/>
    <w:tmpl w:val="6CB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E64D2A"/>
    <w:multiLevelType w:val="hybridMultilevel"/>
    <w:tmpl w:val="CA1C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932B84"/>
    <w:multiLevelType w:val="hybridMultilevel"/>
    <w:tmpl w:val="4C5CF842"/>
    <w:lvl w:ilvl="0" w:tplc="187A4D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C72951"/>
    <w:multiLevelType w:val="hybridMultilevel"/>
    <w:tmpl w:val="A56A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A40A21"/>
    <w:multiLevelType w:val="multilevel"/>
    <w:tmpl w:val="9250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7D5609"/>
    <w:multiLevelType w:val="hybridMultilevel"/>
    <w:tmpl w:val="AF4C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6303D3"/>
    <w:multiLevelType w:val="hybridMultilevel"/>
    <w:tmpl w:val="E686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EB31BD"/>
    <w:multiLevelType w:val="hybridMultilevel"/>
    <w:tmpl w:val="C1DA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081086"/>
    <w:multiLevelType w:val="multilevel"/>
    <w:tmpl w:val="47C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763FDE"/>
    <w:multiLevelType w:val="multilevel"/>
    <w:tmpl w:val="302670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EF5878"/>
    <w:multiLevelType w:val="hybridMultilevel"/>
    <w:tmpl w:val="9110A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824924"/>
    <w:multiLevelType w:val="hybridMultilevel"/>
    <w:tmpl w:val="9F16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75B2B"/>
    <w:multiLevelType w:val="hybridMultilevel"/>
    <w:tmpl w:val="800A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532DF"/>
    <w:multiLevelType w:val="hybridMultilevel"/>
    <w:tmpl w:val="8ED4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D719B"/>
    <w:multiLevelType w:val="hybridMultilevel"/>
    <w:tmpl w:val="48FA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C3B82"/>
    <w:multiLevelType w:val="hybridMultilevel"/>
    <w:tmpl w:val="FC8E7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05056"/>
    <w:multiLevelType w:val="hybridMultilevel"/>
    <w:tmpl w:val="188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A2C15"/>
    <w:multiLevelType w:val="hybridMultilevel"/>
    <w:tmpl w:val="B76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85E7E"/>
    <w:multiLevelType w:val="hybridMultilevel"/>
    <w:tmpl w:val="C582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9337C4"/>
    <w:multiLevelType w:val="hybridMultilevel"/>
    <w:tmpl w:val="40A4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24C27"/>
    <w:multiLevelType w:val="hybridMultilevel"/>
    <w:tmpl w:val="7EC4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17A64"/>
    <w:multiLevelType w:val="multilevel"/>
    <w:tmpl w:val="5BAC6ED2"/>
    <w:lvl w:ilvl="0">
      <w:start w:val="1"/>
      <w:numFmt w:val="bullet"/>
      <w:pStyle w:val="ListLevel1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Listlevel2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F8306C"/>
    <w:multiLevelType w:val="hybridMultilevel"/>
    <w:tmpl w:val="928A2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CC53005"/>
    <w:multiLevelType w:val="hybridMultilevel"/>
    <w:tmpl w:val="CD1EA4A0"/>
    <w:lvl w:ilvl="0" w:tplc="2CD41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4F8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0E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C6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6E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3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0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6D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86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DC75EFD"/>
    <w:multiLevelType w:val="hybridMultilevel"/>
    <w:tmpl w:val="BD76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1A2DE7"/>
    <w:multiLevelType w:val="hybridMultilevel"/>
    <w:tmpl w:val="62BA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D32B32"/>
    <w:multiLevelType w:val="hybridMultilevel"/>
    <w:tmpl w:val="A6D6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E44989"/>
    <w:multiLevelType w:val="hybridMultilevel"/>
    <w:tmpl w:val="C7B2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176535"/>
    <w:multiLevelType w:val="multilevel"/>
    <w:tmpl w:val="FD7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D85C16"/>
    <w:multiLevelType w:val="multilevel"/>
    <w:tmpl w:val="F68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14480F"/>
    <w:multiLevelType w:val="hybridMultilevel"/>
    <w:tmpl w:val="3144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C06B68"/>
    <w:multiLevelType w:val="hybridMultilevel"/>
    <w:tmpl w:val="92A429DA"/>
    <w:lvl w:ilvl="0" w:tplc="E8EEB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2C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C6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C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D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8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88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6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02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7E16253"/>
    <w:multiLevelType w:val="hybridMultilevel"/>
    <w:tmpl w:val="BB3A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7064E"/>
    <w:multiLevelType w:val="multilevel"/>
    <w:tmpl w:val="3BB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0570C2"/>
    <w:multiLevelType w:val="multilevel"/>
    <w:tmpl w:val="2D3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1D0326"/>
    <w:multiLevelType w:val="hybridMultilevel"/>
    <w:tmpl w:val="FFA4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C51B15"/>
    <w:multiLevelType w:val="hybridMultilevel"/>
    <w:tmpl w:val="344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366">
    <w:abstractNumId w:val="38"/>
  </w:num>
  <w:num w:numId="2" w16cid:durableId="655109547">
    <w:abstractNumId w:val="33"/>
  </w:num>
  <w:num w:numId="3" w16cid:durableId="767845232">
    <w:abstractNumId w:val="10"/>
  </w:num>
  <w:num w:numId="4" w16cid:durableId="1353535496">
    <w:abstractNumId w:val="8"/>
  </w:num>
  <w:num w:numId="5" w16cid:durableId="267661808">
    <w:abstractNumId w:val="7"/>
  </w:num>
  <w:num w:numId="6" w16cid:durableId="1455714725">
    <w:abstractNumId w:val="6"/>
  </w:num>
  <w:num w:numId="7" w16cid:durableId="137498748">
    <w:abstractNumId w:val="5"/>
  </w:num>
  <w:num w:numId="8" w16cid:durableId="1129055888">
    <w:abstractNumId w:val="9"/>
  </w:num>
  <w:num w:numId="9" w16cid:durableId="1452095866">
    <w:abstractNumId w:val="4"/>
  </w:num>
  <w:num w:numId="10" w16cid:durableId="2060859909">
    <w:abstractNumId w:val="3"/>
  </w:num>
  <w:num w:numId="11" w16cid:durableId="1849372391">
    <w:abstractNumId w:val="2"/>
  </w:num>
  <w:num w:numId="12" w16cid:durableId="1483502211">
    <w:abstractNumId w:val="1"/>
  </w:num>
  <w:num w:numId="13" w16cid:durableId="1451515460">
    <w:abstractNumId w:val="0"/>
  </w:num>
  <w:num w:numId="14" w16cid:durableId="907149665">
    <w:abstractNumId w:val="14"/>
  </w:num>
  <w:num w:numId="15" w16cid:durableId="1647315066">
    <w:abstractNumId w:val="51"/>
  </w:num>
  <w:num w:numId="16" w16cid:durableId="688026575">
    <w:abstractNumId w:val="43"/>
  </w:num>
  <w:num w:numId="17" w16cid:durableId="217401529">
    <w:abstractNumId w:val="37"/>
  </w:num>
  <w:num w:numId="18" w16cid:durableId="1434473033">
    <w:abstractNumId w:val="19"/>
  </w:num>
  <w:num w:numId="19" w16cid:durableId="1803158616">
    <w:abstractNumId w:val="24"/>
  </w:num>
  <w:num w:numId="20" w16cid:durableId="2904942">
    <w:abstractNumId w:val="54"/>
  </w:num>
  <w:num w:numId="21" w16cid:durableId="1246841424">
    <w:abstractNumId w:val="32"/>
  </w:num>
  <w:num w:numId="22" w16cid:durableId="2113086611">
    <w:abstractNumId w:val="23"/>
  </w:num>
  <w:num w:numId="23" w16cid:durableId="1710647573">
    <w:abstractNumId w:val="31"/>
  </w:num>
  <w:num w:numId="24" w16cid:durableId="561985890">
    <w:abstractNumId w:val="18"/>
  </w:num>
  <w:num w:numId="25" w16cid:durableId="26807001">
    <w:abstractNumId w:val="53"/>
  </w:num>
  <w:num w:numId="26" w16cid:durableId="108673026">
    <w:abstractNumId w:val="16"/>
  </w:num>
  <w:num w:numId="27" w16cid:durableId="1477330568">
    <w:abstractNumId w:val="45"/>
  </w:num>
  <w:num w:numId="28" w16cid:durableId="1623683444">
    <w:abstractNumId w:val="12"/>
  </w:num>
  <w:num w:numId="29" w16cid:durableId="919024449">
    <w:abstractNumId w:val="17"/>
  </w:num>
  <w:num w:numId="30" w16cid:durableId="201402341">
    <w:abstractNumId w:val="29"/>
  </w:num>
  <w:num w:numId="31" w16cid:durableId="1948848529">
    <w:abstractNumId w:val="25"/>
  </w:num>
  <w:num w:numId="32" w16cid:durableId="1751996554">
    <w:abstractNumId w:val="48"/>
  </w:num>
  <w:num w:numId="33" w16cid:durableId="1030649487">
    <w:abstractNumId w:val="20"/>
  </w:num>
  <w:num w:numId="34" w16cid:durableId="1642539480">
    <w:abstractNumId w:val="22"/>
  </w:num>
  <w:num w:numId="35" w16cid:durableId="1602182354">
    <w:abstractNumId w:val="26"/>
  </w:num>
  <w:num w:numId="36" w16cid:durableId="2062172656">
    <w:abstractNumId w:val="55"/>
  </w:num>
  <w:num w:numId="37" w16cid:durableId="945498439">
    <w:abstractNumId w:val="50"/>
  </w:num>
  <w:num w:numId="38" w16cid:durableId="1808814389">
    <w:abstractNumId w:val="30"/>
  </w:num>
  <w:num w:numId="39" w16cid:durableId="2025596831">
    <w:abstractNumId w:val="56"/>
  </w:num>
  <w:num w:numId="40" w16cid:durableId="143160351">
    <w:abstractNumId w:val="21"/>
  </w:num>
  <w:num w:numId="41" w16cid:durableId="1553269969">
    <w:abstractNumId w:val="57"/>
  </w:num>
  <w:num w:numId="42" w16cid:durableId="945382553">
    <w:abstractNumId w:val="13"/>
  </w:num>
  <w:num w:numId="43" w16cid:durableId="648676235">
    <w:abstractNumId w:val="27"/>
  </w:num>
  <w:num w:numId="44" w16cid:durableId="283385826">
    <w:abstractNumId w:val="52"/>
  </w:num>
  <w:num w:numId="45" w16cid:durableId="2010211939">
    <w:abstractNumId w:val="28"/>
  </w:num>
  <w:num w:numId="46" w16cid:durableId="1579556147">
    <w:abstractNumId w:val="41"/>
  </w:num>
  <w:num w:numId="47" w16cid:durableId="1363242390">
    <w:abstractNumId w:val="42"/>
  </w:num>
  <w:num w:numId="48" w16cid:durableId="699280675">
    <w:abstractNumId w:val="46"/>
  </w:num>
  <w:num w:numId="49" w16cid:durableId="372732795">
    <w:abstractNumId w:val="58"/>
  </w:num>
  <w:num w:numId="50" w16cid:durableId="1395541879">
    <w:abstractNumId w:val="39"/>
  </w:num>
  <w:num w:numId="51" w16cid:durableId="571425938">
    <w:abstractNumId w:val="49"/>
  </w:num>
  <w:num w:numId="52" w16cid:durableId="2056081413">
    <w:abstractNumId w:val="15"/>
  </w:num>
  <w:num w:numId="53" w16cid:durableId="325399543">
    <w:abstractNumId w:val="36"/>
  </w:num>
  <w:num w:numId="54" w16cid:durableId="1007488703">
    <w:abstractNumId w:val="47"/>
  </w:num>
  <w:num w:numId="55" w16cid:durableId="531188812">
    <w:abstractNumId w:val="34"/>
  </w:num>
  <w:num w:numId="56" w16cid:durableId="242687670">
    <w:abstractNumId w:val="40"/>
  </w:num>
  <w:num w:numId="57" w16cid:durableId="48504885">
    <w:abstractNumId w:val="35"/>
  </w:num>
  <w:num w:numId="58" w16cid:durableId="92867336">
    <w:abstractNumId w:val="44"/>
  </w:num>
  <w:num w:numId="59" w16cid:durableId="283121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B9"/>
    <w:rsid w:val="000011FF"/>
    <w:rsid w:val="00001645"/>
    <w:rsid w:val="00002718"/>
    <w:rsid w:val="000137BD"/>
    <w:rsid w:val="0001662C"/>
    <w:rsid w:val="0002754F"/>
    <w:rsid w:val="00035BE6"/>
    <w:rsid w:val="00040F99"/>
    <w:rsid w:val="00070D39"/>
    <w:rsid w:val="0008001F"/>
    <w:rsid w:val="00082451"/>
    <w:rsid w:val="00085C09"/>
    <w:rsid w:val="000872EC"/>
    <w:rsid w:val="000B2E15"/>
    <w:rsid w:val="000B35A5"/>
    <w:rsid w:val="000C5A20"/>
    <w:rsid w:val="000E135F"/>
    <w:rsid w:val="000E35BE"/>
    <w:rsid w:val="000E6D3D"/>
    <w:rsid w:val="000F18C6"/>
    <w:rsid w:val="00106915"/>
    <w:rsid w:val="00112395"/>
    <w:rsid w:val="0012207C"/>
    <w:rsid w:val="00137BCE"/>
    <w:rsid w:val="00140E80"/>
    <w:rsid w:val="00145AB8"/>
    <w:rsid w:val="00172EDE"/>
    <w:rsid w:val="001B6ECA"/>
    <w:rsid w:val="001C4ED3"/>
    <w:rsid w:val="001E667C"/>
    <w:rsid w:val="001F25D6"/>
    <w:rsid w:val="001F61B8"/>
    <w:rsid w:val="00202501"/>
    <w:rsid w:val="00226D1C"/>
    <w:rsid w:val="00230035"/>
    <w:rsid w:val="00242653"/>
    <w:rsid w:val="0025258E"/>
    <w:rsid w:val="002747AD"/>
    <w:rsid w:val="00274C1E"/>
    <w:rsid w:val="002868BC"/>
    <w:rsid w:val="00292959"/>
    <w:rsid w:val="0029777D"/>
    <w:rsid w:val="002A0D19"/>
    <w:rsid w:val="002B2563"/>
    <w:rsid w:val="002B2999"/>
    <w:rsid w:val="002B6912"/>
    <w:rsid w:val="002C60CD"/>
    <w:rsid w:val="002C7E7C"/>
    <w:rsid w:val="002D1F67"/>
    <w:rsid w:val="002D4A24"/>
    <w:rsid w:val="002D7EC9"/>
    <w:rsid w:val="002E141D"/>
    <w:rsid w:val="002E69A5"/>
    <w:rsid w:val="002F4656"/>
    <w:rsid w:val="002F68B3"/>
    <w:rsid w:val="0030238B"/>
    <w:rsid w:val="00302CC7"/>
    <w:rsid w:val="003053D7"/>
    <w:rsid w:val="00312A76"/>
    <w:rsid w:val="0031373E"/>
    <w:rsid w:val="0031469A"/>
    <w:rsid w:val="00327004"/>
    <w:rsid w:val="00340F3B"/>
    <w:rsid w:val="003477E9"/>
    <w:rsid w:val="00353626"/>
    <w:rsid w:val="0035419D"/>
    <w:rsid w:val="00380E79"/>
    <w:rsid w:val="003A45FC"/>
    <w:rsid w:val="003B5A0A"/>
    <w:rsid w:val="003D0C09"/>
    <w:rsid w:val="003D0EBC"/>
    <w:rsid w:val="003E1987"/>
    <w:rsid w:val="003E2D9C"/>
    <w:rsid w:val="003F1EAE"/>
    <w:rsid w:val="0040383E"/>
    <w:rsid w:val="0040507D"/>
    <w:rsid w:val="00412BE8"/>
    <w:rsid w:val="00414DFC"/>
    <w:rsid w:val="00431999"/>
    <w:rsid w:val="00441D93"/>
    <w:rsid w:val="004424F9"/>
    <w:rsid w:val="00447A79"/>
    <w:rsid w:val="00452328"/>
    <w:rsid w:val="004812D0"/>
    <w:rsid w:val="004A3EE3"/>
    <w:rsid w:val="004C7105"/>
    <w:rsid w:val="004E187D"/>
    <w:rsid w:val="004E2D51"/>
    <w:rsid w:val="004E3DF8"/>
    <w:rsid w:val="004E52A0"/>
    <w:rsid w:val="004E5565"/>
    <w:rsid w:val="004F49CE"/>
    <w:rsid w:val="004F6F61"/>
    <w:rsid w:val="00505F24"/>
    <w:rsid w:val="00506371"/>
    <w:rsid w:val="00506C25"/>
    <w:rsid w:val="00514413"/>
    <w:rsid w:val="0052556E"/>
    <w:rsid w:val="00532DC5"/>
    <w:rsid w:val="005510A6"/>
    <w:rsid w:val="00564022"/>
    <w:rsid w:val="00572F75"/>
    <w:rsid w:val="005732F6"/>
    <w:rsid w:val="00577D78"/>
    <w:rsid w:val="00581B85"/>
    <w:rsid w:val="00591E5B"/>
    <w:rsid w:val="005A796F"/>
    <w:rsid w:val="005B4944"/>
    <w:rsid w:val="005C0353"/>
    <w:rsid w:val="005D2370"/>
    <w:rsid w:val="005E1B77"/>
    <w:rsid w:val="00600C39"/>
    <w:rsid w:val="00603556"/>
    <w:rsid w:val="00606826"/>
    <w:rsid w:val="0061251D"/>
    <w:rsid w:val="006239E8"/>
    <w:rsid w:val="00624E61"/>
    <w:rsid w:val="00625B35"/>
    <w:rsid w:val="00630A81"/>
    <w:rsid w:val="006375ED"/>
    <w:rsid w:val="0064088C"/>
    <w:rsid w:val="006418A8"/>
    <w:rsid w:val="00657B7C"/>
    <w:rsid w:val="00685906"/>
    <w:rsid w:val="006A715B"/>
    <w:rsid w:val="006B0E38"/>
    <w:rsid w:val="006B39EF"/>
    <w:rsid w:val="006C7CB8"/>
    <w:rsid w:val="006D212E"/>
    <w:rsid w:val="006E2014"/>
    <w:rsid w:val="006E4C34"/>
    <w:rsid w:val="006E5CA6"/>
    <w:rsid w:val="006F0EF4"/>
    <w:rsid w:val="006F6D70"/>
    <w:rsid w:val="00700504"/>
    <w:rsid w:val="00701411"/>
    <w:rsid w:val="00713CBD"/>
    <w:rsid w:val="00717567"/>
    <w:rsid w:val="00720CF3"/>
    <w:rsid w:val="00723C97"/>
    <w:rsid w:val="00724E7B"/>
    <w:rsid w:val="00753490"/>
    <w:rsid w:val="00753B34"/>
    <w:rsid w:val="0076276C"/>
    <w:rsid w:val="00767FFB"/>
    <w:rsid w:val="00771314"/>
    <w:rsid w:val="007839CF"/>
    <w:rsid w:val="007A514D"/>
    <w:rsid w:val="007B1746"/>
    <w:rsid w:val="007C0C9C"/>
    <w:rsid w:val="007D60BA"/>
    <w:rsid w:val="007E3595"/>
    <w:rsid w:val="007E708A"/>
    <w:rsid w:val="007F23B0"/>
    <w:rsid w:val="00805F53"/>
    <w:rsid w:val="0081588E"/>
    <w:rsid w:val="008277A2"/>
    <w:rsid w:val="00840E2D"/>
    <w:rsid w:val="00842A0F"/>
    <w:rsid w:val="008439C9"/>
    <w:rsid w:val="008564EC"/>
    <w:rsid w:val="008826A6"/>
    <w:rsid w:val="00887927"/>
    <w:rsid w:val="0089487A"/>
    <w:rsid w:val="008A6DEE"/>
    <w:rsid w:val="008B2118"/>
    <w:rsid w:val="008B66C4"/>
    <w:rsid w:val="008C3B3C"/>
    <w:rsid w:val="008C6144"/>
    <w:rsid w:val="008D1EC4"/>
    <w:rsid w:val="009006CE"/>
    <w:rsid w:val="009122B9"/>
    <w:rsid w:val="00915452"/>
    <w:rsid w:val="009156B9"/>
    <w:rsid w:val="009223D9"/>
    <w:rsid w:val="00924257"/>
    <w:rsid w:val="009276AE"/>
    <w:rsid w:val="00935FDE"/>
    <w:rsid w:val="00946912"/>
    <w:rsid w:val="00957673"/>
    <w:rsid w:val="00976ACE"/>
    <w:rsid w:val="00981BCA"/>
    <w:rsid w:val="00997A66"/>
    <w:rsid w:val="009A59FD"/>
    <w:rsid w:val="009B34E9"/>
    <w:rsid w:val="009C2466"/>
    <w:rsid w:val="009C3164"/>
    <w:rsid w:val="009C4B79"/>
    <w:rsid w:val="009C5862"/>
    <w:rsid w:val="009D53D2"/>
    <w:rsid w:val="00A007E5"/>
    <w:rsid w:val="00A04876"/>
    <w:rsid w:val="00A121FD"/>
    <w:rsid w:val="00A17C2E"/>
    <w:rsid w:val="00A20AD1"/>
    <w:rsid w:val="00A24F91"/>
    <w:rsid w:val="00A26003"/>
    <w:rsid w:val="00A66D31"/>
    <w:rsid w:val="00A739B8"/>
    <w:rsid w:val="00AB477F"/>
    <w:rsid w:val="00AB523A"/>
    <w:rsid w:val="00AC2994"/>
    <w:rsid w:val="00AC7A0C"/>
    <w:rsid w:val="00AD0A96"/>
    <w:rsid w:val="00AD60BB"/>
    <w:rsid w:val="00AD70B1"/>
    <w:rsid w:val="00AD74DE"/>
    <w:rsid w:val="00AE155C"/>
    <w:rsid w:val="00AF2803"/>
    <w:rsid w:val="00AF51FC"/>
    <w:rsid w:val="00B02077"/>
    <w:rsid w:val="00B117DA"/>
    <w:rsid w:val="00B16184"/>
    <w:rsid w:val="00B45230"/>
    <w:rsid w:val="00B610C4"/>
    <w:rsid w:val="00B71C37"/>
    <w:rsid w:val="00BA15DC"/>
    <w:rsid w:val="00BA6306"/>
    <w:rsid w:val="00BB3A18"/>
    <w:rsid w:val="00BB4424"/>
    <w:rsid w:val="00BC7FA3"/>
    <w:rsid w:val="00BD2E49"/>
    <w:rsid w:val="00BD60EF"/>
    <w:rsid w:val="00C02624"/>
    <w:rsid w:val="00C25A56"/>
    <w:rsid w:val="00C25F0B"/>
    <w:rsid w:val="00C27F8B"/>
    <w:rsid w:val="00C3519D"/>
    <w:rsid w:val="00C35661"/>
    <w:rsid w:val="00C408E0"/>
    <w:rsid w:val="00C43FB1"/>
    <w:rsid w:val="00C46DD2"/>
    <w:rsid w:val="00C47C85"/>
    <w:rsid w:val="00C642AD"/>
    <w:rsid w:val="00C81660"/>
    <w:rsid w:val="00C86DE4"/>
    <w:rsid w:val="00C9795F"/>
    <w:rsid w:val="00CA26E0"/>
    <w:rsid w:val="00CB5E4D"/>
    <w:rsid w:val="00CC3FC5"/>
    <w:rsid w:val="00CC42F6"/>
    <w:rsid w:val="00CE408E"/>
    <w:rsid w:val="00D01F46"/>
    <w:rsid w:val="00D16E80"/>
    <w:rsid w:val="00D2691A"/>
    <w:rsid w:val="00D32A96"/>
    <w:rsid w:val="00D4171A"/>
    <w:rsid w:val="00D436E5"/>
    <w:rsid w:val="00D43DE9"/>
    <w:rsid w:val="00D45907"/>
    <w:rsid w:val="00D53179"/>
    <w:rsid w:val="00D61A92"/>
    <w:rsid w:val="00D715ED"/>
    <w:rsid w:val="00D90669"/>
    <w:rsid w:val="00D926A3"/>
    <w:rsid w:val="00D954E3"/>
    <w:rsid w:val="00DA22CA"/>
    <w:rsid w:val="00DA31D0"/>
    <w:rsid w:val="00DC3FF5"/>
    <w:rsid w:val="00DC4901"/>
    <w:rsid w:val="00DD27E3"/>
    <w:rsid w:val="00DF1791"/>
    <w:rsid w:val="00E02C26"/>
    <w:rsid w:val="00E1582E"/>
    <w:rsid w:val="00E206AF"/>
    <w:rsid w:val="00E21ACC"/>
    <w:rsid w:val="00E26B2F"/>
    <w:rsid w:val="00E4325D"/>
    <w:rsid w:val="00E54247"/>
    <w:rsid w:val="00E70238"/>
    <w:rsid w:val="00E73DE0"/>
    <w:rsid w:val="00E769AD"/>
    <w:rsid w:val="00E80899"/>
    <w:rsid w:val="00E81237"/>
    <w:rsid w:val="00E9196E"/>
    <w:rsid w:val="00E95431"/>
    <w:rsid w:val="00EB6F1D"/>
    <w:rsid w:val="00EF4154"/>
    <w:rsid w:val="00F05316"/>
    <w:rsid w:val="00F057BE"/>
    <w:rsid w:val="00F06D61"/>
    <w:rsid w:val="00F14D76"/>
    <w:rsid w:val="00F2018A"/>
    <w:rsid w:val="00F259BC"/>
    <w:rsid w:val="00F2775B"/>
    <w:rsid w:val="00F33E87"/>
    <w:rsid w:val="00F56C03"/>
    <w:rsid w:val="00F614C3"/>
    <w:rsid w:val="00F61518"/>
    <w:rsid w:val="00F6206F"/>
    <w:rsid w:val="00F90749"/>
    <w:rsid w:val="00F96A2A"/>
    <w:rsid w:val="00FB4C65"/>
    <w:rsid w:val="00FC03D2"/>
    <w:rsid w:val="00FD3928"/>
    <w:rsid w:val="00FD7CDC"/>
    <w:rsid w:val="071E6567"/>
    <w:rsid w:val="0A80640A"/>
    <w:rsid w:val="1D0192FE"/>
    <w:rsid w:val="2CA4C352"/>
    <w:rsid w:val="57A562B2"/>
    <w:rsid w:val="609000D5"/>
    <w:rsid w:val="6F4B1588"/>
    <w:rsid w:val="6F6BFCD8"/>
    <w:rsid w:val="796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75260"/>
  <w14:defaultImageDpi w14:val="300"/>
  <w15:chartTrackingRefBased/>
  <w15:docId w15:val="{1B71F609-662D-364C-BD2F-CB86E246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F614C3"/>
    <w:pPr>
      <w:spacing w:after="200" w:line="276" w:lineRule="auto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FC"/>
    <w:pPr>
      <w:keepNext/>
      <w:keepLines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C3B3C"/>
    <w:pPr>
      <w:ind w:left="3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1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1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1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1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1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B3C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414DFC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AD"/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F1D"/>
    <w:pPr>
      <w:tabs>
        <w:tab w:val="center" w:pos="4680"/>
        <w:tab w:val="right" w:pos="9360"/>
      </w:tabs>
    </w:pPr>
    <w:rPr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6F1D"/>
    <w:rPr>
      <w:rFonts w:asciiTheme="minorHAnsi" w:hAnsiTheme="minorHAnsi" w:cstheme="minorHAnsi"/>
      <w:color w:val="595959" w:themeColor="text1" w:themeTint="A6"/>
      <w:sz w:val="18"/>
      <w:szCs w:val="22"/>
    </w:rPr>
  </w:style>
  <w:style w:type="paragraph" w:styleId="NoSpacing">
    <w:name w:val="No Spacing"/>
    <w:basedOn w:val="Normal"/>
    <w:uiPriority w:val="1"/>
    <w:qFormat/>
    <w:rsid w:val="00E54247"/>
    <w:pPr>
      <w:spacing w:after="0"/>
    </w:pPr>
    <w:rPr>
      <w:rFonts w:eastAsia="DengXian" w:cs="Arial (Body)"/>
      <w:sz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53B34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34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ListNumber">
    <w:name w:val="List Number"/>
    <w:basedOn w:val="Normal"/>
    <w:uiPriority w:val="99"/>
    <w:unhideWhenUsed/>
    <w:rsid w:val="00E80899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E80899"/>
    <w:pPr>
      <w:numPr>
        <w:numId w:val="9"/>
      </w:numPr>
      <w:spacing w:after="120"/>
    </w:pPr>
  </w:style>
  <w:style w:type="paragraph" w:styleId="NormalIndent">
    <w:name w:val="Normal Indent"/>
    <w:basedOn w:val="Normal"/>
    <w:uiPriority w:val="99"/>
    <w:unhideWhenUsed/>
    <w:rsid w:val="00E80899"/>
    <w:pPr>
      <w:ind w:left="720"/>
    </w:pPr>
  </w:style>
  <w:style w:type="paragraph" w:styleId="ListContinue">
    <w:name w:val="List Continue"/>
    <w:basedOn w:val="Normal"/>
    <w:uiPriority w:val="99"/>
    <w:unhideWhenUsed/>
    <w:rsid w:val="00E80899"/>
    <w:pPr>
      <w:spacing w:after="120"/>
      <w:ind w:left="360"/>
      <w:contextualSpacing/>
    </w:pPr>
  </w:style>
  <w:style w:type="paragraph" w:styleId="ListBullet">
    <w:name w:val="List Bullet"/>
    <w:basedOn w:val="Normal"/>
    <w:uiPriority w:val="99"/>
    <w:unhideWhenUsed/>
    <w:rsid w:val="00E80899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E8089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80899"/>
    <w:pPr>
      <w:ind w:left="720" w:hanging="360"/>
      <w:contextualSpacing/>
    </w:pPr>
  </w:style>
  <w:style w:type="character" w:customStyle="1" w:styleId="Hashtag1">
    <w:name w:val="Hashtag1"/>
    <w:basedOn w:val="DefaultParagraphFont"/>
    <w:uiPriority w:val="46"/>
    <w:rsid w:val="00E80899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47"/>
    <w:rsid w:val="00E80899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52"/>
    <w:rsid w:val="00E80899"/>
    <w:rPr>
      <w:u w:val="dotted"/>
    </w:rPr>
  </w:style>
  <w:style w:type="paragraph" w:styleId="ListNumber3">
    <w:name w:val="List Number 3"/>
    <w:basedOn w:val="Normal"/>
    <w:uiPriority w:val="99"/>
    <w:unhideWhenUsed/>
    <w:rsid w:val="00E8089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E8089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E8089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80899"/>
    <w:pPr>
      <w:numPr>
        <w:numId w:val="4"/>
      </w:numPr>
      <w:spacing w:after="120"/>
    </w:pPr>
  </w:style>
  <w:style w:type="paragraph" w:styleId="BlockText">
    <w:name w:val="Block Text"/>
    <w:aliases w:val="Indented"/>
    <w:basedOn w:val="Normal"/>
    <w:uiPriority w:val="99"/>
    <w:unhideWhenUsed/>
    <w:qFormat/>
    <w:rsid w:val="003E2D9C"/>
    <w:pPr>
      <w:pBdr>
        <w:top w:val="single" w:sz="2" w:space="12" w:color="F2F2F2"/>
        <w:left w:val="single" w:sz="2" w:space="12" w:color="F2F2F2"/>
        <w:bottom w:val="single" w:sz="2" w:space="12" w:color="F2F2F2"/>
        <w:right w:val="single" w:sz="2" w:space="12" w:color="F2F2F2"/>
      </w:pBdr>
      <w:shd w:val="clear" w:color="auto" w:fill="F2F2F2"/>
      <w:ind w:left="1152" w:right="1152"/>
    </w:pPr>
    <w:rPr>
      <w:rFonts w:eastAsiaTheme="minorEastAsia" w:cstheme="minorBidi"/>
      <w:i/>
      <w:iCs/>
    </w:rPr>
  </w:style>
  <w:style w:type="paragraph" w:customStyle="1" w:styleId="BlockParagraph">
    <w:name w:val="Block Paragraph"/>
    <w:basedOn w:val="BlockText"/>
    <w:qFormat/>
    <w:rsid w:val="00040F99"/>
    <w:pPr>
      <w:spacing w:before="360"/>
      <w:ind w:left="0" w:right="0"/>
    </w:pPr>
    <w:rPr>
      <w:i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42AD"/>
    <w:pPr>
      <w:spacing w:after="0" w:line="240" w:lineRule="auto"/>
    </w:pPr>
    <w:rPr>
      <w:rFonts w:eastAsiaTheme="minorEastAsia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2AD"/>
    <w:rPr>
      <w:rFonts w:asciiTheme="minorHAnsi" w:eastAsiaTheme="minorEastAsia" w:hAnsiTheme="minorHAnsi" w:cstheme="minorBidi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642A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42AD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312A76"/>
    <w:rPr>
      <w:b w:val="0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12A7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040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99"/>
    <w:rPr>
      <w:color w:val="B26B0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0F99"/>
    <w:pPr>
      <w:spacing w:line="240" w:lineRule="auto"/>
    </w:pPr>
    <w:rPr>
      <w:i/>
      <w:iCs/>
      <w:color w:val="323232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40F9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0F99"/>
    <w:rPr>
      <w:rFonts w:asciiTheme="minorHAnsi" w:hAnsiTheme="minorHAnsi" w:cstheme="minorHAnsi"/>
    </w:rPr>
  </w:style>
  <w:style w:type="paragraph" w:styleId="ListBullet3">
    <w:name w:val="List Bullet 3"/>
    <w:basedOn w:val="Normal"/>
    <w:uiPriority w:val="99"/>
    <w:unhideWhenUsed/>
    <w:rsid w:val="00F96A2A"/>
    <w:pPr>
      <w:numPr>
        <w:numId w:val="5"/>
      </w:numPr>
      <w:contextualSpacing/>
    </w:pPr>
  </w:style>
  <w:style w:type="paragraph" w:customStyle="1" w:styleId="Listlevel2">
    <w:name w:val="List level 2"/>
    <w:basedOn w:val="Normal"/>
    <w:qFormat/>
    <w:rsid w:val="00887927"/>
    <w:pPr>
      <w:numPr>
        <w:ilvl w:val="1"/>
        <w:numId w:val="16"/>
      </w:numPr>
      <w:spacing w:after="240"/>
      <w:contextualSpacing/>
    </w:pPr>
    <w:rPr>
      <w:sz w:val="18"/>
    </w:rPr>
  </w:style>
  <w:style w:type="paragraph" w:customStyle="1" w:styleId="ListLevel1">
    <w:name w:val="List Level 1"/>
    <w:basedOn w:val="Normal"/>
    <w:qFormat/>
    <w:rsid w:val="00B16184"/>
    <w:pPr>
      <w:numPr>
        <w:numId w:val="16"/>
      </w:numPr>
      <w:spacing w:after="120"/>
    </w:pPr>
  </w:style>
  <w:style w:type="paragraph" w:customStyle="1" w:styleId="TableBodyText">
    <w:name w:val="Table Body Text"/>
    <w:basedOn w:val="Normal"/>
    <w:qFormat/>
    <w:rsid w:val="00B117DA"/>
    <w:pPr>
      <w:spacing w:after="0"/>
      <w:contextualSpacing/>
    </w:pPr>
    <w:rPr>
      <w:sz w:val="18"/>
    </w:rPr>
  </w:style>
  <w:style w:type="table" w:customStyle="1" w:styleId="BasicTable">
    <w:name w:val="Basic Table"/>
    <w:basedOn w:val="TableNormal"/>
    <w:uiPriority w:val="99"/>
    <w:rsid w:val="009156B9"/>
    <w:rPr>
      <w:rFonts w:asciiTheme="minorHAnsi" w:hAnsiTheme="minorHAnsi"/>
      <w:sz w:val="18"/>
    </w:rPr>
    <w:tblPr>
      <w:tblBorders>
        <w:top w:val="single" w:sz="4" w:space="0" w:color="808080"/>
        <w:bottom w:val="single" w:sz="4" w:space="0" w:color="808080"/>
        <w:insideH w:val="single" w:sz="4" w:space="0" w:color="808080"/>
      </w:tblBorders>
      <w:tblCellMar>
        <w:top w:w="144" w:type="dxa"/>
        <w:left w:w="144" w:type="dxa"/>
        <w:bottom w:w="144" w:type="dxa"/>
        <w:right w:w="144" w:type="dxa"/>
      </w:tblCellMar>
    </w:tblPr>
    <w:tcPr>
      <w:vAlign w:val="center"/>
    </w:tc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table" w:styleId="TableGrid">
    <w:name w:val="Table Grid"/>
    <w:basedOn w:val="TableNormal"/>
    <w:uiPriority w:val="59"/>
    <w:rsid w:val="00FB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Subtitle"/>
    <w:next w:val="Normal"/>
    <w:qFormat/>
    <w:rsid w:val="00946912"/>
    <w:pPr>
      <w:pBdr>
        <w:top w:val="single" w:sz="4" w:space="6" w:color="826912" w:themeColor="background2" w:themeShade="80"/>
      </w:pBdr>
    </w:pPr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6AF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6B9"/>
    <w:pPr>
      <w:ind w:left="720"/>
      <w:contextualSpacing/>
    </w:pPr>
  </w:style>
  <w:style w:type="table" w:styleId="TableGridLight">
    <w:name w:val="Grid Table Light"/>
    <w:basedOn w:val="TableNormal"/>
    <w:uiPriority w:val="32"/>
    <w:qFormat/>
    <w:rsid w:val="009156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asicGridTable">
    <w:name w:val="Basic Grid Table"/>
    <w:basedOn w:val="BasicTable"/>
    <w:uiPriority w:val="99"/>
    <w:rsid w:val="00E54247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character" w:styleId="UnresolvedMention">
    <w:name w:val="Unresolved Mention"/>
    <w:basedOn w:val="DefaultParagraphFont"/>
    <w:uiPriority w:val="99"/>
    <w:rsid w:val="0060355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121F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1FD"/>
    <w:rPr>
      <w:rFonts w:asciiTheme="majorHAnsi" w:eastAsiaTheme="majorEastAsia" w:hAnsiTheme="majorHAnsi" w:cstheme="majorBidi"/>
      <w:i/>
      <w:iCs/>
      <w:color w:val="7B230B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1FD"/>
    <w:rPr>
      <w:rFonts w:asciiTheme="majorHAnsi" w:eastAsiaTheme="majorEastAsia" w:hAnsiTheme="majorHAnsi" w:cstheme="majorBidi"/>
      <w:color w:val="7B230B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1FD"/>
    <w:rPr>
      <w:rFonts w:asciiTheme="majorHAnsi" w:eastAsiaTheme="majorEastAsia" w:hAnsiTheme="majorHAnsi" w:cstheme="majorBidi"/>
      <w:color w:val="51170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1FD"/>
    <w:rPr>
      <w:rFonts w:asciiTheme="majorHAnsi" w:eastAsiaTheme="majorEastAsia" w:hAnsiTheme="majorHAnsi" w:cstheme="majorBidi"/>
      <w:i/>
      <w:iCs/>
      <w:color w:val="511707" w:themeColor="accent1" w:themeShade="7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21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121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B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2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23A"/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23A"/>
    <w:rPr>
      <w:rFonts w:asciiTheme="minorHAnsi" w:hAnsiTheme="minorHAnsi" w:cstheme="minorHAnsi"/>
      <w:b/>
      <w:bCs/>
    </w:rPr>
  </w:style>
  <w:style w:type="character" w:customStyle="1" w:styleId="normaltextrun">
    <w:name w:val="normaltextrun"/>
    <w:basedOn w:val="DefaultParagraphFont"/>
    <w:rsid w:val="0029777D"/>
  </w:style>
  <w:style w:type="paragraph" w:customStyle="1" w:styleId="paragraph">
    <w:name w:val="paragraph"/>
    <w:basedOn w:val="Normal"/>
    <w:rsid w:val="0029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9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5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7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4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1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6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9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9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5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svg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CTanner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CTanner" id="{16C118FF-1E9F-B94D-AC28-C049255D5F4D}" vid="{58CBC41A-B9AE-7542-A986-DC2D8F3375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9b349-1e75-4451-b951-808abcf78e40" xsi:nil="true"/>
    <lcf76f155ced4ddcb4097134ff3c332f xmlns="f1e0ad18-9806-44f5-b34a-072629207f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23CA7F6C58840B5CEB13ED7F49FE1" ma:contentTypeVersion="14" ma:contentTypeDescription="Create a new document." ma:contentTypeScope="" ma:versionID="94b3ded1b4e2c098651a3c007b0d6371">
  <xsd:schema xmlns:xsd="http://www.w3.org/2001/XMLSchema" xmlns:xs="http://www.w3.org/2001/XMLSchema" xmlns:p="http://schemas.microsoft.com/office/2006/metadata/properties" xmlns:ns2="f1e0ad18-9806-44f5-b34a-072629207f4d" xmlns:ns3="1179b349-1e75-4451-b951-808abcf78e40" targetNamespace="http://schemas.microsoft.com/office/2006/metadata/properties" ma:root="true" ma:fieldsID="b2810a00557b1b9695a33acacc52215b" ns2:_="" ns3:_="">
    <xsd:import namespace="f1e0ad18-9806-44f5-b34a-072629207f4d"/>
    <xsd:import namespace="1179b349-1e75-4451-b951-808abcf7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0ad18-9806-44f5-b34a-07262920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f0ff18c-efd7-4ce8-9c4f-02757a5c2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b349-1e75-4451-b951-808abcf78e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b80da5-f882-4f48-8320-2c7e642686d9}" ma:internalName="TaxCatchAll" ma:showField="CatchAllData" ma:web="1179b349-1e75-4451-b951-808abcf7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91F38-3276-445B-84F7-E2B42E682D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0BB556-013A-4930-BC9D-B4FFA3F49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05017-A728-48C1-84E5-30EE78624291}">
  <ds:schemaRefs>
    <ds:schemaRef ds:uri="http://schemas.microsoft.com/office/2006/metadata/properties"/>
    <ds:schemaRef ds:uri="http://schemas.microsoft.com/office/infopath/2007/PartnerControls"/>
    <ds:schemaRef ds:uri="1179b349-1e75-4451-b951-808abcf78e40"/>
    <ds:schemaRef ds:uri="f1e0ad18-9806-44f5-b34a-072629207f4d"/>
  </ds:schemaRefs>
</ds:datastoreItem>
</file>

<file path=customXml/itemProps4.xml><?xml version="1.0" encoding="utf-8"?>
<ds:datastoreItem xmlns:ds="http://schemas.openxmlformats.org/officeDocument/2006/customXml" ds:itemID="{03E2E97C-534D-8943-9CA3-EE08BE9DE6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148890-435C-4BB5-A7DA-EBFA87D8E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0ad18-9806-44f5-b34a-072629207f4d"/>
    <ds:schemaRef ds:uri="1179b349-1e75-4451-b951-808abcf7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 Tanner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Borrowman</dc:creator>
  <cp:keywords/>
  <cp:lastModifiedBy>Angie Jantz</cp:lastModifiedBy>
  <cp:revision>23</cp:revision>
  <dcterms:created xsi:type="dcterms:W3CDTF">2024-08-08T00:01:00Z</dcterms:created>
  <dcterms:modified xsi:type="dcterms:W3CDTF">2025-10-08T16:17:00Z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HHREK5AXRASS-847-19442</vt:lpwstr>
  </property>
  <property fmtid="{D5CDD505-2E9C-101B-9397-08002B2CF9AE}" pid="3" name="_dlc_DocIdUrl">
    <vt:lpwstr>http://a.octanner.com/dept/CR/implementation test/_layouts/DocIdRedir.aspx?ID=HHREK5AXRASS-847-19442, HHREK5AXRASS-847-19442</vt:lpwstr>
  </property>
  <property fmtid="{D5CDD505-2E9C-101B-9397-08002B2CF9AE}" pid="4" name="_dlc_DocIdItemGuid">
    <vt:lpwstr>a133bcf5-e71e-41f7-b3ca-6d2da67dc391</vt:lpwstr>
  </property>
  <property fmtid="{D5CDD505-2E9C-101B-9397-08002B2CF9AE}" pid="5" name="_Version">
    <vt:lpwstr/>
  </property>
  <property fmtid="{D5CDD505-2E9C-101B-9397-08002B2CF9AE}" pid="6" name="display_urn:schemas-microsoft-com:office:office#Editor">
    <vt:lpwstr>Christina Pope</vt:lpwstr>
  </property>
  <property fmtid="{D5CDD505-2E9C-101B-9397-08002B2CF9AE}" pid="7" name="display_urn:schemas-microsoft-com:office:office#Author">
    <vt:lpwstr>Christina Pope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MSIP_Label_3f3de034-d654-4112-b397-d668f8142ba9_Enabled">
    <vt:lpwstr>true</vt:lpwstr>
  </property>
  <property fmtid="{D5CDD505-2E9C-101B-9397-08002B2CF9AE}" pid="11" name="MSIP_Label_3f3de034-d654-4112-b397-d668f8142ba9_SetDate">
    <vt:lpwstr>2023-11-17T15:18:42Z</vt:lpwstr>
  </property>
  <property fmtid="{D5CDD505-2E9C-101B-9397-08002B2CF9AE}" pid="12" name="MSIP_Label_3f3de034-d654-4112-b397-d668f8142ba9_Method">
    <vt:lpwstr>Standard</vt:lpwstr>
  </property>
  <property fmtid="{D5CDD505-2E9C-101B-9397-08002B2CF9AE}" pid="13" name="MSIP_Label_3f3de034-d654-4112-b397-d668f8142ba9_Name">
    <vt:lpwstr>3f3de034-d654-4112-b397-d668f8142ba9</vt:lpwstr>
  </property>
  <property fmtid="{D5CDD505-2E9C-101B-9397-08002B2CF9AE}" pid="14" name="MSIP_Label_3f3de034-d654-4112-b397-d668f8142ba9_SiteId">
    <vt:lpwstr>d1bfa2e5-e074-4ae3-bd70-8a3f4b7eb40e</vt:lpwstr>
  </property>
  <property fmtid="{D5CDD505-2E9C-101B-9397-08002B2CF9AE}" pid="15" name="MSIP_Label_3f3de034-d654-4112-b397-d668f8142ba9_ActionId">
    <vt:lpwstr>e865327c-9055-4875-b284-3614a0c95d97</vt:lpwstr>
  </property>
  <property fmtid="{D5CDD505-2E9C-101B-9397-08002B2CF9AE}" pid="16" name="MSIP_Label_3f3de034-d654-4112-b397-d668f8142ba9_ContentBits">
    <vt:lpwstr>0</vt:lpwstr>
  </property>
  <property fmtid="{D5CDD505-2E9C-101B-9397-08002B2CF9AE}" pid="17" name="ContentTypeId">
    <vt:lpwstr>0x0101009F523CA7F6C58840B5CEB13ED7F49FE1</vt:lpwstr>
  </property>
  <property fmtid="{D5CDD505-2E9C-101B-9397-08002B2CF9AE}" pid="18" name="MediaServiceImageTags">
    <vt:lpwstr/>
  </property>
</Properties>
</file>