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DD43" w14:textId="77777777" w:rsidR="00AE4C59" w:rsidRDefault="00000000">
      <w:pPr>
        <w:pStyle w:val="Title"/>
      </w:pPr>
      <w:r>
        <w:rPr>
          <w:noProof/>
        </w:rPr>
        <w:drawing>
          <wp:anchor distT="114300" distB="114300" distL="114300" distR="114300" simplePos="0" relativeHeight="251658240" behindDoc="0" locked="0" layoutInCell="1" hidden="0" allowOverlap="1" wp14:anchorId="0B39940F" wp14:editId="3AF1B461">
            <wp:simplePos x="0" y="0"/>
            <wp:positionH relativeFrom="column">
              <wp:posOffset>-266699</wp:posOffset>
            </wp:positionH>
            <wp:positionV relativeFrom="paragraph">
              <wp:posOffset>114300</wp:posOffset>
            </wp:positionV>
            <wp:extent cx="2843213" cy="178091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43213" cy="1780913"/>
                    </a:xfrm>
                    <a:prstGeom prst="rect">
                      <a:avLst/>
                    </a:prstGeom>
                    <a:ln/>
                  </pic:spPr>
                </pic:pic>
              </a:graphicData>
            </a:graphic>
          </wp:anchor>
        </w:drawing>
      </w:r>
    </w:p>
    <w:p w14:paraId="047E2850" w14:textId="77777777" w:rsidR="00AE4C59" w:rsidRDefault="00AE4C59">
      <w:pPr>
        <w:pStyle w:val="Title"/>
      </w:pPr>
    </w:p>
    <w:p w14:paraId="76DD37C9" w14:textId="77777777" w:rsidR="00AE4C59" w:rsidRDefault="00000000">
      <w:pPr>
        <w:pStyle w:val="Title"/>
      </w:pPr>
      <w:r>
        <w:rPr>
          <w:sz w:val="48"/>
          <w:szCs w:val="48"/>
        </w:rPr>
        <w:t>Tablescaping</w:t>
      </w:r>
    </w:p>
    <w:p w14:paraId="1FB2191A" w14:textId="77777777" w:rsidR="00AE4C59" w:rsidRDefault="00AE4C59">
      <w:pPr>
        <w:pStyle w:val="Title"/>
        <w:rPr>
          <w:sz w:val="24"/>
          <w:szCs w:val="24"/>
        </w:rPr>
      </w:pPr>
    </w:p>
    <w:p w14:paraId="0E79B052" w14:textId="77777777" w:rsidR="00AE4C59" w:rsidRDefault="00AE4C59">
      <w:pPr>
        <w:pStyle w:val="Title"/>
        <w:jc w:val="left"/>
        <w:rPr>
          <w:sz w:val="24"/>
          <w:szCs w:val="24"/>
        </w:rPr>
      </w:pPr>
    </w:p>
    <w:p w14:paraId="6D6E0444" w14:textId="77777777" w:rsidR="00AE4C59" w:rsidRDefault="00AE4C59">
      <w:pPr>
        <w:pStyle w:val="Title"/>
        <w:jc w:val="left"/>
        <w:rPr>
          <w:sz w:val="24"/>
          <w:szCs w:val="24"/>
        </w:rPr>
      </w:pPr>
    </w:p>
    <w:p w14:paraId="30A693AC" w14:textId="77777777" w:rsidR="00AE4C59" w:rsidRDefault="00AE4C59">
      <w:pPr>
        <w:pStyle w:val="Title"/>
        <w:jc w:val="left"/>
        <w:rPr>
          <w:sz w:val="24"/>
          <w:szCs w:val="24"/>
        </w:rPr>
      </w:pPr>
      <w:bookmarkStart w:id="0" w:name="_pd3n7jt3zu5t" w:colFirst="0" w:colLast="0"/>
      <w:bookmarkEnd w:id="0"/>
    </w:p>
    <w:p w14:paraId="017C07C7" w14:textId="77777777" w:rsidR="00AE4C59" w:rsidRDefault="00AE4C59">
      <w:pPr>
        <w:pStyle w:val="Title"/>
        <w:jc w:val="left"/>
        <w:rPr>
          <w:sz w:val="24"/>
          <w:szCs w:val="24"/>
        </w:rPr>
      </w:pPr>
      <w:bookmarkStart w:id="1" w:name="_ip7onxbclpwt" w:colFirst="0" w:colLast="0"/>
      <w:bookmarkEnd w:id="1"/>
    </w:p>
    <w:p w14:paraId="0E430C0D" w14:textId="77777777" w:rsidR="00AE4C59" w:rsidRDefault="00AE4C59">
      <w:pPr>
        <w:pStyle w:val="Title"/>
        <w:jc w:val="left"/>
        <w:rPr>
          <w:sz w:val="24"/>
          <w:szCs w:val="24"/>
        </w:rPr>
      </w:pPr>
      <w:bookmarkStart w:id="2" w:name="_bc3aisqsqjhp" w:colFirst="0" w:colLast="0"/>
      <w:bookmarkEnd w:id="2"/>
    </w:p>
    <w:p w14:paraId="3D320F63" w14:textId="77777777" w:rsidR="00AE4C59" w:rsidRDefault="00AE4C59">
      <w:pPr>
        <w:pStyle w:val="Title"/>
        <w:jc w:val="left"/>
        <w:rPr>
          <w:sz w:val="24"/>
          <w:szCs w:val="24"/>
        </w:rPr>
      </w:pPr>
      <w:bookmarkStart w:id="3" w:name="_6skg4p10996m" w:colFirst="0" w:colLast="0"/>
      <w:bookmarkEnd w:id="3"/>
    </w:p>
    <w:p w14:paraId="448524F0" w14:textId="77777777" w:rsidR="00AE4C59" w:rsidRDefault="00000000">
      <w:pPr>
        <w:pStyle w:val="Title"/>
        <w:jc w:val="left"/>
        <w:rPr>
          <w:b w:val="0"/>
          <w:sz w:val="24"/>
          <w:szCs w:val="24"/>
        </w:rPr>
      </w:pPr>
      <w:bookmarkStart w:id="4" w:name="_lsnzysthsalc" w:colFirst="0" w:colLast="0"/>
      <w:bookmarkEnd w:id="4"/>
      <w:r>
        <w:rPr>
          <w:sz w:val="24"/>
          <w:szCs w:val="24"/>
        </w:rPr>
        <w:t xml:space="preserve">Individual or Team:  </w:t>
      </w:r>
      <w:r>
        <w:rPr>
          <w:b w:val="0"/>
          <w:sz w:val="24"/>
          <w:szCs w:val="24"/>
        </w:rPr>
        <w:t>Team of 2.</w:t>
      </w:r>
    </w:p>
    <w:p w14:paraId="42E6F6C9" w14:textId="77777777" w:rsidR="00AE4C59" w:rsidRDefault="00AE4C59"/>
    <w:p w14:paraId="2E086CCB" w14:textId="77777777" w:rsidR="00AE4C59" w:rsidRDefault="00000000">
      <w:pPr>
        <w:pStyle w:val="Title"/>
        <w:jc w:val="left"/>
        <w:rPr>
          <w:color w:val="073763"/>
          <w:sz w:val="24"/>
          <w:szCs w:val="24"/>
        </w:rPr>
      </w:pPr>
      <w:bookmarkStart w:id="5" w:name="_63tnqlltainn" w:colFirst="0" w:colLast="0"/>
      <w:bookmarkEnd w:id="5"/>
      <w:r>
        <w:rPr>
          <w:sz w:val="24"/>
          <w:szCs w:val="24"/>
        </w:rPr>
        <w:t>Activity to be completed:</w:t>
      </w:r>
    </w:p>
    <w:p w14:paraId="14427CF1" w14:textId="77777777" w:rsidR="00AE4C59" w:rsidRDefault="00000000">
      <w:pPr>
        <w:pStyle w:val="Title"/>
        <w:numPr>
          <w:ilvl w:val="0"/>
          <w:numId w:val="1"/>
        </w:numPr>
        <w:jc w:val="left"/>
        <w:rPr>
          <w:b w:val="0"/>
          <w:sz w:val="22"/>
          <w:szCs w:val="22"/>
        </w:rPr>
      </w:pPr>
      <w:r>
        <w:rPr>
          <w:b w:val="0"/>
          <w:sz w:val="22"/>
          <w:szCs w:val="22"/>
        </w:rPr>
        <w:t>Students will design a themed 5’ round table space and assemble a table setting for a minimum of two people.</w:t>
      </w:r>
    </w:p>
    <w:p w14:paraId="55BFF12E" w14:textId="77777777" w:rsidR="00AE4C59" w:rsidRDefault="00AE4C59">
      <w:pPr>
        <w:pStyle w:val="Title"/>
        <w:ind w:left="360"/>
        <w:jc w:val="left"/>
        <w:rPr>
          <w:b w:val="0"/>
          <w:sz w:val="22"/>
          <w:szCs w:val="22"/>
        </w:rPr>
      </w:pPr>
    </w:p>
    <w:p w14:paraId="3F94646D" w14:textId="710E23C2" w:rsidR="00AE4C59" w:rsidRDefault="00A70EAA">
      <w:pPr>
        <w:pStyle w:val="Title"/>
        <w:numPr>
          <w:ilvl w:val="0"/>
          <w:numId w:val="1"/>
        </w:numPr>
        <w:jc w:val="left"/>
        <w:rPr>
          <w:b w:val="0"/>
          <w:sz w:val="22"/>
          <w:szCs w:val="22"/>
        </w:rPr>
      </w:pPr>
      <w:bookmarkStart w:id="6" w:name="_gjdgxs" w:colFirst="0" w:colLast="0"/>
      <w:bookmarkEnd w:id="6"/>
      <w:r>
        <w:rPr>
          <w:b w:val="0"/>
          <w:sz w:val="22"/>
          <w:szCs w:val="22"/>
        </w:rPr>
        <w:t xml:space="preserve">Each setting will include at a minimum: one dinner plate, one salad plate, water glass, other beverage glass, appropriate flatware, and a napkin.  A </w:t>
      </w:r>
      <w:r w:rsidR="00333547">
        <w:rPr>
          <w:b w:val="0"/>
          <w:sz w:val="22"/>
          <w:szCs w:val="22"/>
        </w:rPr>
        <w:t>bread-and-butter</w:t>
      </w:r>
      <w:r>
        <w:rPr>
          <w:b w:val="0"/>
          <w:sz w:val="22"/>
          <w:szCs w:val="22"/>
        </w:rPr>
        <w:t xml:space="preserve"> plate is optional.  A small centerpiece and/or an individual place setting decoration (like a party favor) is allow</w:t>
      </w:r>
      <w:r w:rsidR="00333547">
        <w:rPr>
          <w:b w:val="0"/>
          <w:sz w:val="22"/>
          <w:szCs w:val="22"/>
        </w:rPr>
        <w:t>ed</w:t>
      </w:r>
      <w:r>
        <w:rPr>
          <w:b w:val="0"/>
          <w:sz w:val="22"/>
          <w:szCs w:val="22"/>
        </w:rPr>
        <w:t xml:space="preserve"> provided it fits within the </w:t>
      </w:r>
      <w:r w:rsidR="00333547">
        <w:rPr>
          <w:b w:val="0"/>
          <w:sz w:val="22"/>
          <w:szCs w:val="22"/>
        </w:rPr>
        <w:t xml:space="preserve">allotted </w:t>
      </w:r>
      <w:r>
        <w:rPr>
          <w:b w:val="0"/>
          <w:sz w:val="22"/>
          <w:szCs w:val="22"/>
        </w:rPr>
        <w:t xml:space="preserve">5’ round space. </w:t>
      </w:r>
    </w:p>
    <w:p w14:paraId="3ADD86F5" w14:textId="77777777" w:rsidR="00AE4C59" w:rsidRDefault="00AE4C59">
      <w:pPr>
        <w:pStyle w:val="Title"/>
        <w:ind w:left="360"/>
        <w:jc w:val="left"/>
        <w:rPr>
          <w:b w:val="0"/>
          <w:sz w:val="22"/>
          <w:szCs w:val="22"/>
        </w:rPr>
      </w:pPr>
    </w:p>
    <w:p w14:paraId="5F8F4B48" w14:textId="77777777" w:rsidR="00AE4C59" w:rsidRDefault="00000000">
      <w:pPr>
        <w:pStyle w:val="Title"/>
        <w:numPr>
          <w:ilvl w:val="0"/>
          <w:numId w:val="1"/>
        </w:numPr>
        <w:jc w:val="left"/>
        <w:rPr>
          <w:b w:val="0"/>
          <w:sz w:val="22"/>
          <w:szCs w:val="22"/>
        </w:rPr>
      </w:pPr>
      <w:r>
        <w:rPr>
          <w:b w:val="0"/>
          <w:sz w:val="22"/>
          <w:szCs w:val="22"/>
        </w:rPr>
        <w:t>Students will choose one style of napkin fold and incorporate it in their setting.</w:t>
      </w:r>
    </w:p>
    <w:p w14:paraId="1747E0AD" w14:textId="77777777" w:rsidR="00AE4C59" w:rsidRDefault="00000000">
      <w:pPr>
        <w:pStyle w:val="Title"/>
        <w:ind w:left="360"/>
        <w:jc w:val="left"/>
        <w:rPr>
          <w:b w:val="0"/>
          <w:sz w:val="22"/>
          <w:szCs w:val="22"/>
        </w:rPr>
      </w:pPr>
      <w:r>
        <w:rPr>
          <w:b w:val="0"/>
          <w:sz w:val="22"/>
          <w:szCs w:val="22"/>
        </w:rPr>
        <w:t xml:space="preserve"> </w:t>
      </w:r>
    </w:p>
    <w:p w14:paraId="3B830651" w14:textId="77777777" w:rsidR="00AE4C59" w:rsidRDefault="00000000">
      <w:pPr>
        <w:pStyle w:val="Title"/>
        <w:numPr>
          <w:ilvl w:val="0"/>
          <w:numId w:val="1"/>
        </w:numPr>
        <w:jc w:val="left"/>
        <w:rPr>
          <w:b w:val="0"/>
          <w:sz w:val="22"/>
          <w:szCs w:val="22"/>
        </w:rPr>
      </w:pPr>
      <w:r>
        <w:rPr>
          <w:b w:val="0"/>
          <w:sz w:val="22"/>
          <w:szCs w:val="22"/>
        </w:rPr>
        <w:t xml:space="preserve">Table setting must be completed in the presence of the judges.  </w:t>
      </w:r>
    </w:p>
    <w:p w14:paraId="2C96377B" w14:textId="77777777" w:rsidR="00AE4C59" w:rsidRDefault="00000000">
      <w:pPr>
        <w:pStyle w:val="Title"/>
        <w:ind w:left="360"/>
        <w:jc w:val="left"/>
        <w:rPr>
          <w:b w:val="0"/>
          <w:sz w:val="22"/>
          <w:szCs w:val="22"/>
        </w:rPr>
      </w:pPr>
      <w:r>
        <w:rPr>
          <w:b w:val="0"/>
          <w:sz w:val="22"/>
          <w:szCs w:val="22"/>
        </w:rPr>
        <w:t xml:space="preserve"> </w:t>
      </w:r>
    </w:p>
    <w:p w14:paraId="19DB2C4C" w14:textId="032B3BE3" w:rsidR="00AE4C59" w:rsidRDefault="00000000">
      <w:pPr>
        <w:pStyle w:val="Title"/>
        <w:numPr>
          <w:ilvl w:val="0"/>
          <w:numId w:val="1"/>
        </w:numPr>
        <w:jc w:val="left"/>
        <w:rPr>
          <w:b w:val="0"/>
          <w:sz w:val="22"/>
          <w:szCs w:val="22"/>
        </w:rPr>
      </w:pPr>
      <w:r>
        <w:rPr>
          <w:b w:val="0"/>
          <w:sz w:val="22"/>
          <w:szCs w:val="22"/>
        </w:rPr>
        <w:t xml:space="preserve">Students will present their theme to the judge and </w:t>
      </w:r>
      <w:r w:rsidR="00333547">
        <w:rPr>
          <w:b w:val="0"/>
          <w:sz w:val="22"/>
          <w:szCs w:val="22"/>
        </w:rPr>
        <w:t xml:space="preserve">explain </w:t>
      </w:r>
      <w:r>
        <w:rPr>
          <w:b w:val="0"/>
          <w:sz w:val="22"/>
          <w:szCs w:val="22"/>
        </w:rPr>
        <w:t>how their tablescape</w:t>
      </w:r>
      <w:r w:rsidR="00333547">
        <w:rPr>
          <w:b w:val="0"/>
          <w:sz w:val="22"/>
          <w:szCs w:val="22"/>
        </w:rPr>
        <w:t xml:space="preserve"> </w:t>
      </w:r>
      <w:r>
        <w:rPr>
          <w:b w:val="0"/>
          <w:sz w:val="22"/>
          <w:szCs w:val="22"/>
        </w:rPr>
        <w:t xml:space="preserve">encompasses </w:t>
      </w:r>
      <w:r w:rsidR="00D0754D">
        <w:rPr>
          <w:b w:val="0"/>
          <w:sz w:val="22"/>
          <w:szCs w:val="22"/>
        </w:rPr>
        <w:t>the chosen</w:t>
      </w:r>
      <w:r>
        <w:rPr>
          <w:b w:val="0"/>
          <w:sz w:val="22"/>
          <w:szCs w:val="22"/>
        </w:rPr>
        <w:t xml:space="preserve"> theme. </w:t>
      </w:r>
    </w:p>
    <w:p w14:paraId="083F2572" w14:textId="77777777" w:rsidR="00AE4C59" w:rsidRDefault="00AE4C59">
      <w:pPr>
        <w:ind w:left="720"/>
      </w:pPr>
    </w:p>
    <w:p w14:paraId="153F1E5D" w14:textId="107341C1" w:rsidR="00AE4C59" w:rsidRPr="00D0754D" w:rsidRDefault="00000000" w:rsidP="00D0754D">
      <w:pPr>
        <w:pStyle w:val="Title"/>
        <w:numPr>
          <w:ilvl w:val="0"/>
          <w:numId w:val="1"/>
        </w:numPr>
        <w:jc w:val="left"/>
        <w:rPr>
          <w:sz w:val="20"/>
          <w:szCs w:val="20"/>
        </w:rPr>
      </w:pPr>
      <w:r w:rsidRPr="00D0754D">
        <w:rPr>
          <w:b w:val="0"/>
          <w:sz w:val="22"/>
          <w:szCs w:val="22"/>
        </w:rPr>
        <w:t xml:space="preserve">Students will be expected to demonstrate their napkin fold </w:t>
      </w:r>
      <w:r w:rsidR="00A70EAA" w:rsidRPr="00D0754D">
        <w:rPr>
          <w:b w:val="0"/>
          <w:sz w:val="22"/>
          <w:szCs w:val="22"/>
        </w:rPr>
        <w:t xml:space="preserve">for </w:t>
      </w:r>
      <w:r w:rsidRPr="00D0754D">
        <w:rPr>
          <w:b w:val="0"/>
          <w:sz w:val="22"/>
          <w:szCs w:val="22"/>
        </w:rPr>
        <w:t>the judges. A schedule will be posted with the time listed for each competitor to demonstrate their napkin fold and complete their place setting.</w:t>
      </w:r>
      <w:r w:rsidR="00D0754D" w:rsidRPr="00D0754D">
        <w:rPr>
          <w:b w:val="0"/>
          <w:sz w:val="22"/>
          <w:szCs w:val="22"/>
        </w:rPr>
        <w:t xml:space="preserve"> </w:t>
      </w:r>
      <w:r w:rsidRPr="00D0754D">
        <w:rPr>
          <w:sz w:val="20"/>
          <w:szCs w:val="20"/>
        </w:rPr>
        <w:t>(Spectators will NOT be allowed in the display area while the judges are doing the reviews.)</w:t>
      </w:r>
    </w:p>
    <w:p w14:paraId="317C8CDC" w14:textId="77777777" w:rsidR="00AE4C59" w:rsidRDefault="00AE4C59">
      <w:pPr>
        <w:pStyle w:val="Title"/>
        <w:ind w:left="720"/>
        <w:jc w:val="left"/>
        <w:rPr>
          <w:b w:val="0"/>
          <w:sz w:val="22"/>
          <w:szCs w:val="22"/>
        </w:rPr>
      </w:pPr>
    </w:p>
    <w:p w14:paraId="12349ACF" w14:textId="611619C4" w:rsidR="00AE4C59" w:rsidRDefault="00000000">
      <w:pPr>
        <w:pStyle w:val="Title"/>
        <w:numPr>
          <w:ilvl w:val="0"/>
          <w:numId w:val="1"/>
        </w:numPr>
        <w:jc w:val="left"/>
        <w:rPr>
          <w:b w:val="0"/>
          <w:sz w:val="22"/>
          <w:szCs w:val="22"/>
        </w:rPr>
      </w:pPr>
      <w:r>
        <w:rPr>
          <w:b w:val="0"/>
          <w:sz w:val="22"/>
          <w:szCs w:val="22"/>
        </w:rPr>
        <w:t>Students will supp</w:t>
      </w:r>
      <w:r w:rsidR="00A70EAA">
        <w:rPr>
          <w:b w:val="0"/>
          <w:sz w:val="22"/>
          <w:szCs w:val="22"/>
        </w:rPr>
        <w:t xml:space="preserve">ly three </w:t>
      </w:r>
      <w:r>
        <w:rPr>
          <w:b w:val="0"/>
          <w:sz w:val="22"/>
          <w:szCs w:val="22"/>
        </w:rPr>
        <w:t xml:space="preserve">printed copies of the napkin fold design description for the judges.  The description shall be no longer than one page in length, which </w:t>
      </w:r>
      <w:r w:rsidR="0051072E">
        <w:rPr>
          <w:b w:val="0"/>
          <w:sz w:val="22"/>
          <w:szCs w:val="22"/>
        </w:rPr>
        <w:t>must</w:t>
      </w:r>
      <w:r>
        <w:rPr>
          <w:b w:val="0"/>
          <w:sz w:val="22"/>
          <w:szCs w:val="22"/>
        </w:rPr>
        <w:t xml:space="preserve"> include drawings or photos.  Judges should be able to understand how to make the napkin design from the student’s printed description. </w:t>
      </w:r>
    </w:p>
    <w:p w14:paraId="0723A43C" w14:textId="77777777" w:rsidR="00AE4C59" w:rsidRDefault="00000000">
      <w:pPr>
        <w:pStyle w:val="Title"/>
        <w:ind w:left="360"/>
        <w:jc w:val="left"/>
        <w:rPr>
          <w:b w:val="0"/>
          <w:sz w:val="22"/>
          <w:szCs w:val="22"/>
        </w:rPr>
      </w:pPr>
      <w:r>
        <w:rPr>
          <w:b w:val="0"/>
          <w:sz w:val="22"/>
          <w:szCs w:val="22"/>
        </w:rPr>
        <w:t xml:space="preserve">   </w:t>
      </w:r>
    </w:p>
    <w:p w14:paraId="7D604BA3" w14:textId="15343BC8" w:rsidR="00AE4C59" w:rsidRDefault="00000000">
      <w:pPr>
        <w:pStyle w:val="Title"/>
        <w:numPr>
          <w:ilvl w:val="0"/>
          <w:numId w:val="1"/>
        </w:numPr>
        <w:jc w:val="left"/>
        <w:rPr>
          <w:b w:val="0"/>
          <w:sz w:val="22"/>
          <w:szCs w:val="22"/>
        </w:rPr>
      </w:pPr>
      <w:r>
        <w:rPr>
          <w:b w:val="0"/>
          <w:sz w:val="22"/>
          <w:szCs w:val="22"/>
        </w:rPr>
        <w:t>The completed table settings must be left for display purposes throughout the day</w:t>
      </w:r>
      <w:r>
        <w:rPr>
          <w:b w:val="0"/>
          <w:sz w:val="20"/>
          <w:szCs w:val="20"/>
        </w:rPr>
        <w:t xml:space="preserve"> </w:t>
      </w:r>
      <w:r>
        <w:rPr>
          <w:b w:val="0"/>
          <w:sz w:val="22"/>
          <w:szCs w:val="22"/>
        </w:rPr>
        <w:t>and removed at the end of the event.  Students should not disassemble their table setting until right before the awards ceremony.  If any student needs to leave the event early, advisors should make event organizers aware of the reason ahead of time so all projects are available for judging, etc.</w:t>
      </w:r>
    </w:p>
    <w:p w14:paraId="7242B51B" w14:textId="77777777" w:rsidR="00AE4C59" w:rsidRDefault="00AE4C59">
      <w:pPr>
        <w:pStyle w:val="Title"/>
        <w:ind w:left="360"/>
        <w:jc w:val="left"/>
        <w:rPr>
          <w:sz w:val="22"/>
          <w:szCs w:val="22"/>
        </w:rPr>
      </w:pPr>
    </w:p>
    <w:p w14:paraId="042AC79F" w14:textId="77777777" w:rsidR="00AE4C59" w:rsidRDefault="00AE4C59"/>
    <w:p w14:paraId="39883AE7" w14:textId="77777777" w:rsidR="0027787F" w:rsidRDefault="00000000">
      <w:r>
        <w:tab/>
      </w:r>
      <w:r>
        <w:tab/>
      </w:r>
      <w:r>
        <w:tab/>
      </w:r>
      <w:r>
        <w:tab/>
      </w:r>
      <w:r>
        <w:tab/>
      </w:r>
      <w:r>
        <w:tab/>
      </w:r>
      <w:r>
        <w:tab/>
      </w:r>
      <w:r>
        <w:tab/>
      </w:r>
      <w:r>
        <w:tab/>
      </w:r>
      <w:r>
        <w:tab/>
      </w:r>
      <w:r>
        <w:tab/>
      </w:r>
    </w:p>
    <w:p w14:paraId="7838C725" w14:textId="022DFE7A" w:rsidR="00AE4C59" w:rsidRDefault="00000000">
      <w:pPr>
        <w:rPr>
          <w:b/>
          <w:sz w:val="28"/>
          <w:szCs w:val="28"/>
        </w:rPr>
      </w:pPr>
      <w:r>
        <w:rPr>
          <w:b/>
          <w:sz w:val="28"/>
          <w:szCs w:val="28"/>
        </w:rPr>
        <w:t>Continue on Page 2</w:t>
      </w:r>
    </w:p>
    <w:p w14:paraId="353CD2F9" w14:textId="77777777" w:rsidR="00AE4C59" w:rsidRDefault="00AE4C59"/>
    <w:p w14:paraId="5D82E8E8" w14:textId="77777777" w:rsidR="0027787F" w:rsidRDefault="0027787F">
      <w:pPr>
        <w:pStyle w:val="Title"/>
        <w:ind w:left="360"/>
        <w:jc w:val="left"/>
        <w:rPr>
          <w:sz w:val="22"/>
          <w:szCs w:val="22"/>
        </w:rPr>
      </w:pPr>
    </w:p>
    <w:p w14:paraId="79767019" w14:textId="64098D69" w:rsidR="00AE4C59" w:rsidRDefault="00000000">
      <w:pPr>
        <w:pStyle w:val="Title"/>
        <w:ind w:left="360"/>
        <w:jc w:val="left"/>
        <w:rPr>
          <w:sz w:val="22"/>
          <w:szCs w:val="22"/>
        </w:rPr>
      </w:pPr>
      <w:r>
        <w:rPr>
          <w:sz w:val="22"/>
          <w:szCs w:val="22"/>
        </w:rPr>
        <w:t>Materials Students Need to Bring to the Event:</w:t>
      </w:r>
    </w:p>
    <w:p w14:paraId="48FECED1" w14:textId="46406706" w:rsidR="00AE4C59" w:rsidRDefault="00000000" w:rsidP="0027787F">
      <w:pPr>
        <w:pStyle w:val="Title"/>
        <w:numPr>
          <w:ilvl w:val="0"/>
          <w:numId w:val="3"/>
        </w:numPr>
        <w:spacing w:line="360" w:lineRule="auto"/>
        <w:jc w:val="left"/>
        <w:rPr>
          <w:b w:val="0"/>
          <w:sz w:val="22"/>
          <w:szCs w:val="22"/>
        </w:rPr>
      </w:pPr>
      <w:r>
        <w:rPr>
          <w:b w:val="0"/>
          <w:sz w:val="22"/>
          <w:szCs w:val="22"/>
        </w:rPr>
        <w:t xml:space="preserve">Napkins in their choice of material (one for the display and one for the demonstration to the judge.)  No restrictions on material used. </w:t>
      </w:r>
    </w:p>
    <w:p w14:paraId="59419537" w14:textId="0C49DB1C" w:rsidR="00333547" w:rsidRDefault="0027787F" w:rsidP="0027787F">
      <w:pPr>
        <w:pStyle w:val="Title"/>
        <w:numPr>
          <w:ilvl w:val="0"/>
          <w:numId w:val="3"/>
        </w:numPr>
        <w:spacing w:line="360" w:lineRule="auto"/>
        <w:jc w:val="left"/>
        <w:rPr>
          <w:b w:val="0"/>
          <w:sz w:val="22"/>
          <w:szCs w:val="22"/>
        </w:rPr>
      </w:pPr>
      <w:r>
        <w:rPr>
          <w:b w:val="0"/>
          <w:sz w:val="22"/>
          <w:szCs w:val="22"/>
        </w:rPr>
        <w:t>C</w:t>
      </w:r>
      <w:r w:rsidR="00333547">
        <w:rPr>
          <w:b w:val="0"/>
          <w:sz w:val="22"/>
          <w:szCs w:val="22"/>
        </w:rPr>
        <w:t>loth to polish off fingerprints on plate.</w:t>
      </w:r>
    </w:p>
    <w:p w14:paraId="72511578" w14:textId="15442C37" w:rsidR="00AE4C59" w:rsidRDefault="00000000" w:rsidP="0027787F">
      <w:pPr>
        <w:pStyle w:val="Title"/>
        <w:numPr>
          <w:ilvl w:val="0"/>
          <w:numId w:val="3"/>
        </w:numPr>
        <w:spacing w:line="360" w:lineRule="auto"/>
        <w:jc w:val="left"/>
        <w:rPr>
          <w:b w:val="0"/>
          <w:sz w:val="22"/>
          <w:szCs w:val="22"/>
        </w:rPr>
      </w:pPr>
      <w:r>
        <w:rPr>
          <w:b w:val="0"/>
          <w:sz w:val="22"/>
          <w:szCs w:val="22"/>
        </w:rPr>
        <w:t>T</w:t>
      </w:r>
      <w:r w:rsidR="00963E29">
        <w:rPr>
          <w:b w:val="0"/>
          <w:sz w:val="22"/>
          <w:szCs w:val="22"/>
        </w:rPr>
        <w:t>hree</w:t>
      </w:r>
      <w:r>
        <w:rPr>
          <w:b w:val="0"/>
          <w:sz w:val="22"/>
          <w:szCs w:val="22"/>
        </w:rPr>
        <w:t xml:space="preserve"> printed copies of napkin fold design descriptions for judging. </w:t>
      </w:r>
    </w:p>
    <w:p w14:paraId="554F6D15" w14:textId="4054ECC5" w:rsidR="00AE4C59" w:rsidRDefault="0027787F" w:rsidP="0027787F">
      <w:pPr>
        <w:pStyle w:val="Title"/>
        <w:numPr>
          <w:ilvl w:val="0"/>
          <w:numId w:val="3"/>
        </w:numPr>
        <w:spacing w:after="200" w:line="360" w:lineRule="auto"/>
        <w:jc w:val="left"/>
        <w:rPr>
          <w:b w:val="0"/>
          <w:sz w:val="22"/>
          <w:szCs w:val="22"/>
        </w:rPr>
      </w:pPr>
      <w:r>
        <w:rPr>
          <w:b w:val="0"/>
          <w:sz w:val="22"/>
          <w:szCs w:val="22"/>
        </w:rPr>
        <w:t xml:space="preserve">Place setting items to enhance and display the use of their napkin, other required setting items (at a minimum: one dinner plate, one salad plate, water glass, other beverage glass, and appropriate flatware), placemat, etc. for </w:t>
      </w:r>
      <w:r w:rsidR="00333547">
        <w:rPr>
          <w:b w:val="0"/>
          <w:sz w:val="22"/>
          <w:szCs w:val="22"/>
        </w:rPr>
        <w:t xml:space="preserve">each </w:t>
      </w:r>
      <w:r>
        <w:rPr>
          <w:b w:val="0"/>
          <w:sz w:val="22"/>
          <w:szCs w:val="22"/>
        </w:rPr>
        <w:t>place setting.</w:t>
      </w:r>
    </w:p>
    <w:p w14:paraId="6318A9A0" w14:textId="3EA0988C" w:rsidR="00AE4C59" w:rsidRDefault="00000000" w:rsidP="0027787F">
      <w:pPr>
        <w:pStyle w:val="Title"/>
        <w:numPr>
          <w:ilvl w:val="0"/>
          <w:numId w:val="3"/>
        </w:numPr>
        <w:spacing w:after="200" w:line="360" w:lineRule="auto"/>
        <w:jc w:val="left"/>
        <w:rPr>
          <w:b w:val="0"/>
          <w:sz w:val="22"/>
          <w:szCs w:val="22"/>
        </w:rPr>
      </w:pPr>
      <w:r>
        <w:rPr>
          <w:b w:val="0"/>
          <w:sz w:val="22"/>
          <w:szCs w:val="22"/>
        </w:rPr>
        <w:t>Students should dress in a professional manner</w:t>
      </w:r>
      <w:r w:rsidR="00D0754D">
        <w:rPr>
          <w:b w:val="0"/>
          <w:sz w:val="22"/>
          <w:szCs w:val="22"/>
        </w:rPr>
        <w:t xml:space="preserve">. </w:t>
      </w:r>
    </w:p>
    <w:p w14:paraId="443047A6" w14:textId="77777777" w:rsidR="00AE4C59" w:rsidRDefault="00AE4C59">
      <w:pPr>
        <w:pStyle w:val="Title"/>
        <w:shd w:val="clear" w:color="auto" w:fill="FFFFFF"/>
        <w:jc w:val="left"/>
        <w:rPr>
          <w:sz w:val="22"/>
          <w:szCs w:val="22"/>
        </w:rPr>
      </w:pPr>
      <w:bookmarkStart w:id="7" w:name="_gddnkuu5zhvc" w:colFirst="0" w:colLast="0"/>
      <w:bookmarkEnd w:id="7"/>
    </w:p>
    <w:sectPr w:rsidR="00AE4C59">
      <w:pgSz w:w="12240" w:h="15840"/>
      <w:pgMar w:top="576" w:right="863" w:bottom="576" w:left="86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6EA"/>
    <w:multiLevelType w:val="hybridMultilevel"/>
    <w:tmpl w:val="C952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27AB5"/>
    <w:multiLevelType w:val="multilevel"/>
    <w:tmpl w:val="98DA4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383864"/>
    <w:multiLevelType w:val="multilevel"/>
    <w:tmpl w:val="1CF2D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4069941">
    <w:abstractNumId w:val="2"/>
  </w:num>
  <w:num w:numId="2" w16cid:durableId="2004308019">
    <w:abstractNumId w:val="1"/>
  </w:num>
  <w:num w:numId="3" w16cid:durableId="172112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217BE1"/>
    <w:rsid w:val="0027787F"/>
    <w:rsid w:val="00327652"/>
    <w:rsid w:val="00333547"/>
    <w:rsid w:val="003A1201"/>
    <w:rsid w:val="0051072E"/>
    <w:rsid w:val="006C3D35"/>
    <w:rsid w:val="006D403B"/>
    <w:rsid w:val="006E36FF"/>
    <w:rsid w:val="007D790C"/>
    <w:rsid w:val="00963E29"/>
    <w:rsid w:val="00A70EAA"/>
    <w:rsid w:val="00AD3624"/>
    <w:rsid w:val="00AE4C59"/>
    <w:rsid w:val="00D0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4F56"/>
  <w15:docId w15:val="{47DA3B18-0E74-4474-8606-AD4C8162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ahoma" w:eastAsia="Tahoma" w:hAnsi="Tahoma" w:cs="Tahoma"/>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2018</Characters>
  <Application>Microsoft Office Word</Application>
  <DocSecurity>0</DocSecurity>
  <Lines>59</Lines>
  <Paragraphs>21</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Gwenn Wolters</dc:creator>
  <cp:lastModifiedBy>Gwenn Wolters</cp:lastModifiedBy>
  <cp:revision>3</cp:revision>
  <dcterms:created xsi:type="dcterms:W3CDTF">2026-02-10T16:36:00Z</dcterms:created>
  <dcterms:modified xsi:type="dcterms:W3CDTF">2026-02-11T19:54:00Z</dcterms:modified>
</cp:coreProperties>
</file>