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 w:after="200" w:line="276" w:lineRule="auto"/>
        <w:jc w:val="center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MONTHLY MEETING MINUTES</w:t>
        <w:br w:type="textWrapping"/>
      </w:r>
      <w:r>
        <w:rPr>
          <w:rFonts w:ascii="Calibri" w:hAnsi="Calibri" w:eastAsia="Calibri" w:cs="Calibri"/>
          <w:b/>
          <w:sz w:val="22"/>
          <w:szCs w:val="22"/>
          <w:lang w:bidi="en-us"/>
        </w:rPr>
        <w:t>PORT HOPE TOWNSHIP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</w:r>
      <w:r>
        <w:rPr>
          <w:rFonts w:ascii="Calibri" w:hAnsi="Calibri" w:eastAsia="Calibri" w:cs="Calibri"/>
          <w:sz w:val="22"/>
          <w:szCs w:val="22"/>
          <w:u w:color="auto" w:val="single"/>
          <w:lang w:bidi="en-us"/>
        </w:rPr>
        <w:t>June 4th, 2025</w:t>
      </w:r>
      <w:r>
        <w:rPr>
          <w:rFonts w:ascii="Calibri" w:hAnsi="Calibri" w:eastAsia="Calibri" w:cs="Calibri"/>
          <w:sz w:val="22"/>
          <w:szCs w:val="22"/>
          <w:lang w:bidi="en-us"/>
        </w:rPr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ATTENDANCE: </w:t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 Steve Schaubhut, Ashley Stevens, Angela Paulson, Amanda Kerkhoff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VISITORS: </w:t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CALL MEETING TO ORDER: 7:01 pm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PLEDGE OF ALLEGIANCE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MINUTES FROM: May 7, 2025 read by Steve Motioned:  Steve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Ashley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TREASURERS REPORT: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Angela passed out monthly reports. Motioned: Ashley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Steve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PAY BILLS: </w:t>
      </w:r>
      <w:r>
        <w:rPr>
          <w:rFonts w:ascii="Calibri" w:hAnsi="Calibri" w:eastAsia="Calibri" w:cs="Calibri"/>
          <w:sz w:val="22"/>
          <w:szCs w:val="22"/>
          <w:lang w:bidi="en-us"/>
        </w:rPr>
        <w:br w:type="textWrapping"/>
        <w:t>Beltrami County Hwy Dept</w:t>
        <w:tab/>
        <w:tab/>
        <w:t>$2,340.00</w:t>
        <w:tab/>
        <w:br w:type="textWrapping"/>
        <w:t>Paul Bunyan Communication</w:t>
        <w:tab/>
        <w:tab/>
        <w:t>$34.51</w:t>
        <w:br w:type="textWrapping"/>
        <w:t>Angela Paulson</w:t>
        <w:tab/>
        <w:tab/>
        <w:tab/>
        <w:tab/>
        <w:t>$693.90</w:t>
        <w:br w:type="textWrapping"/>
        <w:t>Bemidji Rural Fire Assoc</w:t>
        <w:tab/>
        <w:tab/>
        <w:tab/>
        <w:t>$44,886.00</w:t>
        <w:br w:type="textWrapping"/>
        <w:t xml:space="preserve">Beltrami Electric Company </w:t>
        <w:tab/>
        <w:tab/>
        <w:t>$203</w:t>
        <w:br w:type="textWrapping"/>
        <w:t>Eric Wickstrom</w:t>
        <w:tab/>
        <w:tab/>
        <w:tab/>
        <w:tab/>
        <w:t>$46.17</w:t>
        <w:br w:type="textWrapping"/>
        <w:t>Minnesota Assoc of Twps</w:t>
        <w:tab/>
        <w:tab/>
        <w:t>$150.00</w:t>
        <w:br w:type="textWrapping"/>
        <w:t xml:space="preserve">SnapperTail Web Development  </w:t>
        <w:tab/>
        <w:tab/>
        <w:t>$325.00</w:t>
        <w:br w:type="textWrapping"/>
        <w:t>Steve Schaubhut</w:t>
        <w:tab/>
        <w:tab/>
        <w:tab/>
        <w:t>$795.14</w:t>
        <w:br w:type="textWrapping"/>
      </w: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>Total:</w:t>
      </w:r>
      <w:r>
        <w:rPr>
          <w:rFonts w:ascii="Calibri" w:hAnsi="Calibri" w:eastAsia="Calibri" w:cs="Calibri"/>
          <w:sz w:val="22"/>
          <w:szCs w:val="22"/>
          <w:lang w:bidi="en-us"/>
        </w:rPr>
        <w:tab/>
        <w:tab/>
        <w:tab/>
        <w:tab/>
      </w:r>
      <w:r>
        <w:rPr>
          <w:rFonts w:ascii="Calibri" w:hAnsi="Calibri" w:eastAsia="Calibri" w:cs="Calibri"/>
          <w:b/>
          <w:bCs/>
          <w:sz w:val="22"/>
          <w:szCs w:val="22"/>
          <w:lang w:bidi="en-us"/>
        </w:rPr>
        <w:tab/>
        <w:t>$</w:t>
      </w:r>
      <w:r>
        <w:rPr>
          <w:rFonts w:ascii="Calibri" w:hAnsi="Calibri" w:eastAsia="Calibri" w:cs="Calibri"/>
          <w:b/>
          <w:bCs/>
          <w:sz w:val="22"/>
          <w:szCs w:val="22"/>
          <w:u w:color="auto" w:val="single"/>
          <w:lang w:bidi="en-us"/>
        </w:rPr>
        <w:t>4</w:t>
      </w: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>9,473.72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sz w:val="22"/>
          <w:szCs w:val="22"/>
          <w:lang w:bidi="en-us"/>
        </w:rPr>
        <w:t>Motion to Pay Bills</w:t>
        <w:softHyphen/>
        <w:softHyphen/>
        <w:softHyphen/>
        <w:softHyphen/>
        <w:t>: Steve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>: Ashley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>OLD BUSINESS: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>NEW BUSINESS: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>Liquor License for Castle Highlands Golf Course Motioned: Ashley 2</w:t>
      </w:r>
      <w:r>
        <w:rPr>
          <w:rFonts w:ascii="Calibri" w:hAnsi="Calibri" w:eastAsia="Calibri" w:cs="Calibri"/>
          <w:sz w:val="22"/>
          <w:szCs w:val="22"/>
          <w:vertAlign w:val="superscript"/>
          <w:lang w:bidi="en-us"/>
        </w:rPr>
        <w:t>nd</w:t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: Steve </w:t>
        <w:br w:type="textWrapping"/>
        <w:t>Township Membership Cards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>Roads &amp; Bridges: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Road review down May 20. Looking at some ditching and gravel on French Lane, Wood Haven needs gravel, Knappen Hill, South Gull Lake.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u w:color="auto" w:val="single"/>
          <w:lang w:bidi="en-us"/>
        </w:rPr>
        <w:t xml:space="preserve">BRACCO (animal control) Updates: </w:t>
        <w:br w:type="textWrapping"/>
      </w:r>
      <w:r>
        <w:rPr>
          <w:rFonts w:ascii="Calibri" w:hAnsi="Calibri" w:eastAsia="Calibri" w:cs="Calibri"/>
          <w:sz w:val="22"/>
          <w:szCs w:val="22"/>
          <w:lang w:bidi="en-us"/>
        </w:rPr>
        <w:t xml:space="preserve">New contract with Bagley. </w:t>
      </w:r>
    </w:p>
    <w:p>
      <w:pPr>
        <w:spacing w:after="200" w:line="276" w:lineRule="auto"/>
        <w:widowControl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rFonts w:ascii="Calibri" w:hAnsi="Calibri" w:eastAsia="Calibri" w:cs="Calibri"/>
          <w:sz w:val="22"/>
          <w:szCs w:val="22"/>
          <w:lang w:bidi="en-us"/>
        </w:rPr>
      </w:pPr>
      <w:r>
        <w:rPr>
          <w:rFonts w:ascii="Calibri" w:hAnsi="Calibri" w:eastAsia="Calibri" w:cs="Calibri"/>
          <w:b/>
          <w:sz w:val="22"/>
          <w:szCs w:val="22"/>
          <w:lang w:bidi="en-us"/>
        </w:rPr>
        <w:t xml:space="preserve">ADJOURNED AT:  </w:t>
      </w:r>
      <w:r>
        <w:rPr>
          <w:rFonts w:ascii="Calibri" w:hAnsi="Calibri" w:eastAsia="Calibri" w:cs="Calibri"/>
          <w:sz w:val="22"/>
          <w:szCs w:val="22"/>
          <w:lang w:bidi="en-us"/>
        </w:rPr>
        <w:t>7:44 PM        MOTIONED:  Steve    2ND: Ashley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 w:header="0" w:footer="0"/>
      <w:paperSrc w:first="259" w:other="259" a="0" b="0"/>
      <w:pgNumType w:fmt="decimal"/>
      <w:tmGutter w:val="1"/>
      <w:mirrorMargins w:val="0"/>
      <w:tmSection w:h="-1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4533195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0"/>
      <w:tmLastPosIdx w:val="23"/>
    </w:tmLastPosCaret>
    <w:tmLastPosAnchor>
      <w:tmLastPosPgfIdx w:val="0"/>
      <w:tmLastPosIdx w:val="0"/>
    </w:tmLastPosAnchor>
    <w:tmLastPosTblRect w:left="0" w:top="0" w:right="0" w:bottom="0"/>
  </w:tmLastPos>
  <w:tmAppRevision w:date="1749236896" w:val="106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2025-06-04T02:01:17Z</cp:lastPrinted>
  <dcterms:created xsi:type="dcterms:W3CDTF">2025-04-13T17:52:13Z</dcterms:created>
  <dcterms:modified xsi:type="dcterms:W3CDTF">2025-06-06T19:08:16Z</dcterms:modified>
</cp:coreProperties>
</file>