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00" w:line="276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 xml:space="preserve"> MONTHLY MEETING MINUTES</w:t>
        <w:br w:type="textWrapping"/>
      </w:r>
      <w:r>
        <w:rPr>
          <w:rFonts w:ascii="Calibri" w:hAnsi="Calibri" w:eastAsia="Calibri" w:cs="Calibri"/>
          <w:b/>
          <w:sz w:val="22"/>
          <w:szCs w:val="22"/>
          <w:lang w:bidi="en-us"/>
        </w:rPr>
        <w:t>PORT HOPE TOWNSHIP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>March 3, 2026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ATTENDANCE: </w:t>
      </w:r>
      <w:r>
        <w:rPr>
          <w:rFonts w:ascii="Calibri" w:hAnsi="Calibri" w:eastAsia="Calibri" w:cs="Calibri"/>
          <w:sz w:val="22"/>
          <w:szCs w:val="22"/>
          <w:lang w:bidi="en-us"/>
        </w:rPr>
        <w:t>Jim Adams, Steve Schaubhut, Angela Paulson, Amanda Kerkhoff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VISITORS: </w:t>
      </w:r>
      <w:r>
        <w:rPr>
          <w:rFonts w:ascii="Calibri" w:hAnsi="Calibri" w:eastAsia="Calibri" w:cs="Calibri"/>
          <w:sz w:val="22"/>
          <w:szCs w:val="22"/>
          <w:lang w:bidi="en-us"/>
        </w:rPr>
        <w:t>Bev Schrupp, Eric Wickstrom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 xml:space="preserve">CALL MEETING TO ORDER: </w:t>
        <w:softHyphen/>
        <w:softHyphen/>
        <w:softHyphen/>
        <w:softHyphen/>
        <w:t xml:space="preserve">6:02  PM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PLEDGE OF ALLEGIANCE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JIM READ MINUTES FROM: January 7, 2026  Motioned: Jim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TREASURERS REPORT: </w:t>
        <w:br w:type="textWrapping"/>
      </w:r>
      <w:r>
        <w:rPr>
          <w:rFonts w:ascii="Calibri" w:hAnsi="Calibri" w:eastAsia="Calibri" w:cs="Calibri"/>
          <w:b/>
          <w:sz w:val="22"/>
          <w:szCs w:val="22"/>
          <w:lang w:bidi="en-us"/>
        </w:rPr>
        <w:t xml:space="preserve">Annual Board of Audit - </w:t>
      </w:r>
      <w:r>
        <w:rPr>
          <w:rFonts w:ascii="Calibri" w:hAnsi="Calibri" w:eastAsia="Calibri" w:cs="Calibri"/>
          <w:sz w:val="22"/>
          <w:szCs w:val="22"/>
          <w:lang w:bidi="en-us"/>
        </w:rPr>
        <w:t>each supervisor picked one receipt and one deposit. Cleared. Motion to accept audit: Jim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  <w:br w:type="textWrapping"/>
        <w:t>Request to purchase Microsoft Office - monthly basis - Motion: Jim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  <w:br w:type="textWrapping"/>
        <w:t xml:space="preserve">Angela gave Annual meeting info to Amanda and posted on the board in the townhall for the meeting. Angela will be on vacation during the meeting.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Motioned: Steve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 Jim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PAY BILLS: </w:t>
      </w:r>
      <w:r>
        <w:rPr>
          <w:rFonts w:ascii="Calibri" w:hAnsi="Calibri" w:eastAsia="Calibri" w:cs="Calibri"/>
          <w:sz w:val="22"/>
          <w:szCs w:val="22"/>
          <w:lang w:bidi="en-us"/>
        </w:rPr>
        <w:tab/>
        <w:br w:type="textWrapping"/>
        <w:t>Paul Bunyan Communication</w:t>
        <w:tab/>
        <w:tab/>
        <w:t>$34.61</w:t>
        <w:br w:type="textWrapping"/>
        <w:t xml:space="preserve">Beltrami Electric Company </w:t>
        <w:tab/>
        <w:tab/>
        <w:t>$265.00</w:t>
        <w:br w:type="textWrapping"/>
        <w:t>Devon Bunker Excavating Inc.</w:t>
        <w:tab/>
        <w:tab/>
        <w:t>$400.00</w:t>
        <w:br w:type="textWrapping"/>
        <w:t>Eric Wickstrom</w:t>
        <w:tab/>
        <w:tab/>
        <w:tab/>
        <w:tab/>
        <w:t>$46.18</w:t>
        <w:br w:type="textWrapping"/>
        <w:t>Amanda Kerkhoff</w:t>
        <w:tab/>
        <w:tab/>
        <w:tab/>
        <w:t>$762.57</w:t>
        <w:br w:type="textWrapping"/>
        <w:t>Angela Paulson</w:t>
        <w:tab/>
        <w:tab/>
        <w:tab/>
        <w:tab/>
        <w:t>$938.10</w:t>
        <w:br w:type="textWrapping"/>
        <w:t>Steve Schaubhut</w:t>
        <w:tab/>
        <w:tab/>
        <w:tab/>
        <w:t>$346.52</w:t>
        <w:br w:type="textWrapping"/>
        <w:t>Minnesota Benefit Association</w:t>
        <w:tab/>
        <w:tab/>
        <w:t>$805.00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Feb:</w:t>
        <w:br w:type="textWrapping"/>
        <w:t xml:space="preserve">Devon Bunker Excavating </w:t>
        <w:tab/>
        <w:tab/>
        <w:t>$400</w:t>
        <w:br w:type="textWrapping"/>
        <w:t>Eric Wickstrom</w:t>
        <w:tab/>
        <w:tab/>
        <w:tab/>
        <w:tab/>
        <w:t>$46.18</w:t>
        <w:br w:type="textWrapping"/>
        <w:t>Beltrami Electric Coop</w:t>
        <w:tab/>
        <w:tab/>
        <w:tab/>
        <w:t>$259.00</w:t>
        <w:br w:type="textWrapping"/>
        <w:t>Paul Bunyan Communication</w:t>
        <w:tab/>
        <w:tab/>
        <w:t>$34.67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>Total: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ab/>
        <w:tab/>
        <w:tab/>
        <w:tab/>
      </w: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ab/>
        <w:t>$4,337.8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Motion to Pay Bills</w:t>
        <w:softHyphen/>
        <w:t xml:space="preserve"> including February</w:t>
        <w:softHyphen/>
        <w:t>: Jim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OLD BUSINESS: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Paid Leave - Angela digging into this.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NEW BUSINESS: 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  <w:t>Prep for Annual Meeting - Reports from Steve &amp; Angela</w:t>
        <w:br w:type="textWrapping"/>
        <w:t>Levy Increase Proposal</w:t>
        <w:br w:type="textWrapping"/>
        <w:t>Pay scales for everyone - need to review townships that are alike</w:t>
        <w:br w:type="textWrapping"/>
        <w:t>CTAS advisory to start up</w:t>
        <w:br w:type="textWrapping"/>
        <w:t xml:space="preserve">Bev Schrupp from the community came in to talk about the newly proposed subdivision on South Gull Lake Loop. </w:t>
        <w:br w:type="textWrapping"/>
        <w:t>Discussed 2026-2027 Meeting Schedule. Motion to accept schedule: Jim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Roads &amp; Bridges: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Need update for annual meeting</w:t>
        <w:br w:type="textWrapping"/>
        <w:t xml:space="preserve">Kurt called Steve. Bev Schrupp is here regarding subdivision. County meeting will be held March 23, 2026 regarding this.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BRACCO (animal control) Updates: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lang w:bidi="en-us"/>
        </w:rPr>
        <w:t xml:space="preserve">ADJOURNED AT: </w:t>
      </w:r>
      <w:r>
        <w:rPr>
          <w:rFonts w:ascii="Calibri" w:hAnsi="Calibri" w:eastAsia="Calibri" w:cs="Calibri"/>
          <w:sz w:val="22"/>
          <w:szCs w:val="22"/>
          <w:lang w:bidi="en-us"/>
        </w:rPr>
        <w:softHyphen/>
        <w:softHyphen/>
        <w:softHyphen/>
        <w:softHyphen/>
        <w:t xml:space="preserve"> 7:30 PM      MOTIONED: Jim    2ND: Steve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2"/>
      <w:tmLastPosIdx w:val="332"/>
    </w:tmLastPosCaret>
    <w:tmLastPosAnchor>
      <w:tmLastPosPgfIdx w:val="0"/>
      <w:tmLastPosIdx w:val="0"/>
    </w:tmLastPosAnchor>
    <w:tmLastPosTblRect w:left="0" w:top="0" w:right="0" w:bottom="0"/>
  </w:tmLastPos>
  <w:tmAppRevision w:date="1772628873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cp:lastPrinted>2026-03-03T21:19:01Z</cp:lastPrinted>
  <dcterms:created xsi:type="dcterms:W3CDTF">2025-04-13T17:52:13Z</dcterms:created>
  <dcterms:modified xsi:type="dcterms:W3CDTF">2026-03-04T12:54:33Z</dcterms:modified>
</cp:coreProperties>
</file>