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200" w:line="276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u w:color="auto" w:val="single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 xml:space="preserve"> MONTHLY MEETING MINUTES</w:t>
        <w:br w:type="textWrapping"/>
      </w:r>
      <w:r>
        <w:rPr>
          <w:rFonts w:ascii="Calibri" w:hAnsi="Calibri" w:eastAsia="Calibri" w:cs="Calibri"/>
          <w:b/>
          <w:sz w:val="22"/>
          <w:szCs w:val="22"/>
          <w:lang w:bidi="en-us"/>
        </w:rPr>
        <w:t>PORT HOPE TOWNSHIP</w:t>
      </w:r>
      <w:r>
        <w:rPr>
          <w:rFonts w:ascii="Calibri" w:hAnsi="Calibri" w:eastAsia="Calibri" w:cs="Calibri"/>
          <w:sz w:val="22"/>
          <w:szCs w:val="22"/>
          <w:lang w:bidi="en-us"/>
        </w:rPr>
        <w:br w:type="textWrapping"/>
      </w:r>
      <w:r>
        <w:rPr>
          <w:rFonts w:ascii="Calibri" w:hAnsi="Calibri" w:eastAsia="Calibri" w:cs="Calibri"/>
          <w:sz w:val="22"/>
          <w:szCs w:val="22"/>
          <w:u w:color="auto" w:val="single"/>
          <w:lang w:bidi="en-us"/>
        </w:rPr>
        <w:t>April 1, 2026</w:t>
      </w:r>
      <w:r>
        <w:rPr>
          <w:rFonts w:ascii="Calibri" w:hAnsi="Calibri" w:eastAsia="Calibri" w:cs="Calibri"/>
          <w:sz w:val="22"/>
          <w:szCs w:val="22"/>
          <w:u w:color="auto" w:val="single"/>
          <w:lang w:bidi="en-us"/>
        </w:rPr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ATTENDANCE: </w:t>
      </w:r>
      <w:r>
        <w:rPr>
          <w:rFonts w:ascii="Calibri" w:hAnsi="Calibri" w:eastAsia="Calibri" w:cs="Calibri"/>
          <w:sz w:val="22"/>
          <w:szCs w:val="22"/>
          <w:lang w:bidi="en-us"/>
        </w:rPr>
        <w:t>Jim Adams, Steve Schaubhut, Ashley Stevens, Angela Paulson, Amanda Kerkhoff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VISITORS: </w:t>
      </w:r>
      <w:r>
        <w:rPr>
          <w:rFonts w:ascii="Calibri" w:hAnsi="Calibri" w:eastAsia="Calibri" w:cs="Calibri"/>
          <w:sz w:val="22"/>
          <w:szCs w:val="22"/>
          <w:lang w:bidi="en-us"/>
        </w:rPr>
        <w:t>Eric Nelson, Matt Murray</w:t>
      </w: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CALL MEETING TO ORDER: 7:04</w:t>
        <w:softHyphen/>
        <w:softHyphen/>
        <w:softHyphen/>
        <w:softHyphen/>
        <w:t xml:space="preserve">  PM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PLEDGE OF ALLEGIANCE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JIM READ MINUTES FROM: March 3, 2026  Motioned: Steve  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Ashley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TREASURERS REPORT: </w:t>
      </w:r>
      <w:r>
        <w:rPr>
          <w:rFonts w:ascii="Calibri" w:hAnsi="Calibri" w:eastAsia="Calibri" w:cs="Calibri"/>
          <w:sz w:val="22"/>
          <w:szCs w:val="22"/>
          <w:lang w:bidi="en-us"/>
        </w:rPr>
        <w:br w:type="textWrapping"/>
        <w:t>PERA form</w:t>
        <w:br w:type="textWrapping"/>
        <w:t>Motioned: Jim 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Ashley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PAY BILLS: </w:t>
      </w:r>
      <w:r>
        <w:rPr>
          <w:rFonts w:ascii="Calibri" w:hAnsi="Calibri" w:eastAsia="Calibri" w:cs="Calibri"/>
          <w:sz w:val="22"/>
          <w:szCs w:val="22"/>
          <w:lang w:bidi="en-us"/>
        </w:rPr>
        <w:tab/>
        <w:br w:type="textWrapping"/>
        <w:t>Paul Bunyan Communication</w:t>
        <w:tab/>
        <w:tab/>
        <w:t>$34.55</w:t>
        <w:br w:type="textWrapping"/>
        <w:t>Beltrami Electric Cooperative Inc.</w:t>
        <w:tab/>
        <w:t>$228.00</w:t>
        <w:br w:type="textWrapping"/>
        <w:t>Eric Wickstrom</w:t>
        <w:tab/>
        <w:tab/>
        <w:tab/>
        <w:tab/>
        <w:t>$185.92</w:t>
        <w:br w:type="textWrapping"/>
        <w:t>Karen Tank</w:t>
        <w:tab/>
        <w:tab/>
        <w:tab/>
        <w:tab/>
        <w:t>$48.00</w:t>
        <w:br w:type="textWrapping"/>
        <w:t>Ruth Will</w:t>
        <w:tab/>
        <w:tab/>
        <w:tab/>
        <w:tab/>
        <w:t>$78.00</w:t>
        <w:br w:type="textWrapping"/>
        <w:t xml:space="preserve">Beltrami County </w:t>
        <w:tab/>
        <w:tab/>
        <w:tab/>
        <w:t>$160.00</w:t>
        <w:br w:type="textWrapping"/>
        <w:t>Forseen Excavating</w:t>
        <w:tab/>
        <w:tab/>
        <w:tab/>
        <w:t>$5,675.00</w:t>
        <w:tab/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bCs/>
          <w:sz w:val="22"/>
          <w:szCs w:val="22"/>
          <w:u w:color="auto" w:val="single"/>
          <w:lang w:bidi="en-us"/>
        </w:rPr>
        <w:t>Total:</w:t>
      </w:r>
      <w:r>
        <w:rPr>
          <w:rFonts w:ascii="Calibri" w:hAnsi="Calibri" w:eastAsia="Calibri" w:cs="Calibri"/>
          <w:sz w:val="22"/>
          <w:szCs w:val="22"/>
          <w:u w:color="auto" w:val="single"/>
          <w:lang w:bidi="en-us"/>
        </w:rPr>
        <w:tab/>
        <w:tab/>
        <w:tab/>
        <w:tab/>
      </w:r>
      <w:r>
        <w:rPr>
          <w:rFonts w:ascii="Calibri" w:hAnsi="Calibri" w:eastAsia="Calibri" w:cs="Calibri"/>
          <w:b/>
          <w:bCs/>
          <w:sz w:val="22"/>
          <w:szCs w:val="22"/>
          <w:u w:color="auto" w:val="single"/>
          <w:lang w:bidi="en-us"/>
        </w:rPr>
        <w:tab/>
        <w:t>$6,409.47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t>Motion to Pay Bills: Steve   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Ashley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OLD BUSINESS: 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t>Paid Leave - considered a small business</w:t>
        <w:br w:type="textWrapping"/>
        <w:t xml:space="preserve">Pay Scales - comparison with two other counties. Maybe some time reporting.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NEW BUSINESS: </w:t>
      </w:r>
      <w:r>
        <w:rPr>
          <w:rFonts w:ascii="Calibri" w:hAnsi="Calibri" w:eastAsia="Calibri" w:cs="Calibri"/>
          <w:sz w:val="22"/>
          <w:szCs w:val="22"/>
          <w:lang w:bidi="en-us"/>
        </w:rPr>
        <w:br w:type="textWrapping"/>
        <w:t xml:space="preserve">Matt Murray Surveying and Chad Wells came by to talk about the development on South Gull Lake Bay - Planning commission - access for proposed lots. No objection to Plat - lots 1 &amp; 2 share approach, lots 3 &amp; 4 share an approach. Vote to approve proposed amendment for shared driveways, vote to sign letter. </w:t>
        <w:br w:type="textWrapping"/>
        <w:t>Motion: Jim   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Steve</w:t>
        <w:br w:type="textWrapping"/>
        <w:t xml:space="preserve">Short Course Training - Amanda went today. Recommend all of us going each year. </w:t>
        <w:br w:type="textWrapping"/>
        <w:t>Charging for copies upon request - we are only doing digital.</w:t>
        <w:br w:type="textWrapping"/>
      </w: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Roads &amp; Bridges: </w:t>
        <w:br w:type="textWrapping"/>
        <w:t xml:space="preserve">BRACCO (animal control) Updates: </w:t>
      </w:r>
      <w:r>
        <w:rPr>
          <w:rFonts w:ascii="Calibri" w:hAnsi="Calibri" w:eastAsia="Calibri" w:cs="Calibri"/>
          <w:sz w:val="22"/>
          <w:szCs w:val="22"/>
          <w:lang w:bidi="en-us"/>
        </w:rPr>
        <w:t xml:space="preserve">No updates, no calls per Ashley.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lang w:bidi="en-us"/>
        </w:rPr>
        <w:t xml:space="preserve">ADJOURNED AT: </w:t>
      </w:r>
      <w:r>
        <w:rPr>
          <w:rFonts w:ascii="Calibri" w:hAnsi="Calibri" w:eastAsia="Calibri" w:cs="Calibri"/>
          <w:sz w:val="22"/>
          <w:szCs w:val="22"/>
          <w:lang w:bidi="en-us"/>
        </w:rPr>
        <w:softHyphen/>
        <w:softHyphen/>
        <w:softHyphen/>
        <w:softHyphen/>
        <w:t>8:22  PM      MOTIONED: Ashley     2ND: Jim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 w:header="0" w:footer="0"/>
      <w:paperSrc w:first="259" w:other="259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9"/>
      <w:tmLastPosIdx w:val="132"/>
    </w:tmLastPosCaret>
    <w:tmLastPosAnchor>
      <w:tmLastPosPgfIdx w:val="0"/>
      <w:tmLastPosIdx w:val="0"/>
    </w:tmLastPosAnchor>
    <w:tmLastPosTblRect w:left="0" w:top="0" w:right="0" w:bottom="0"/>
  </w:tmLastPos>
  <w:tmAppRevision w:date="1775591811" w:val="106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cp:lastPrinted>2026-04-01T22:55:55Z</cp:lastPrinted>
  <dcterms:created xsi:type="dcterms:W3CDTF">2025-04-13T17:52:13Z</dcterms:created>
  <dcterms:modified xsi:type="dcterms:W3CDTF">2026-04-07T19:56:51Z</dcterms:modified>
</cp:coreProperties>
</file>