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44B" w:rsidRPr="00EF1FA7" w:rsidRDefault="007E344B" w:rsidP="007E344B">
      <w:pPr>
        <w:tabs>
          <w:tab w:val="left" w:pos="990"/>
          <w:tab w:val="left" w:pos="6840"/>
          <w:tab w:val="right" w:pos="9360"/>
        </w:tabs>
      </w:pPr>
      <w:r w:rsidRPr="00EF1FA7">
        <w:rPr>
          <w:b/>
          <w:sz w:val="28"/>
        </w:rPr>
        <w:t>QUORUM</w:t>
      </w:r>
      <w:r w:rsidRPr="00EF1FA7">
        <w:rPr>
          <w:b/>
          <w:sz w:val="28"/>
        </w:rPr>
        <w:tab/>
      </w:r>
      <w:r w:rsidRPr="00EF1FA7">
        <w:rPr>
          <w:i/>
          <w:sz w:val="20"/>
        </w:rPr>
        <w:t>Policy Code:</w:t>
      </w:r>
      <w:r w:rsidRPr="00EF1FA7">
        <w:rPr>
          <w:sz w:val="28"/>
        </w:rPr>
        <w:tab/>
      </w:r>
      <w:r w:rsidRPr="00EF1FA7">
        <w:rPr>
          <w:b/>
        </w:rPr>
        <w:t>2341</w:t>
      </w:r>
    </w:p>
    <w:p w:rsidR="007E344B" w:rsidRPr="00EF1FA7" w:rsidRDefault="007E344B" w:rsidP="007E344B">
      <w:pPr>
        <w:tabs>
          <w:tab w:val="left" w:pos="6840"/>
          <w:tab w:val="right" w:pos="9360"/>
        </w:tabs>
        <w:spacing w:line="109" w:lineRule="exact"/>
      </w:pPr>
    </w:p>
    <w:p w:rsidR="007E344B" w:rsidRPr="00EF1FA7" w:rsidRDefault="00983F6A" w:rsidP="007E344B">
      <w:pPr>
        <w:tabs>
          <w:tab w:val="left" w:pos="6840"/>
          <w:tab w:val="right" w:pos="9360"/>
        </w:tabs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943600" cy="0"/>
                <wp:effectExtent l="0" t="25400" r="25400" b="254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E435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:rsidR="00162FF9" w:rsidRDefault="00162FF9" w:rsidP="007E344B">
      <w:pPr>
        <w:tabs>
          <w:tab w:val="left" w:pos="6840"/>
          <w:tab w:val="right" w:pos="9360"/>
        </w:tabs>
        <w:jc w:val="both"/>
        <w:sectPr w:rsidR="00162FF9" w:rsidSect="00162FF9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E344B" w:rsidRPr="00EF1FA7" w:rsidRDefault="007E344B" w:rsidP="007E344B">
      <w:pPr>
        <w:tabs>
          <w:tab w:val="left" w:pos="6840"/>
          <w:tab w:val="right" w:pos="9360"/>
        </w:tabs>
        <w:jc w:val="both"/>
      </w:pPr>
      <w:r w:rsidRPr="00EF1FA7">
        <w:t>In order to conduct official business at a regular or special meeting, a quorum of the board must be present.</w:t>
      </w:r>
    </w:p>
    <w:p w:rsidR="007E344B" w:rsidRPr="00EF1FA7" w:rsidRDefault="007E344B" w:rsidP="007E344B">
      <w:pPr>
        <w:tabs>
          <w:tab w:val="left" w:pos="6840"/>
          <w:tab w:val="right" w:pos="9360"/>
        </w:tabs>
        <w:jc w:val="both"/>
      </w:pPr>
    </w:p>
    <w:p w:rsidR="007E344B" w:rsidRPr="00EF1FA7" w:rsidRDefault="007E344B" w:rsidP="007E344B">
      <w:pPr>
        <w:tabs>
          <w:tab w:val="left" w:pos="6840"/>
          <w:tab w:val="right" w:pos="9360"/>
        </w:tabs>
        <w:jc w:val="both"/>
      </w:pPr>
      <w:r w:rsidRPr="00EF1FA7">
        <w:t xml:space="preserve">A quorum is defined as </w:t>
      </w:r>
      <w:r w:rsidR="00030DF2">
        <w:t xml:space="preserve">a majority </w:t>
      </w:r>
      <w:r w:rsidRPr="00EF1FA7">
        <w:t>of the members of the board.</w:t>
      </w:r>
      <w:r w:rsidR="007D46DD">
        <w:t xml:space="preserve">  </w:t>
      </w:r>
      <w:r w:rsidRPr="00EF1FA7">
        <w:t>If a quorum is not present at any meeting, the chairperson will postpone the meeting until such time as a quorum can be present, provided adequate notice is given pursuant to the Open Meetings Law.  Proxy voting will not be recognized by the board.</w:t>
      </w:r>
    </w:p>
    <w:p w:rsidR="007E344B" w:rsidRPr="00EF1FA7" w:rsidRDefault="007E344B" w:rsidP="007E344B">
      <w:pPr>
        <w:tabs>
          <w:tab w:val="left" w:pos="6840"/>
          <w:tab w:val="right" w:pos="9360"/>
        </w:tabs>
        <w:jc w:val="both"/>
      </w:pPr>
    </w:p>
    <w:p w:rsidR="007E344B" w:rsidRPr="00000443" w:rsidRDefault="007E344B" w:rsidP="007E344B">
      <w:pPr>
        <w:tabs>
          <w:tab w:val="left" w:pos="6840"/>
          <w:tab w:val="right" w:pos="9360"/>
        </w:tabs>
        <w:jc w:val="both"/>
        <w:rPr>
          <w:i/>
        </w:rPr>
      </w:pPr>
      <w:r w:rsidRPr="00EF1FA7">
        <w:t xml:space="preserve">Legal References:  G.S. </w:t>
      </w:r>
      <w:r w:rsidR="009148B3">
        <w:t xml:space="preserve">115C-238.64; </w:t>
      </w:r>
      <w:r w:rsidRPr="00EF1FA7">
        <w:t>143-318.12</w:t>
      </w:r>
      <w:r w:rsidR="00030DF2">
        <w:t>;</w:t>
      </w:r>
      <w:r w:rsidR="00000443">
        <w:t xml:space="preserve"> </w:t>
      </w:r>
      <w:r w:rsidR="00000443" w:rsidRPr="00000443">
        <w:rPr>
          <w:i/>
        </w:rPr>
        <w:t>Iredell County Bd. of Educ. v. Dickson</w:t>
      </w:r>
      <w:r w:rsidR="00000443">
        <w:t xml:space="preserve">, 235 N.C. 359 (1952), </w:t>
      </w:r>
      <w:r w:rsidR="00000443" w:rsidRPr="00000443">
        <w:rPr>
          <w:i/>
        </w:rPr>
        <w:t>Edwards v. Yancey County Bd. of Educ</w:t>
      </w:r>
      <w:r w:rsidR="00000443" w:rsidRPr="00A360D5">
        <w:rPr>
          <w:i/>
        </w:rPr>
        <w:t>.</w:t>
      </w:r>
      <w:r w:rsidR="006D4179" w:rsidRPr="00A360D5">
        <w:t>,</w:t>
      </w:r>
      <w:r w:rsidR="006D4179">
        <w:t xml:space="preserve"> </w:t>
      </w:r>
      <w:r w:rsidR="00000443">
        <w:t>235 N.C. 345 (1952)</w:t>
      </w:r>
    </w:p>
    <w:p w:rsidR="007E344B" w:rsidRPr="00EF1FA7" w:rsidRDefault="007E344B" w:rsidP="007E344B">
      <w:pPr>
        <w:tabs>
          <w:tab w:val="left" w:pos="6840"/>
          <w:tab w:val="right" w:pos="9360"/>
        </w:tabs>
        <w:jc w:val="both"/>
      </w:pPr>
    </w:p>
    <w:p w:rsidR="00CC7931" w:rsidRPr="00EF1FA7" w:rsidRDefault="007E344B" w:rsidP="007E344B">
      <w:r w:rsidRPr="00EF1FA7">
        <w:t>Cross References:</w:t>
      </w:r>
    </w:p>
    <w:p w:rsidR="00D2373D" w:rsidRPr="00EF1FA7" w:rsidRDefault="00D2373D" w:rsidP="007E344B"/>
    <w:p w:rsidR="005A0540" w:rsidRPr="00FB4020" w:rsidRDefault="0070651A" w:rsidP="005A0540">
      <w:pPr>
        <w:jc w:val="both"/>
      </w:pPr>
      <w:r>
        <w:t>Adopt</w:t>
      </w:r>
      <w:r w:rsidR="00065541">
        <w:t>ed</w:t>
      </w:r>
      <w:r w:rsidR="00D2373D" w:rsidRPr="00EF1FA7">
        <w:t>:</w:t>
      </w:r>
      <w:r w:rsidR="005A0540">
        <w:t xml:space="preserve"> </w:t>
      </w:r>
      <w:r w:rsidR="005A0540">
        <w:t>February 19, 2020</w:t>
      </w:r>
    </w:p>
    <w:p w:rsidR="00065541" w:rsidRPr="008C5623" w:rsidRDefault="00065541" w:rsidP="008C5623">
      <w:bookmarkStart w:id="0" w:name="_GoBack"/>
      <w:bookmarkEnd w:id="0"/>
    </w:p>
    <w:sectPr w:rsidR="00065541" w:rsidRPr="008C5623" w:rsidSect="007249E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7DCC" w:rsidRDefault="00F77DCC">
      <w:r>
        <w:separator/>
      </w:r>
    </w:p>
  </w:endnote>
  <w:endnote w:type="continuationSeparator" w:id="0">
    <w:p w:rsidR="00F77DCC" w:rsidRDefault="00F7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AAE" w:rsidRDefault="004D6AAE" w:rsidP="004D6AAE">
    <w:pPr>
      <w:spacing w:line="240" w:lineRule="exact"/>
      <w:ind w:right="-360"/>
    </w:pPr>
  </w:p>
  <w:p w:rsidR="004D6AAE" w:rsidRDefault="00983F6A" w:rsidP="004D6AAE">
    <w:pPr>
      <w:spacing w:line="10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5943600" cy="0"/>
              <wp:effectExtent l="0" t="25400" r="25400" b="254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0E36B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68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" strokeweight="4.5pt">
              <v:stroke linestyle="thickThin"/>
              <o:lock v:ext="edit" shapetype="f"/>
            </v:line>
          </w:pict>
        </mc:Fallback>
      </mc:AlternateContent>
    </w:r>
  </w:p>
  <w:p w:rsidR="004D6AAE" w:rsidRPr="0070651A" w:rsidRDefault="00C2659F" w:rsidP="0070651A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>
      <w:rPr>
        <w:b/>
        <w:szCs w:val="24"/>
      </w:rPr>
      <w:t>NE REGIONAL SCHOOL BOARD OF DIRECTORS</w:t>
    </w:r>
    <w:r w:rsidRPr="00001E91">
      <w:rPr>
        <w:b/>
        <w:szCs w:val="24"/>
      </w:rPr>
      <w:t xml:space="preserve"> POLICY MANUAL</w:t>
    </w:r>
    <w:r w:rsidR="0070651A">
      <w:rPr>
        <w:b/>
        <w:szCs w:val="24"/>
      </w:rPr>
      <w:tab/>
    </w:r>
    <w:r w:rsidR="0070651A" w:rsidRPr="0070651A">
      <w:rPr>
        <w:szCs w:val="24"/>
      </w:rPr>
      <w:t xml:space="preserve">Page </w:t>
    </w:r>
    <w:r w:rsidR="0070651A" w:rsidRPr="0070651A">
      <w:rPr>
        <w:szCs w:val="24"/>
      </w:rPr>
      <w:fldChar w:fldCharType="begin"/>
    </w:r>
    <w:r w:rsidR="0070651A" w:rsidRPr="0070651A">
      <w:rPr>
        <w:szCs w:val="24"/>
      </w:rPr>
      <w:instrText xml:space="preserve"> PAGE  \* Arabic  \* MERGEFORMAT </w:instrText>
    </w:r>
    <w:r w:rsidR="0070651A" w:rsidRPr="0070651A">
      <w:rPr>
        <w:szCs w:val="24"/>
      </w:rPr>
      <w:fldChar w:fldCharType="separate"/>
    </w:r>
    <w:r w:rsidR="009148B3">
      <w:rPr>
        <w:noProof/>
        <w:szCs w:val="24"/>
      </w:rPr>
      <w:t>1</w:t>
    </w:r>
    <w:r w:rsidR="0070651A" w:rsidRPr="0070651A">
      <w:rPr>
        <w:szCs w:val="24"/>
      </w:rPr>
      <w:fldChar w:fldCharType="end"/>
    </w:r>
    <w:r w:rsidR="0070651A" w:rsidRPr="0070651A">
      <w:rPr>
        <w:szCs w:val="24"/>
      </w:rPr>
      <w:t xml:space="preserve"> of </w:t>
    </w:r>
    <w:r w:rsidR="0070651A" w:rsidRPr="0070651A">
      <w:rPr>
        <w:szCs w:val="24"/>
      </w:rPr>
      <w:fldChar w:fldCharType="begin"/>
    </w:r>
    <w:r w:rsidR="0070651A" w:rsidRPr="0070651A">
      <w:rPr>
        <w:szCs w:val="24"/>
      </w:rPr>
      <w:instrText xml:space="preserve"> NUMPAGES  \* Arabic  \* MERGEFORMAT </w:instrText>
    </w:r>
    <w:r w:rsidR="0070651A" w:rsidRPr="0070651A">
      <w:rPr>
        <w:szCs w:val="24"/>
      </w:rPr>
      <w:fldChar w:fldCharType="separate"/>
    </w:r>
    <w:r w:rsidR="009148B3">
      <w:rPr>
        <w:noProof/>
        <w:szCs w:val="24"/>
      </w:rPr>
      <w:t>1</w:t>
    </w:r>
    <w:r w:rsidR="0070651A" w:rsidRPr="0070651A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7DCC" w:rsidRDefault="00F77DCC">
      <w:r>
        <w:separator/>
      </w:r>
    </w:p>
  </w:footnote>
  <w:footnote w:type="continuationSeparator" w:id="0">
    <w:p w:rsidR="00F77DCC" w:rsidRDefault="00F7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AAE" w:rsidRDefault="004D6AAE" w:rsidP="004D6AAE">
    <w:pPr>
      <w:pStyle w:val="FootnoteText"/>
      <w:rPr>
        <w:i/>
      </w:rPr>
    </w:pPr>
  </w:p>
  <w:p w:rsidR="004D6AAE" w:rsidRDefault="004D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0443"/>
    <w:rsid w:val="00030DF2"/>
    <w:rsid w:val="0004397B"/>
    <w:rsid w:val="00065541"/>
    <w:rsid w:val="000738AC"/>
    <w:rsid w:val="00076675"/>
    <w:rsid w:val="00143CAD"/>
    <w:rsid w:val="00145E55"/>
    <w:rsid w:val="00162FF9"/>
    <w:rsid w:val="00185345"/>
    <w:rsid w:val="001A6859"/>
    <w:rsid w:val="001C2304"/>
    <w:rsid w:val="001D3311"/>
    <w:rsid w:val="001E500B"/>
    <w:rsid w:val="001F0D84"/>
    <w:rsid w:val="002177D8"/>
    <w:rsid w:val="00262C67"/>
    <w:rsid w:val="002927BE"/>
    <w:rsid w:val="002A7713"/>
    <w:rsid w:val="002D0E85"/>
    <w:rsid w:val="00333307"/>
    <w:rsid w:val="00377E52"/>
    <w:rsid w:val="00384E02"/>
    <w:rsid w:val="00391833"/>
    <w:rsid w:val="003C698E"/>
    <w:rsid w:val="004A10BD"/>
    <w:rsid w:val="004C3509"/>
    <w:rsid w:val="004C55B9"/>
    <w:rsid w:val="004D409F"/>
    <w:rsid w:val="004D6AAE"/>
    <w:rsid w:val="0054690D"/>
    <w:rsid w:val="005958FB"/>
    <w:rsid w:val="005A0540"/>
    <w:rsid w:val="005C391F"/>
    <w:rsid w:val="005C4DAD"/>
    <w:rsid w:val="00607020"/>
    <w:rsid w:val="006159E8"/>
    <w:rsid w:val="00633299"/>
    <w:rsid w:val="00634BD8"/>
    <w:rsid w:val="00695592"/>
    <w:rsid w:val="006C0DC3"/>
    <w:rsid w:val="006D4179"/>
    <w:rsid w:val="0070651A"/>
    <w:rsid w:val="007249EF"/>
    <w:rsid w:val="00745157"/>
    <w:rsid w:val="00764239"/>
    <w:rsid w:val="0077620D"/>
    <w:rsid w:val="007D46DD"/>
    <w:rsid w:val="007E344B"/>
    <w:rsid w:val="00844828"/>
    <w:rsid w:val="00855169"/>
    <w:rsid w:val="008C5623"/>
    <w:rsid w:val="009148B3"/>
    <w:rsid w:val="00983F6A"/>
    <w:rsid w:val="00984128"/>
    <w:rsid w:val="009E25F3"/>
    <w:rsid w:val="00A044F4"/>
    <w:rsid w:val="00A1082E"/>
    <w:rsid w:val="00A21B17"/>
    <w:rsid w:val="00A360D5"/>
    <w:rsid w:val="00A863EC"/>
    <w:rsid w:val="00AD5D10"/>
    <w:rsid w:val="00AE3BA0"/>
    <w:rsid w:val="00AF28DF"/>
    <w:rsid w:val="00B72262"/>
    <w:rsid w:val="00C2659F"/>
    <w:rsid w:val="00CB0ACF"/>
    <w:rsid w:val="00CC7931"/>
    <w:rsid w:val="00CF0EB9"/>
    <w:rsid w:val="00CF3C88"/>
    <w:rsid w:val="00D2373D"/>
    <w:rsid w:val="00D4064A"/>
    <w:rsid w:val="00E131EB"/>
    <w:rsid w:val="00E31389"/>
    <w:rsid w:val="00E41E60"/>
    <w:rsid w:val="00E7370C"/>
    <w:rsid w:val="00E76C32"/>
    <w:rsid w:val="00EC5071"/>
    <w:rsid w:val="00ED4D9B"/>
    <w:rsid w:val="00EF1FA7"/>
    <w:rsid w:val="00F12B82"/>
    <w:rsid w:val="00F12DB2"/>
    <w:rsid w:val="00F22DCD"/>
    <w:rsid w:val="00F431C2"/>
    <w:rsid w:val="00F44F88"/>
    <w:rsid w:val="00F77DCC"/>
    <w:rsid w:val="00F8786D"/>
    <w:rsid w:val="00FA1715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CDE98"/>
  <w15:docId w15:val="{106C2313-DD70-6241-9302-66F0F81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59E8"/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98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11CC-9A0F-1C4F-8F06-A8408E9A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4</cp:revision>
  <cp:lastPrinted>2015-11-05T14:43:00Z</cp:lastPrinted>
  <dcterms:created xsi:type="dcterms:W3CDTF">2019-12-18T02:09:00Z</dcterms:created>
  <dcterms:modified xsi:type="dcterms:W3CDTF">2020-02-23T03:12:00Z</dcterms:modified>
</cp:coreProperties>
</file>