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451B" w14:textId="789B804B" w:rsidR="00540EB2" w:rsidRPr="003A0F1F" w:rsidRDefault="00540EB2" w:rsidP="00540EB2">
      <w:pPr>
        <w:tabs>
          <w:tab w:val="left" w:pos="6840"/>
          <w:tab w:val="right" w:pos="9360"/>
        </w:tabs>
        <w:rPr>
          <w:rFonts w:ascii="Times New Roman" w:hAnsi="Times New Roman"/>
          <w:color w:val="000000" w:themeColor="text1"/>
          <w:sz w:val="28"/>
        </w:rPr>
      </w:pPr>
      <w:r w:rsidRPr="003A0F1F">
        <w:rPr>
          <w:rFonts w:ascii="Times New Roman" w:hAnsi="Times New Roman"/>
          <w:b/>
          <w:color w:val="000000" w:themeColor="text1"/>
          <w:sz w:val="28"/>
        </w:rPr>
        <w:t>PARENTAL INVOLVEMENT</w:t>
      </w:r>
      <w:r w:rsidRPr="003A0F1F">
        <w:rPr>
          <w:rFonts w:ascii="Times New Roman" w:hAnsi="Times New Roman"/>
          <w:color w:val="000000" w:themeColor="text1"/>
          <w:sz w:val="28"/>
        </w:rPr>
        <w:tab/>
      </w:r>
      <w:r w:rsidRPr="003A0F1F">
        <w:rPr>
          <w:rFonts w:ascii="Times New Roman" w:hAnsi="Times New Roman"/>
          <w:i/>
          <w:color w:val="000000" w:themeColor="text1"/>
          <w:sz w:val="20"/>
        </w:rPr>
        <w:t>Policy Code:</w:t>
      </w:r>
      <w:r w:rsidRPr="003A0F1F">
        <w:rPr>
          <w:rFonts w:ascii="Times New Roman" w:hAnsi="Times New Roman"/>
          <w:color w:val="000000" w:themeColor="text1"/>
          <w:sz w:val="20"/>
        </w:rPr>
        <w:tab/>
      </w:r>
      <w:r w:rsidRPr="003A0F1F">
        <w:rPr>
          <w:rFonts w:ascii="Times New Roman" w:hAnsi="Times New Roman"/>
          <w:b/>
          <w:color w:val="000000" w:themeColor="text1"/>
        </w:rPr>
        <w:t>4002</w:t>
      </w:r>
      <w:r w:rsidR="001C4688">
        <w:rPr>
          <w:rFonts w:ascii="Times New Roman" w:hAnsi="Times New Roman"/>
          <w:b/>
          <w:color w:val="000000" w:themeColor="text1"/>
        </w:rPr>
        <w:t>/1310</w:t>
      </w:r>
    </w:p>
    <w:p w14:paraId="02E3BD2F" w14:textId="77777777" w:rsidR="00540EB2" w:rsidRPr="003A0F1F" w:rsidRDefault="00F61BB1" w:rsidP="00540EB2">
      <w:pPr>
        <w:tabs>
          <w:tab w:val="left" w:pos="6840"/>
          <w:tab w:val="right" w:pos="9360"/>
        </w:tabs>
        <w:spacing w:line="109" w:lineRule="exact"/>
        <w:rPr>
          <w:rFonts w:ascii="Times New Roman" w:hAnsi="Times New Roman"/>
          <w:color w:val="000000" w:themeColor="text1"/>
          <w:sz w:val="28"/>
        </w:rPr>
      </w:pPr>
      <w:r w:rsidRPr="003A0F1F">
        <w:rPr>
          <w:rFonts w:ascii="Times New Roman" w:hAnsi="Times New Roman"/>
          <w:noProof/>
          <w:snapToGrid/>
          <w:color w:val="000000" w:themeColor="text1"/>
        </w:rPr>
        <mc:AlternateContent>
          <mc:Choice Requires="wps">
            <w:drawing>
              <wp:anchor distT="4294967294" distB="4294967294" distL="114300" distR="114300" simplePos="0" relativeHeight="251657728" behindDoc="0" locked="0" layoutInCell="0" allowOverlap="1" wp14:anchorId="182E184D" wp14:editId="3B66F513">
                <wp:simplePos x="0" y="0"/>
                <wp:positionH relativeFrom="column">
                  <wp:posOffset>0</wp:posOffset>
                </wp:positionH>
                <wp:positionV relativeFrom="paragraph">
                  <wp:posOffset>43814</wp:posOffset>
                </wp:positionV>
                <wp:extent cx="5943600" cy="0"/>
                <wp:effectExtent l="0" t="19050" r="1905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DF40" id="Line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45pt" to="468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wiWywEAAHsDAAAOAAAAZHJzL2Uyb0RvYy54bWysU02P2yAQvVfqf0DcGztps22tOHvIdntJ&#13;&#10;20ib/oAJYBstMAhInPz7DuRjt+2tqg8ImJnHe2/Gi/ujNeygQtToWj6d1JwpJ1Bq17f85/bx3SfO&#13;&#10;YgInwaBTLT+pyO+Xb98sRt+oGQ5opAqMQFxsRt/yISXfVFUUg7IQJ+iVo2CHwUKiY+grGWAkdGuq&#13;&#10;WV3fVSMG6QMKFSPdPpyDfFnwu06J9KProkrMtJy4pbKGsu7yWi0X0PQB/KDFhQb8AwsL2tGjN6gH&#13;&#10;SMD2Qf8FZbUIGLFLE4G2wq7TQhUNpGZa/6HmaQCvihYyJ/qbTfH/wYrvh01gWrZ8zpkDSy1aa6fY&#13;&#10;LDsz+thQwsptQtYmju7Jr1E8R+ZwNYDrVWG4PXkqm+aK6reSfIie8HfjN5SUA/uExaZjF2yGJAPY&#13;&#10;sXTjdOuGOiYm6HL++cP7u5qaJq6xCpproQ8xfVVoWd603BDnAgyHdUyZCDTXlPyOw0dtTGm2cWwk&#13;&#10;8I/TeYa2nqSnQbstDcBzgYhotMzpuTCGfrcygR0gD1D5ik6KvE4LuHeywA8K5JfLPoE25z3RMe5i&#13;&#10;T3bk7O0O5WkTrrZRhwvvyzTmEXp9LtUv/8zyFwAAAP//AwBQSwMEFAAGAAgAAAAhAEoehF3gAAAA&#13;&#10;CQEAAA8AAABkcnMvZG93bnJldi54bWxMj8FOwzAQRO9I/IO1SFyq1oFKUZrGqVCBCwekthzozY2X&#13;&#10;JCJep7bbBL6epRe4rPQ0mtmZYjXaTpzRh9aRgrtZAgKpcqalWsHb7nmagQhRk9GdI1TwhQFW5fVV&#13;&#10;oXPjBtrgeRtrwSEUcq2gibHPpQxVg1aHmeuRWPtw3urI6GtpvB443HbyPklSaXVL/KHRPa4brD63&#13;&#10;J6vAbEJ4Wo/Z9/zVvxyP79lkP+wmSt3ejI9LPg9LEBHH+OeA3w3cH0oudnAnMkF0CnhNVJAuQLC4&#13;&#10;mKfMhwvLspD/F5Q/AAAA//8DAFBLAQItABQABgAIAAAAIQC2gziS/gAAAOEBAAATAAAAAAAAAAAA&#13;&#10;AAAAAAAAAABbQ29udGVudF9UeXBlc10ueG1sUEsBAi0AFAAGAAgAAAAhADj9If/WAAAAlAEAAAsA&#13;&#10;AAAAAAAAAAAAAAAALwEAAF9yZWxzLy5yZWxzUEsBAi0AFAAGAAgAAAAhAKljCJbLAQAAewMAAA4A&#13;&#10;AAAAAAAAAAAAAAAALgIAAGRycy9lMm9Eb2MueG1sUEsBAi0AFAAGAAgAAAAhAEoehF3gAAAACQEA&#13;&#10;AA8AAAAAAAAAAAAAAAAAJQQAAGRycy9kb3ducmV2LnhtbFBLBQYAAAAABAAEAPMAAAAyBQAAAAA=&#13;&#10;" o:allowincell="f" strokeweight="4.5pt">
                <v:stroke linestyle="thinThick"/>
              </v:line>
            </w:pict>
          </mc:Fallback>
        </mc:AlternateContent>
      </w:r>
    </w:p>
    <w:p w14:paraId="46CC8113" w14:textId="76456606" w:rsidR="00540EB2" w:rsidRPr="003A0F1F" w:rsidRDefault="00540EB2" w:rsidP="00223B84">
      <w:pPr>
        <w:pStyle w:val="a"/>
        <w:tabs>
          <w:tab w:val="left" w:pos="-1440"/>
        </w:tabs>
        <w:ind w:left="0" w:firstLine="0"/>
        <w:jc w:val="both"/>
        <w:rPr>
          <w:rFonts w:ascii="Times New Roman" w:hAnsi="Times New Roman"/>
          <w:color w:val="000000" w:themeColor="text1"/>
        </w:rPr>
        <w:sectPr w:rsidR="00540EB2" w:rsidRPr="003A0F1F" w:rsidSect="001B09F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noEndnote/>
        </w:sectPr>
      </w:pPr>
    </w:p>
    <w:p w14:paraId="324B09E1" w14:textId="77777777" w:rsidR="005E2EC2" w:rsidRPr="003A0F1F" w:rsidRDefault="005E2EC2" w:rsidP="005E2EC2">
      <w:pPr>
        <w:tabs>
          <w:tab w:val="left" w:pos="-1440"/>
        </w:tabs>
        <w:jc w:val="both"/>
        <w:rPr>
          <w:rFonts w:ascii="Times New Roman" w:hAnsi="Times New Roman"/>
          <w:color w:val="000000" w:themeColor="text1"/>
        </w:rPr>
      </w:pPr>
    </w:p>
    <w:p w14:paraId="13FD8A5F" w14:textId="62877013" w:rsidR="00540EB2" w:rsidRPr="003A0F1F" w:rsidRDefault="00540EB2" w:rsidP="005E2EC2">
      <w:pPr>
        <w:tabs>
          <w:tab w:val="left" w:pos="-1440"/>
        </w:tabs>
        <w:jc w:val="both"/>
        <w:rPr>
          <w:rFonts w:ascii="Times New Roman" w:hAnsi="Times New Roman"/>
          <w:color w:val="000000" w:themeColor="text1"/>
        </w:rPr>
      </w:pPr>
      <w:r w:rsidRPr="003A0F1F">
        <w:rPr>
          <w:rFonts w:ascii="Times New Roman" w:hAnsi="Times New Roman"/>
          <w:color w:val="000000" w:themeColor="text1"/>
        </w:rPr>
        <w:t>The board recognizes the critical role of parents in the education of their children and</w:t>
      </w:r>
      <w:r w:rsidR="009B2647" w:rsidRPr="003A0F1F">
        <w:rPr>
          <w:rFonts w:ascii="Times New Roman" w:hAnsi="Times New Roman"/>
          <w:color w:val="000000" w:themeColor="text1"/>
        </w:rPr>
        <w:t xml:space="preserve"> success of </w:t>
      </w:r>
      <w:r w:rsidRPr="003A0F1F">
        <w:rPr>
          <w:rFonts w:ascii="Times New Roman" w:hAnsi="Times New Roman"/>
          <w:color w:val="000000" w:themeColor="text1"/>
        </w:rPr>
        <w:t xml:space="preserve">the school.  </w:t>
      </w:r>
      <w:r w:rsidR="00951DEE" w:rsidRPr="003A0F1F">
        <w:rPr>
          <w:rFonts w:ascii="Times New Roman" w:hAnsi="Times New Roman"/>
          <w:color w:val="000000" w:themeColor="text1"/>
        </w:rPr>
        <w:t xml:space="preserve">The board directs </w:t>
      </w:r>
      <w:r w:rsidR="00223B84" w:rsidRPr="003A0F1F">
        <w:rPr>
          <w:rFonts w:ascii="Times New Roman" w:hAnsi="Times New Roman"/>
          <w:color w:val="000000" w:themeColor="text1"/>
        </w:rPr>
        <w:t xml:space="preserve">the </w:t>
      </w:r>
      <w:r w:rsidR="0069504C" w:rsidRPr="003A0F1F">
        <w:rPr>
          <w:rFonts w:ascii="Times New Roman" w:hAnsi="Times New Roman"/>
          <w:color w:val="000000" w:themeColor="text1"/>
        </w:rPr>
        <w:t xml:space="preserve">executive director </w:t>
      </w:r>
      <w:r w:rsidR="00951DEE" w:rsidRPr="003A0F1F">
        <w:rPr>
          <w:rFonts w:ascii="Times New Roman" w:hAnsi="Times New Roman"/>
          <w:color w:val="000000" w:themeColor="text1"/>
        </w:rPr>
        <w:t xml:space="preserve">to develop programs that will promote and support parental involvement in student learning and achievement at school and at </w:t>
      </w:r>
      <w:proofErr w:type="gramStart"/>
      <w:r w:rsidR="00951DEE" w:rsidRPr="003A0F1F">
        <w:rPr>
          <w:rFonts w:ascii="Times New Roman" w:hAnsi="Times New Roman"/>
          <w:color w:val="000000" w:themeColor="text1"/>
        </w:rPr>
        <w:t>home</w:t>
      </w:r>
      <w:r w:rsidR="009B2647" w:rsidRPr="003A0F1F">
        <w:rPr>
          <w:rFonts w:ascii="Times New Roman" w:hAnsi="Times New Roman"/>
          <w:color w:val="000000" w:themeColor="text1"/>
        </w:rPr>
        <w:t>,</w:t>
      </w:r>
      <w:r w:rsidR="00454991" w:rsidRPr="003A0F1F">
        <w:rPr>
          <w:rFonts w:ascii="Times New Roman" w:hAnsi="Times New Roman"/>
          <w:color w:val="000000" w:themeColor="text1"/>
        </w:rPr>
        <w:t xml:space="preserve"> and</w:t>
      </w:r>
      <w:proofErr w:type="gramEnd"/>
      <w:r w:rsidR="00454991" w:rsidRPr="003A0F1F">
        <w:rPr>
          <w:rFonts w:ascii="Times New Roman" w:hAnsi="Times New Roman"/>
          <w:color w:val="000000" w:themeColor="text1"/>
        </w:rPr>
        <w:t xml:space="preserve"> encourage successful progress toward graduation</w:t>
      </w:r>
      <w:r w:rsidR="00951DEE" w:rsidRPr="003A0F1F">
        <w:rPr>
          <w:rFonts w:ascii="Times New Roman" w:hAnsi="Times New Roman"/>
          <w:color w:val="000000" w:themeColor="text1"/>
        </w:rPr>
        <w:t xml:space="preserve">.  </w:t>
      </w:r>
      <w:r w:rsidRPr="003A0F1F">
        <w:rPr>
          <w:rFonts w:ascii="Times New Roman" w:hAnsi="Times New Roman"/>
          <w:color w:val="000000" w:themeColor="text1"/>
        </w:rPr>
        <w:t xml:space="preserve">Each parent is encouraged to learn about the educational program, the educational goals and objectives of </w:t>
      </w:r>
      <w:r w:rsidR="009B2647" w:rsidRPr="003A0F1F">
        <w:rPr>
          <w:rFonts w:ascii="Times New Roman" w:hAnsi="Times New Roman"/>
          <w:color w:val="000000" w:themeColor="text1"/>
        </w:rPr>
        <w:t>NERSBA</w:t>
      </w:r>
      <w:r w:rsidR="006541D1" w:rsidRPr="003A0F1F">
        <w:rPr>
          <w:rFonts w:ascii="Times New Roman" w:hAnsi="Times New Roman"/>
          <w:color w:val="000000" w:themeColor="text1"/>
        </w:rPr>
        <w:t>,</w:t>
      </w:r>
      <w:r w:rsidR="00D41451" w:rsidRPr="003A0F1F">
        <w:rPr>
          <w:rFonts w:ascii="Times New Roman" w:hAnsi="Times New Roman"/>
          <w:color w:val="000000" w:themeColor="text1"/>
        </w:rPr>
        <w:t xml:space="preserve"> </w:t>
      </w:r>
      <w:r w:rsidRPr="003A0F1F">
        <w:rPr>
          <w:rFonts w:ascii="Times New Roman" w:hAnsi="Times New Roman"/>
          <w:color w:val="000000" w:themeColor="text1"/>
        </w:rPr>
        <w:t>and his or her own child</w:t>
      </w:r>
      <w:r w:rsidR="00B468F4" w:rsidRPr="003A0F1F">
        <w:rPr>
          <w:rFonts w:ascii="Times New Roman" w:hAnsi="Times New Roman"/>
          <w:color w:val="000000" w:themeColor="text1"/>
        </w:rPr>
        <w:t>’</w:t>
      </w:r>
      <w:r w:rsidRPr="003A0F1F">
        <w:rPr>
          <w:rFonts w:ascii="Times New Roman" w:hAnsi="Times New Roman"/>
          <w:color w:val="000000" w:themeColor="text1"/>
        </w:rPr>
        <w:t xml:space="preserve">s progress.  The board encourages parents to participate in activities designed by </w:t>
      </w:r>
      <w:r w:rsidR="004C0805" w:rsidRPr="003A0F1F">
        <w:rPr>
          <w:rFonts w:ascii="Times New Roman" w:hAnsi="Times New Roman"/>
          <w:color w:val="000000" w:themeColor="text1"/>
        </w:rPr>
        <w:t xml:space="preserve">school </w:t>
      </w:r>
      <w:r w:rsidR="00F63F15" w:rsidRPr="003A0F1F">
        <w:rPr>
          <w:rFonts w:ascii="Times New Roman" w:hAnsi="Times New Roman"/>
          <w:color w:val="000000" w:themeColor="text1"/>
        </w:rPr>
        <w:t>personnel</w:t>
      </w:r>
      <w:r w:rsidRPr="003A0F1F">
        <w:rPr>
          <w:rFonts w:ascii="Times New Roman" w:hAnsi="Times New Roman"/>
          <w:color w:val="000000" w:themeColor="text1"/>
        </w:rPr>
        <w:t xml:space="preserve"> to involve them, such as parent conferences, in order to encourage effective communication.</w:t>
      </w:r>
    </w:p>
    <w:p w14:paraId="00B225C6" w14:textId="77777777" w:rsidR="00540EB2" w:rsidRPr="003A0F1F" w:rsidRDefault="00540EB2" w:rsidP="005E2EC2">
      <w:pPr>
        <w:tabs>
          <w:tab w:val="left" w:pos="-1440"/>
        </w:tabs>
        <w:jc w:val="both"/>
        <w:rPr>
          <w:rFonts w:ascii="Times New Roman" w:hAnsi="Times New Roman"/>
          <w:color w:val="000000" w:themeColor="text1"/>
        </w:rPr>
      </w:pPr>
    </w:p>
    <w:p w14:paraId="4D5FC671" w14:textId="2479C733" w:rsidR="00540EB2" w:rsidRPr="003A0F1F" w:rsidRDefault="00540EB2" w:rsidP="005E2EC2">
      <w:p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board directs </w:t>
      </w:r>
      <w:r w:rsidR="00431551" w:rsidRPr="003A0F1F">
        <w:rPr>
          <w:rFonts w:ascii="Times New Roman" w:hAnsi="Times New Roman"/>
          <w:color w:val="000000" w:themeColor="text1"/>
        </w:rPr>
        <w:t xml:space="preserve">the </w:t>
      </w:r>
      <w:r w:rsidR="0069504C" w:rsidRPr="003A0F1F">
        <w:rPr>
          <w:rFonts w:ascii="Times New Roman" w:hAnsi="Times New Roman"/>
          <w:color w:val="000000" w:themeColor="text1"/>
        </w:rPr>
        <w:t xml:space="preserve">executive director </w:t>
      </w:r>
      <w:r w:rsidRPr="003A0F1F">
        <w:rPr>
          <w:rFonts w:ascii="Times New Roman" w:hAnsi="Times New Roman"/>
          <w:color w:val="000000" w:themeColor="text1"/>
        </w:rPr>
        <w:t>to develop a parental involvement plan as a</w:t>
      </w:r>
      <w:r w:rsidR="00105F05" w:rsidRPr="003A0F1F">
        <w:rPr>
          <w:rFonts w:ascii="Times New Roman" w:hAnsi="Times New Roman"/>
          <w:color w:val="000000" w:themeColor="text1"/>
        </w:rPr>
        <w:t xml:space="preserve"> </w:t>
      </w:r>
      <w:r w:rsidRPr="003A0F1F">
        <w:rPr>
          <w:rFonts w:ascii="Times New Roman" w:hAnsi="Times New Roman"/>
          <w:color w:val="000000" w:themeColor="text1"/>
        </w:rPr>
        <w:t xml:space="preserve">part of the school improvement plan.  This plan must include, at a minimum, </w:t>
      </w:r>
      <w:r w:rsidR="00F420CD" w:rsidRPr="003A0F1F">
        <w:rPr>
          <w:rFonts w:ascii="Times New Roman" w:hAnsi="Times New Roman"/>
          <w:color w:val="000000" w:themeColor="text1"/>
        </w:rPr>
        <w:t>efforts that meet the requirements established in this policy.</w:t>
      </w:r>
      <w:r w:rsidRPr="003A0F1F">
        <w:rPr>
          <w:rFonts w:ascii="Times New Roman" w:hAnsi="Times New Roman"/>
          <w:color w:val="000000" w:themeColor="text1"/>
        </w:rPr>
        <w:t xml:space="preserve"> </w:t>
      </w:r>
      <w:r w:rsidR="00C90BEA" w:rsidRPr="003A0F1F">
        <w:rPr>
          <w:rFonts w:ascii="Times New Roman" w:hAnsi="Times New Roman"/>
          <w:color w:val="000000" w:themeColor="text1"/>
        </w:rPr>
        <w:t xml:space="preserve"> </w:t>
      </w:r>
      <w:r w:rsidRPr="003A0F1F">
        <w:rPr>
          <w:rFonts w:ascii="Times New Roman" w:hAnsi="Times New Roman"/>
          <w:color w:val="000000" w:themeColor="text1"/>
        </w:rPr>
        <w:t>In addition, the plan must include ways to enhance parental involvement in the following areas:</w:t>
      </w:r>
    </w:p>
    <w:p w14:paraId="6E4CA8A7" w14:textId="77777777" w:rsidR="00540EB2" w:rsidRPr="003A0F1F" w:rsidRDefault="00540EB2" w:rsidP="005E2EC2">
      <w:pPr>
        <w:tabs>
          <w:tab w:val="left" w:pos="-1440"/>
        </w:tabs>
        <w:jc w:val="both"/>
        <w:rPr>
          <w:rFonts w:ascii="Times New Roman" w:hAnsi="Times New Roman"/>
          <w:color w:val="000000" w:themeColor="text1"/>
        </w:rPr>
      </w:pPr>
    </w:p>
    <w:p w14:paraId="0DEEFE8A"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szCs w:val="24"/>
        </w:rPr>
        <w:t xml:space="preserve">meaningful </w:t>
      </w:r>
      <w:r w:rsidRPr="003A0F1F">
        <w:rPr>
          <w:rFonts w:ascii="Times New Roman" w:hAnsi="Times New Roman"/>
          <w:color w:val="000000" w:themeColor="text1"/>
        </w:rPr>
        <w:t xml:space="preserve">two-way communication between home and </w:t>
      </w:r>
      <w:proofErr w:type="gramStart"/>
      <w:r w:rsidRPr="003A0F1F">
        <w:rPr>
          <w:rFonts w:ascii="Times New Roman" w:hAnsi="Times New Roman"/>
          <w:color w:val="000000" w:themeColor="text1"/>
        </w:rPr>
        <w:t>school;</w:t>
      </w:r>
      <w:proofErr w:type="gramEnd"/>
    </w:p>
    <w:p w14:paraId="24A7AEF4" w14:textId="77777777" w:rsidR="00B3518F" w:rsidRPr="003A0F1F" w:rsidRDefault="00B3518F" w:rsidP="005E2EC2">
      <w:pPr>
        <w:tabs>
          <w:tab w:val="left" w:pos="-1440"/>
        </w:tabs>
        <w:jc w:val="both"/>
        <w:rPr>
          <w:rFonts w:ascii="Times New Roman" w:hAnsi="Times New Roman"/>
          <w:color w:val="000000" w:themeColor="text1"/>
        </w:rPr>
      </w:pPr>
    </w:p>
    <w:p w14:paraId="4FEF90AB"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promotion of responsible </w:t>
      </w:r>
      <w:proofErr w:type="gramStart"/>
      <w:r w:rsidRPr="003A0F1F">
        <w:rPr>
          <w:rFonts w:ascii="Times New Roman" w:hAnsi="Times New Roman"/>
          <w:color w:val="000000" w:themeColor="text1"/>
        </w:rPr>
        <w:t>parenting;</w:t>
      </w:r>
      <w:proofErr w:type="gramEnd"/>
    </w:p>
    <w:p w14:paraId="348DDBA5" w14:textId="77777777" w:rsidR="00B3518F" w:rsidRPr="003A0F1F" w:rsidRDefault="00B3518F" w:rsidP="005E2EC2">
      <w:pPr>
        <w:tabs>
          <w:tab w:val="left" w:pos="-1440"/>
        </w:tabs>
        <w:jc w:val="both"/>
        <w:rPr>
          <w:rFonts w:ascii="Times New Roman" w:hAnsi="Times New Roman"/>
          <w:color w:val="000000" w:themeColor="text1"/>
        </w:rPr>
      </w:pPr>
    </w:p>
    <w:p w14:paraId="41301585"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involv</w:t>
      </w:r>
      <w:r w:rsidR="00C747F8" w:rsidRPr="003A0F1F">
        <w:rPr>
          <w:rFonts w:ascii="Times New Roman" w:hAnsi="Times New Roman"/>
          <w:color w:val="000000" w:themeColor="text1"/>
        </w:rPr>
        <w:t>ement of</w:t>
      </w:r>
      <w:r w:rsidRPr="003A0F1F">
        <w:rPr>
          <w:rFonts w:ascii="Times New Roman" w:hAnsi="Times New Roman"/>
          <w:color w:val="000000" w:themeColor="text1"/>
        </w:rPr>
        <w:t xml:space="preserve"> parents</w:t>
      </w:r>
      <w:r w:rsidR="002125A4" w:rsidRPr="003A0F1F">
        <w:rPr>
          <w:rFonts w:ascii="Times New Roman" w:hAnsi="Times New Roman"/>
          <w:color w:val="000000" w:themeColor="text1"/>
        </w:rPr>
        <w:t xml:space="preserve"> and </w:t>
      </w:r>
      <w:r w:rsidRPr="003A0F1F">
        <w:rPr>
          <w:rFonts w:ascii="Times New Roman" w:hAnsi="Times New Roman"/>
          <w:color w:val="000000" w:themeColor="text1"/>
        </w:rPr>
        <w:t xml:space="preserve">guardians in student </w:t>
      </w:r>
      <w:proofErr w:type="gramStart"/>
      <w:r w:rsidRPr="003A0F1F">
        <w:rPr>
          <w:rFonts w:ascii="Times New Roman" w:hAnsi="Times New Roman"/>
          <w:color w:val="000000" w:themeColor="text1"/>
        </w:rPr>
        <w:t>learning;</w:t>
      </w:r>
      <w:proofErr w:type="gramEnd"/>
    </w:p>
    <w:p w14:paraId="6CB65B37" w14:textId="77777777" w:rsidR="00B3518F" w:rsidRPr="003A0F1F" w:rsidRDefault="00B3518F" w:rsidP="005E2EC2">
      <w:pPr>
        <w:tabs>
          <w:tab w:val="left" w:pos="-1440"/>
        </w:tabs>
        <w:jc w:val="both"/>
        <w:rPr>
          <w:rFonts w:ascii="Times New Roman" w:hAnsi="Times New Roman"/>
          <w:color w:val="000000" w:themeColor="text1"/>
        </w:rPr>
      </w:pPr>
    </w:p>
    <w:p w14:paraId="2AD64D42"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promotion of </w:t>
      </w:r>
      <w:proofErr w:type="gramStart"/>
      <w:r w:rsidRPr="003A0F1F">
        <w:rPr>
          <w:rFonts w:ascii="Times New Roman" w:hAnsi="Times New Roman"/>
          <w:color w:val="000000" w:themeColor="text1"/>
        </w:rPr>
        <w:t>volunteering;</w:t>
      </w:r>
      <w:proofErr w:type="gramEnd"/>
    </w:p>
    <w:p w14:paraId="7A5EB59D" w14:textId="77777777" w:rsidR="00B3518F" w:rsidRPr="003A0F1F" w:rsidRDefault="00B3518F" w:rsidP="005E2EC2">
      <w:pPr>
        <w:tabs>
          <w:tab w:val="left" w:pos="-1440"/>
        </w:tabs>
        <w:jc w:val="both"/>
        <w:rPr>
          <w:rFonts w:ascii="Times New Roman" w:hAnsi="Times New Roman"/>
          <w:color w:val="000000" w:themeColor="text1"/>
        </w:rPr>
      </w:pPr>
    </w:p>
    <w:p w14:paraId="1E6A43AB"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involv</w:t>
      </w:r>
      <w:r w:rsidR="00C747F8" w:rsidRPr="003A0F1F">
        <w:rPr>
          <w:rFonts w:ascii="Times New Roman" w:hAnsi="Times New Roman"/>
          <w:color w:val="000000" w:themeColor="text1"/>
        </w:rPr>
        <w:t>ement of</w:t>
      </w:r>
      <w:r w:rsidRPr="003A0F1F">
        <w:rPr>
          <w:rFonts w:ascii="Times New Roman" w:hAnsi="Times New Roman"/>
          <w:color w:val="000000" w:themeColor="text1"/>
        </w:rPr>
        <w:t xml:space="preserve"> parents</w:t>
      </w:r>
      <w:r w:rsidR="002125A4" w:rsidRPr="003A0F1F">
        <w:rPr>
          <w:rFonts w:ascii="Times New Roman" w:hAnsi="Times New Roman"/>
          <w:color w:val="000000" w:themeColor="text1"/>
        </w:rPr>
        <w:t xml:space="preserve"> and </w:t>
      </w:r>
      <w:r w:rsidRPr="003A0F1F">
        <w:rPr>
          <w:rFonts w:ascii="Times New Roman" w:hAnsi="Times New Roman"/>
          <w:color w:val="000000" w:themeColor="text1"/>
        </w:rPr>
        <w:t xml:space="preserve">guardians in school decisions that affect children and </w:t>
      </w:r>
      <w:proofErr w:type="gramStart"/>
      <w:r w:rsidRPr="003A0F1F">
        <w:rPr>
          <w:rFonts w:ascii="Times New Roman" w:hAnsi="Times New Roman"/>
          <w:color w:val="000000" w:themeColor="text1"/>
        </w:rPr>
        <w:t>families;</w:t>
      </w:r>
      <w:proofErr w:type="gramEnd"/>
    </w:p>
    <w:p w14:paraId="6DB2C5DE" w14:textId="77777777" w:rsidR="00B3518F" w:rsidRPr="003A0F1F" w:rsidRDefault="00B3518F" w:rsidP="005E2EC2">
      <w:pPr>
        <w:tabs>
          <w:tab w:val="left" w:pos="-1440"/>
        </w:tabs>
        <w:jc w:val="both"/>
        <w:rPr>
          <w:rFonts w:ascii="Times New Roman" w:hAnsi="Times New Roman"/>
          <w:color w:val="000000" w:themeColor="text1"/>
        </w:rPr>
      </w:pPr>
    </w:p>
    <w:p w14:paraId="7E5DD22D"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parental </w:t>
      </w:r>
      <w:proofErr w:type="gramStart"/>
      <w:r w:rsidRPr="003A0F1F">
        <w:rPr>
          <w:rFonts w:ascii="Times New Roman" w:hAnsi="Times New Roman"/>
          <w:color w:val="000000" w:themeColor="text1"/>
        </w:rPr>
        <w:t>training;</w:t>
      </w:r>
      <w:proofErr w:type="gramEnd"/>
    </w:p>
    <w:p w14:paraId="7055045A" w14:textId="77777777" w:rsidR="00B3518F" w:rsidRPr="003A0F1F" w:rsidRDefault="00B3518F" w:rsidP="005E2EC2">
      <w:pPr>
        <w:tabs>
          <w:tab w:val="left" w:pos="-1440"/>
        </w:tabs>
        <w:jc w:val="both"/>
        <w:rPr>
          <w:rFonts w:ascii="Times New Roman" w:hAnsi="Times New Roman"/>
          <w:color w:val="000000" w:themeColor="text1"/>
        </w:rPr>
      </w:pPr>
    </w:p>
    <w:p w14:paraId="0894E237"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community collaboration; and</w:t>
      </w:r>
    </w:p>
    <w:p w14:paraId="52B712A6" w14:textId="77777777" w:rsidR="00B3518F" w:rsidRPr="003A0F1F" w:rsidRDefault="00B3518F" w:rsidP="005E2EC2">
      <w:pPr>
        <w:tabs>
          <w:tab w:val="left" w:pos="-1440"/>
        </w:tabs>
        <w:jc w:val="both"/>
        <w:rPr>
          <w:rFonts w:ascii="Times New Roman" w:hAnsi="Times New Roman"/>
          <w:color w:val="000000" w:themeColor="text1"/>
        </w:rPr>
      </w:pPr>
    </w:p>
    <w:p w14:paraId="54534CC2" w14:textId="77777777" w:rsidR="00540EB2" w:rsidRPr="003A0F1F" w:rsidRDefault="00540EB2" w:rsidP="005E2EC2">
      <w:pPr>
        <w:numPr>
          <w:ilvl w:val="0"/>
          <w:numId w:val="23"/>
        </w:numPr>
        <w:tabs>
          <w:tab w:val="left" w:pos="-1440"/>
        </w:tabs>
        <w:jc w:val="both"/>
        <w:rPr>
          <w:rFonts w:ascii="Times New Roman" w:hAnsi="Times New Roman"/>
          <w:color w:val="000000" w:themeColor="text1"/>
        </w:rPr>
      </w:pPr>
      <w:r w:rsidRPr="003A0F1F">
        <w:rPr>
          <w:rFonts w:ascii="Times New Roman" w:hAnsi="Times New Roman"/>
          <w:color w:val="000000" w:themeColor="text1"/>
        </w:rPr>
        <w:t>promotion of student health awareness.</w:t>
      </w:r>
    </w:p>
    <w:p w14:paraId="1AB4A23E" w14:textId="77777777" w:rsidR="00540EB2" w:rsidRPr="003A0F1F" w:rsidRDefault="00540EB2" w:rsidP="005E2EC2">
      <w:pPr>
        <w:tabs>
          <w:tab w:val="left" w:pos="-1440"/>
        </w:tabs>
        <w:jc w:val="both"/>
        <w:rPr>
          <w:rFonts w:ascii="Times New Roman" w:hAnsi="Times New Roman"/>
          <w:color w:val="000000" w:themeColor="text1"/>
        </w:rPr>
      </w:pPr>
    </w:p>
    <w:p w14:paraId="1EC0F05A" w14:textId="6189CF68" w:rsidR="00540EB2" w:rsidRPr="003A0F1F" w:rsidRDefault="00540EB2" w:rsidP="005E2EC2">
      <w:pPr>
        <w:tabs>
          <w:tab w:val="left" w:pos="-1440"/>
        </w:tabs>
        <w:jc w:val="both"/>
        <w:rPr>
          <w:rFonts w:ascii="Times New Roman" w:hAnsi="Times New Roman"/>
          <w:color w:val="000000" w:themeColor="text1"/>
        </w:rPr>
      </w:pPr>
      <w:r w:rsidRPr="003A0F1F">
        <w:rPr>
          <w:rFonts w:ascii="Times New Roman" w:hAnsi="Times New Roman"/>
          <w:color w:val="000000" w:themeColor="text1"/>
        </w:rPr>
        <w:t>This policy applies to the parents, legal guardians</w:t>
      </w:r>
      <w:r w:rsidR="00AE6C36" w:rsidRPr="003A0F1F">
        <w:rPr>
          <w:rFonts w:ascii="Times New Roman" w:hAnsi="Times New Roman"/>
          <w:color w:val="000000" w:themeColor="text1"/>
        </w:rPr>
        <w:t>,</w:t>
      </w:r>
      <w:r w:rsidRPr="003A0F1F">
        <w:rPr>
          <w:rFonts w:ascii="Times New Roman" w:hAnsi="Times New Roman"/>
          <w:color w:val="000000" w:themeColor="text1"/>
        </w:rPr>
        <w:t xml:space="preserve"> and legal custodians of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who are under 18 years old and are not married. </w:t>
      </w:r>
    </w:p>
    <w:p w14:paraId="6AD17FA3" w14:textId="77777777" w:rsidR="00540EB2" w:rsidRPr="003A0F1F" w:rsidRDefault="00540EB2" w:rsidP="005E2EC2">
      <w:pPr>
        <w:tabs>
          <w:tab w:val="left" w:pos="-1440"/>
        </w:tabs>
        <w:jc w:val="both"/>
        <w:rPr>
          <w:rFonts w:ascii="Times New Roman" w:hAnsi="Times New Roman"/>
          <w:color w:val="000000" w:themeColor="text1"/>
        </w:rPr>
      </w:pPr>
    </w:p>
    <w:p w14:paraId="021A9358" w14:textId="77777777" w:rsidR="00540EB2" w:rsidRPr="003A0F1F" w:rsidRDefault="00540EB2" w:rsidP="005E2EC2">
      <w:pPr>
        <w:pStyle w:val="ListParagraph"/>
        <w:numPr>
          <w:ilvl w:val="0"/>
          <w:numId w:val="34"/>
        </w:numPr>
        <w:tabs>
          <w:tab w:val="left" w:pos="-1440"/>
        </w:tabs>
        <w:ind w:hanging="720"/>
        <w:jc w:val="both"/>
        <w:rPr>
          <w:rFonts w:ascii="Times New Roman" w:hAnsi="Times New Roman"/>
          <w:color w:val="000000" w:themeColor="text1"/>
        </w:rPr>
      </w:pPr>
      <w:r w:rsidRPr="003A0F1F">
        <w:rPr>
          <w:rFonts w:ascii="Times New Roman" w:hAnsi="Times New Roman"/>
          <w:b/>
          <w:smallCaps/>
          <w:color w:val="000000" w:themeColor="text1"/>
        </w:rPr>
        <w:t>Parent Communication and Conferences</w:t>
      </w:r>
    </w:p>
    <w:p w14:paraId="509345A6" w14:textId="77777777" w:rsidR="00540EB2" w:rsidRPr="003A0F1F" w:rsidRDefault="00540EB2" w:rsidP="005E2EC2">
      <w:pPr>
        <w:tabs>
          <w:tab w:val="left" w:pos="-1440"/>
        </w:tabs>
        <w:jc w:val="both"/>
        <w:rPr>
          <w:rFonts w:ascii="Times New Roman" w:hAnsi="Times New Roman"/>
          <w:color w:val="000000" w:themeColor="text1"/>
        </w:rPr>
      </w:pPr>
    </w:p>
    <w:p w14:paraId="3CE3D15E" w14:textId="71628366" w:rsidR="00540EB2" w:rsidRPr="003A0F1F" w:rsidRDefault="00540EB2"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 xml:space="preserve">The board encourages </w:t>
      </w:r>
      <w:r w:rsidR="00B468F4" w:rsidRPr="003A0F1F">
        <w:rPr>
          <w:rFonts w:ascii="Times New Roman" w:hAnsi="Times New Roman"/>
          <w:color w:val="000000" w:themeColor="text1"/>
        </w:rPr>
        <w:t xml:space="preserve">school personnel to have </w:t>
      </w:r>
      <w:r w:rsidRPr="003A0F1F">
        <w:rPr>
          <w:rFonts w:ascii="Times New Roman" w:hAnsi="Times New Roman"/>
          <w:color w:val="000000" w:themeColor="text1"/>
        </w:rPr>
        <w:t xml:space="preserve">regular contact with parents for commendation as well as for notification of concerns.  </w:t>
      </w:r>
      <w:r w:rsidR="00223B84" w:rsidRPr="003A0F1F">
        <w:rPr>
          <w:rFonts w:ascii="Times New Roman" w:hAnsi="Times New Roman"/>
          <w:color w:val="000000" w:themeColor="text1"/>
        </w:rPr>
        <w:t>The p</w:t>
      </w:r>
      <w:r w:rsidR="00475A32" w:rsidRPr="003A0F1F">
        <w:rPr>
          <w:rFonts w:ascii="Times New Roman" w:hAnsi="Times New Roman"/>
          <w:color w:val="000000" w:themeColor="text1"/>
        </w:rPr>
        <w:t xml:space="preserve">rincipal </w:t>
      </w:r>
      <w:r w:rsidR="00C75ED9" w:rsidRPr="003A0F1F">
        <w:rPr>
          <w:rFonts w:ascii="Times New Roman" w:hAnsi="Times New Roman"/>
          <w:color w:val="000000" w:themeColor="text1"/>
        </w:rPr>
        <w:t>shall</w:t>
      </w:r>
      <w:r w:rsidRPr="003A0F1F">
        <w:rPr>
          <w:rFonts w:ascii="Times New Roman" w:hAnsi="Times New Roman"/>
          <w:color w:val="000000" w:themeColor="text1"/>
        </w:rPr>
        <w:t xml:space="preserve"> plan for periodic communication with parents. </w:t>
      </w:r>
      <w:r w:rsidR="00720F6E" w:rsidRPr="003A0F1F">
        <w:rPr>
          <w:rFonts w:ascii="Times New Roman" w:hAnsi="Times New Roman"/>
          <w:color w:val="000000" w:themeColor="text1"/>
        </w:rPr>
        <w:t xml:space="preserve"> </w:t>
      </w:r>
      <w:r w:rsidRPr="003A0F1F">
        <w:rPr>
          <w:rFonts w:ascii="Times New Roman" w:hAnsi="Times New Roman"/>
          <w:color w:val="000000" w:themeColor="text1"/>
        </w:rPr>
        <w:t xml:space="preserve">Teachers are responsible for scheduling conferences with parents.  </w:t>
      </w:r>
    </w:p>
    <w:p w14:paraId="0AE3C863" w14:textId="77777777" w:rsidR="00CD0142" w:rsidRPr="003A0F1F" w:rsidRDefault="00CD0142" w:rsidP="005E2EC2">
      <w:pPr>
        <w:tabs>
          <w:tab w:val="left" w:pos="-1440"/>
        </w:tabs>
        <w:ind w:left="720"/>
        <w:jc w:val="both"/>
        <w:rPr>
          <w:rFonts w:ascii="Times New Roman" w:hAnsi="Times New Roman"/>
          <w:color w:val="000000" w:themeColor="text1"/>
        </w:rPr>
      </w:pPr>
    </w:p>
    <w:p w14:paraId="5F8B2B25" w14:textId="0B13D87D" w:rsidR="00CD0142" w:rsidRPr="003A0F1F" w:rsidRDefault="00DE4CDA" w:rsidP="005E2EC2">
      <w:pPr>
        <w:tabs>
          <w:tab w:val="left" w:pos="-1440"/>
        </w:tabs>
        <w:ind w:left="720"/>
        <w:jc w:val="both"/>
        <w:rPr>
          <w:rFonts w:ascii="Times New Roman" w:hAnsi="Times New Roman"/>
          <w:color w:val="000000" w:themeColor="text1"/>
          <w:szCs w:val="24"/>
        </w:rPr>
      </w:pPr>
      <w:r w:rsidRPr="003A0F1F">
        <w:rPr>
          <w:rFonts w:ascii="Times New Roman" w:hAnsi="Times New Roman"/>
          <w:color w:val="000000" w:themeColor="text1"/>
        </w:rPr>
        <w:t xml:space="preserve">The principal shall </w:t>
      </w:r>
      <w:r w:rsidR="009B73FC" w:rsidRPr="003A0F1F">
        <w:rPr>
          <w:rFonts w:ascii="Times New Roman" w:hAnsi="Times New Roman"/>
          <w:color w:val="000000" w:themeColor="text1"/>
        </w:rPr>
        <w:t>strive</w:t>
      </w:r>
      <w:r w:rsidR="00453FB1" w:rsidRPr="003A0F1F">
        <w:rPr>
          <w:rFonts w:ascii="Times New Roman" w:hAnsi="Times New Roman"/>
          <w:color w:val="000000" w:themeColor="text1"/>
        </w:rPr>
        <w:t xml:space="preserve">, </w:t>
      </w:r>
      <w:r w:rsidR="00377E17" w:rsidRPr="003A0F1F">
        <w:rPr>
          <w:rFonts w:ascii="Times New Roman" w:hAnsi="Times New Roman"/>
          <w:color w:val="000000" w:themeColor="text1"/>
        </w:rPr>
        <w:t xml:space="preserve">through oral or written </w:t>
      </w:r>
      <w:r w:rsidR="00453FB1" w:rsidRPr="003A0F1F">
        <w:rPr>
          <w:rFonts w:ascii="Times New Roman" w:hAnsi="Times New Roman"/>
          <w:color w:val="000000" w:themeColor="text1"/>
        </w:rPr>
        <w:t>communication</w:t>
      </w:r>
      <w:r w:rsidR="00377E17" w:rsidRPr="003A0F1F">
        <w:rPr>
          <w:rFonts w:ascii="Times New Roman" w:hAnsi="Times New Roman"/>
          <w:color w:val="000000" w:themeColor="text1"/>
        </w:rPr>
        <w:t xml:space="preserve"> </w:t>
      </w:r>
      <w:r w:rsidR="00453FB1" w:rsidRPr="003A0F1F">
        <w:rPr>
          <w:rFonts w:ascii="Times New Roman" w:hAnsi="Times New Roman"/>
          <w:color w:val="000000" w:themeColor="text1"/>
        </w:rPr>
        <w:t>or other means, to include</w:t>
      </w:r>
      <w:r w:rsidR="009B73FC" w:rsidRPr="003A0F1F">
        <w:rPr>
          <w:rFonts w:ascii="Times New Roman" w:hAnsi="Times New Roman"/>
          <w:color w:val="000000" w:themeColor="text1"/>
        </w:rPr>
        <w:t xml:space="preserve"> the parents of </w:t>
      </w:r>
      <w:r w:rsidR="001C037F" w:rsidRPr="003A0F1F">
        <w:rPr>
          <w:rFonts w:ascii="Times New Roman" w:hAnsi="Times New Roman"/>
          <w:color w:val="000000" w:themeColor="text1"/>
        </w:rPr>
        <w:t>scholars</w:t>
      </w:r>
      <w:r w:rsidR="009B73FC" w:rsidRPr="003A0F1F">
        <w:rPr>
          <w:rFonts w:ascii="Times New Roman" w:hAnsi="Times New Roman"/>
          <w:color w:val="000000" w:themeColor="text1"/>
        </w:rPr>
        <w:t xml:space="preserve"> identified as at-risk </w:t>
      </w:r>
      <w:r w:rsidR="009554AD" w:rsidRPr="003A0F1F">
        <w:rPr>
          <w:rFonts w:ascii="Times New Roman" w:hAnsi="Times New Roman"/>
          <w:color w:val="000000" w:themeColor="text1"/>
          <w:szCs w:val="24"/>
        </w:rPr>
        <w:t xml:space="preserve">in the implementation and review of </w:t>
      </w:r>
      <w:r w:rsidR="00CC0A68" w:rsidRPr="003A0F1F">
        <w:rPr>
          <w:rFonts w:ascii="Times New Roman" w:hAnsi="Times New Roman"/>
          <w:color w:val="000000" w:themeColor="text1"/>
          <w:szCs w:val="24"/>
        </w:rPr>
        <w:t>academic and/or behavioral interventions</w:t>
      </w:r>
      <w:r w:rsidR="009B73FC" w:rsidRPr="003A0F1F">
        <w:rPr>
          <w:rFonts w:ascii="Times New Roman" w:hAnsi="Times New Roman"/>
          <w:color w:val="000000" w:themeColor="text1"/>
          <w:szCs w:val="24"/>
        </w:rPr>
        <w:t xml:space="preserve"> for their child</w:t>
      </w:r>
      <w:r w:rsidR="00570097" w:rsidRPr="003A0F1F">
        <w:rPr>
          <w:rFonts w:ascii="Times New Roman" w:hAnsi="Times New Roman"/>
          <w:color w:val="000000" w:themeColor="text1"/>
          <w:szCs w:val="24"/>
        </w:rPr>
        <w:t>ren</w:t>
      </w:r>
      <w:r w:rsidR="00CC0A68" w:rsidRPr="003A0F1F">
        <w:rPr>
          <w:rFonts w:ascii="Times New Roman" w:hAnsi="Times New Roman"/>
          <w:color w:val="000000" w:themeColor="text1"/>
          <w:szCs w:val="24"/>
        </w:rPr>
        <w:t>,</w:t>
      </w:r>
      <w:r w:rsidR="00CC0A68" w:rsidRPr="003A0F1F">
        <w:rPr>
          <w:rFonts w:ascii="Times New Roman" w:hAnsi="Times New Roman"/>
          <w:color w:val="000000" w:themeColor="text1"/>
        </w:rPr>
        <w:t xml:space="preserve"> in accordance with policy 3405, </w:t>
      </w:r>
      <w:r w:rsidR="001C037F" w:rsidRPr="003A0F1F">
        <w:rPr>
          <w:rFonts w:ascii="Times New Roman" w:hAnsi="Times New Roman"/>
          <w:color w:val="000000" w:themeColor="text1"/>
        </w:rPr>
        <w:t>Scholars</w:t>
      </w:r>
      <w:r w:rsidR="00CC0A68" w:rsidRPr="003A0F1F">
        <w:rPr>
          <w:rFonts w:ascii="Times New Roman" w:hAnsi="Times New Roman"/>
          <w:color w:val="000000" w:themeColor="text1"/>
        </w:rPr>
        <w:t xml:space="preserve"> at Risk of Academic Failure</w:t>
      </w:r>
      <w:r w:rsidR="00CC0A68" w:rsidRPr="003A0F1F">
        <w:rPr>
          <w:rFonts w:ascii="Times New Roman" w:hAnsi="Times New Roman"/>
          <w:color w:val="000000" w:themeColor="text1"/>
          <w:szCs w:val="24"/>
        </w:rPr>
        <w:t xml:space="preserve">. </w:t>
      </w:r>
      <w:r w:rsidR="00453FB1" w:rsidRPr="003A0F1F">
        <w:rPr>
          <w:rFonts w:ascii="Times New Roman" w:hAnsi="Times New Roman"/>
          <w:color w:val="000000" w:themeColor="text1"/>
          <w:szCs w:val="24"/>
        </w:rPr>
        <w:t xml:space="preserve"> </w:t>
      </w:r>
    </w:p>
    <w:p w14:paraId="79031895" w14:textId="77777777" w:rsidR="00371F93" w:rsidRPr="003A0F1F" w:rsidRDefault="00371F93" w:rsidP="005E2EC2">
      <w:pPr>
        <w:tabs>
          <w:tab w:val="left" w:pos="-1440"/>
        </w:tabs>
        <w:ind w:left="720"/>
        <w:jc w:val="both"/>
        <w:rPr>
          <w:rFonts w:ascii="Times New Roman" w:hAnsi="Times New Roman"/>
          <w:color w:val="000000" w:themeColor="text1"/>
          <w:szCs w:val="24"/>
        </w:rPr>
      </w:pPr>
    </w:p>
    <w:p w14:paraId="73B857D3" w14:textId="3A9500F0" w:rsidR="00FB4E7A" w:rsidRPr="003A0F1F" w:rsidRDefault="00FB4E7A"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lastRenderedPageBreak/>
        <w:t xml:space="preserve">The board encourages the </w:t>
      </w:r>
      <w:r w:rsidR="008517A4" w:rsidRPr="003A0F1F">
        <w:rPr>
          <w:rFonts w:ascii="Times New Roman" w:hAnsi="Times New Roman"/>
          <w:color w:val="000000" w:themeColor="text1"/>
        </w:rPr>
        <w:t xml:space="preserve">executive director </w:t>
      </w:r>
      <w:r w:rsidRPr="003A0F1F">
        <w:rPr>
          <w:rFonts w:ascii="Times New Roman" w:hAnsi="Times New Roman"/>
          <w:color w:val="000000" w:themeColor="text1"/>
        </w:rPr>
        <w:t xml:space="preserve">to work with local business leaders, including the local chambers of commerce, to encourage employers to adopt as part of their stated personnel policies time for employees who are parents or guardians to attend conferences with their child’s teachers.  </w:t>
      </w:r>
    </w:p>
    <w:p w14:paraId="020E2C5F" w14:textId="77777777" w:rsidR="00540EB2" w:rsidRPr="003A0F1F" w:rsidRDefault="00540EB2" w:rsidP="005E2EC2">
      <w:pPr>
        <w:tabs>
          <w:tab w:val="left" w:pos="-1440"/>
        </w:tabs>
        <w:jc w:val="both"/>
        <w:rPr>
          <w:rFonts w:ascii="Times New Roman" w:hAnsi="Times New Roman"/>
          <w:b/>
          <w:smallCaps/>
          <w:color w:val="000000" w:themeColor="text1"/>
        </w:rPr>
      </w:pPr>
    </w:p>
    <w:p w14:paraId="74C8EF95" w14:textId="77777777" w:rsidR="00540EB2" w:rsidRPr="003A0F1F" w:rsidRDefault="00A424B8" w:rsidP="005E2EC2">
      <w:pPr>
        <w:pStyle w:val="ListParagraph"/>
        <w:numPr>
          <w:ilvl w:val="0"/>
          <w:numId w:val="34"/>
        </w:numPr>
        <w:tabs>
          <w:tab w:val="left" w:pos="-1440"/>
        </w:tabs>
        <w:ind w:hanging="720"/>
        <w:jc w:val="both"/>
        <w:rPr>
          <w:rFonts w:ascii="Times New Roman" w:hAnsi="Times New Roman"/>
          <w:color w:val="000000" w:themeColor="text1"/>
        </w:rPr>
      </w:pPr>
      <w:r w:rsidRPr="003A0F1F">
        <w:rPr>
          <w:rFonts w:ascii="Times New Roman" w:hAnsi="Times New Roman"/>
          <w:b/>
          <w:smallCaps/>
          <w:color w:val="000000" w:themeColor="text1"/>
        </w:rPr>
        <w:t xml:space="preserve">Parental </w:t>
      </w:r>
      <w:r w:rsidR="00540EB2" w:rsidRPr="003A0F1F">
        <w:rPr>
          <w:rFonts w:ascii="Times New Roman" w:hAnsi="Times New Roman"/>
          <w:b/>
          <w:smallCaps/>
          <w:color w:val="000000" w:themeColor="text1"/>
        </w:rPr>
        <w:t>Notification</w:t>
      </w:r>
    </w:p>
    <w:p w14:paraId="5B9C1460" w14:textId="77777777" w:rsidR="00540EB2" w:rsidRPr="003A0F1F" w:rsidRDefault="00540EB2" w:rsidP="005E2EC2">
      <w:pPr>
        <w:tabs>
          <w:tab w:val="left" w:pos="-1440"/>
        </w:tabs>
        <w:jc w:val="both"/>
        <w:rPr>
          <w:rFonts w:ascii="Times New Roman" w:hAnsi="Times New Roman"/>
          <w:color w:val="000000" w:themeColor="text1"/>
        </w:rPr>
      </w:pPr>
    </w:p>
    <w:p w14:paraId="0DC6915A" w14:textId="419EF7C6" w:rsidR="00A424B8" w:rsidRPr="003A0F1F" w:rsidRDefault="00431551"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 xml:space="preserve">The </w:t>
      </w:r>
      <w:r w:rsidR="00A424B8" w:rsidRPr="003A0F1F">
        <w:rPr>
          <w:rFonts w:ascii="Times New Roman" w:hAnsi="Times New Roman"/>
          <w:color w:val="000000" w:themeColor="text1"/>
        </w:rPr>
        <w:t>principal shall notify parents of</w:t>
      </w:r>
      <w:r w:rsidR="00F420CD" w:rsidRPr="003A0F1F">
        <w:rPr>
          <w:rFonts w:ascii="Times New Roman" w:hAnsi="Times New Roman"/>
          <w:color w:val="000000" w:themeColor="text1"/>
        </w:rPr>
        <w:t xml:space="preserve"> </w:t>
      </w:r>
      <w:r w:rsidR="00A424B8" w:rsidRPr="003A0F1F">
        <w:rPr>
          <w:rFonts w:ascii="Times New Roman" w:hAnsi="Times New Roman"/>
          <w:color w:val="000000" w:themeColor="text1"/>
        </w:rPr>
        <w:t xml:space="preserve">all parental rights and </w:t>
      </w:r>
      <w:r w:rsidR="0041396D" w:rsidRPr="003A0F1F">
        <w:rPr>
          <w:rFonts w:ascii="Times New Roman" w:hAnsi="Times New Roman"/>
          <w:color w:val="000000" w:themeColor="text1"/>
        </w:rPr>
        <w:t xml:space="preserve">other </w:t>
      </w:r>
      <w:r w:rsidR="00A424B8" w:rsidRPr="003A0F1F">
        <w:rPr>
          <w:rFonts w:ascii="Times New Roman" w:hAnsi="Times New Roman"/>
          <w:color w:val="000000" w:themeColor="text1"/>
        </w:rPr>
        <w:t xml:space="preserve">required information regarding Title I schools and programs, in accordance with federal law.  </w:t>
      </w:r>
      <w:r w:rsidR="006B4BA9" w:rsidRPr="003A0F1F">
        <w:rPr>
          <w:rFonts w:ascii="Times New Roman" w:hAnsi="Times New Roman"/>
          <w:color w:val="000000" w:themeColor="text1"/>
        </w:rPr>
        <w:t xml:space="preserve">Parents shall receive a copy of the </w:t>
      </w:r>
      <w:r w:rsidR="004E360E" w:rsidRPr="003A0F1F">
        <w:rPr>
          <w:rFonts w:ascii="Times New Roman" w:hAnsi="Times New Roman"/>
          <w:color w:val="000000" w:themeColor="text1"/>
        </w:rPr>
        <w:t>school’s</w:t>
      </w:r>
      <w:r w:rsidR="006B4BA9" w:rsidRPr="003A0F1F">
        <w:rPr>
          <w:rFonts w:ascii="Times New Roman" w:hAnsi="Times New Roman"/>
          <w:color w:val="000000" w:themeColor="text1"/>
        </w:rPr>
        <w:t xml:space="preserve"> Title I parent </w:t>
      </w:r>
      <w:r w:rsidR="002B512C" w:rsidRPr="003A0F1F">
        <w:rPr>
          <w:rFonts w:ascii="Times New Roman" w:hAnsi="Times New Roman"/>
          <w:color w:val="000000" w:themeColor="text1"/>
        </w:rPr>
        <w:t>and family engagement</w:t>
      </w:r>
      <w:r w:rsidR="00E97895" w:rsidRPr="003A0F1F">
        <w:rPr>
          <w:rFonts w:ascii="Times New Roman" w:hAnsi="Times New Roman"/>
          <w:color w:val="000000" w:themeColor="text1"/>
        </w:rPr>
        <w:t xml:space="preserve"> </w:t>
      </w:r>
      <w:r w:rsidR="006B4BA9" w:rsidRPr="003A0F1F">
        <w:rPr>
          <w:rFonts w:ascii="Times New Roman" w:hAnsi="Times New Roman"/>
          <w:color w:val="000000" w:themeColor="text1"/>
        </w:rPr>
        <w:t xml:space="preserve">policy (policy 1320/3560) and parent involvement </w:t>
      </w:r>
      <w:r w:rsidR="008154EF" w:rsidRPr="003A0F1F">
        <w:rPr>
          <w:rFonts w:ascii="Times New Roman" w:hAnsi="Times New Roman"/>
          <w:color w:val="000000" w:themeColor="text1"/>
        </w:rPr>
        <w:t>plan</w:t>
      </w:r>
      <w:r w:rsidR="006B4BA9" w:rsidRPr="003A0F1F">
        <w:rPr>
          <w:rFonts w:ascii="Times New Roman" w:hAnsi="Times New Roman"/>
          <w:color w:val="000000" w:themeColor="text1"/>
        </w:rPr>
        <w:t>.</w:t>
      </w:r>
      <w:r w:rsidR="002F3AF3" w:rsidRPr="003A0F1F">
        <w:rPr>
          <w:rFonts w:ascii="Times New Roman" w:hAnsi="Times New Roman"/>
          <w:color w:val="000000" w:themeColor="text1"/>
        </w:rPr>
        <w:t xml:space="preserve">  </w:t>
      </w:r>
    </w:p>
    <w:p w14:paraId="15C2E172" w14:textId="77777777" w:rsidR="00A424B8" w:rsidRPr="003A0F1F" w:rsidRDefault="00A424B8" w:rsidP="005E2EC2">
      <w:pPr>
        <w:tabs>
          <w:tab w:val="left" w:pos="-1440"/>
        </w:tabs>
        <w:ind w:left="720"/>
        <w:jc w:val="both"/>
        <w:rPr>
          <w:rFonts w:ascii="Times New Roman" w:hAnsi="Times New Roman"/>
          <w:color w:val="000000" w:themeColor="text1"/>
        </w:rPr>
      </w:pPr>
    </w:p>
    <w:p w14:paraId="704F8B48" w14:textId="276FC4F5" w:rsidR="00540EB2" w:rsidRPr="003A0F1F" w:rsidRDefault="00A424B8"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In addition,</w:t>
      </w:r>
      <w:r w:rsidR="00D20C89" w:rsidRPr="003A0F1F">
        <w:rPr>
          <w:rFonts w:ascii="Times New Roman" w:hAnsi="Times New Roman"/>
          <w:color w:val="000000" w:themeColor="text1"/>
        </w:rPr>
        <w:t xml:space="preserve"> </w:t>
      </w:r>
      <w:r w:rsidR="004E360E" w:rsidRPr="003A0F1F">
        <w:rPr>
          <w:rFonts w:ascii="Times New Roman" w:hAnsi="Times New Roman"/>
          <w:color w:val="000000" w:themeColor="text1"/>
        </w:rPr>
        <w:t>the</w:t>
      </w:r>
      <w:r w:rsidR="001E1784" w:rsidRPr="003A0F1F">
        <w:rPr>
          <w:rFonts w:ascii="Times New Roman" w:hAnsi="Times New Roman"/>
          <w:color w:val="000000" w:themeColor="text1"/>
        </w:rPr>
        <w:t xml:space="preserve"> </w:t>
      </w:r>
      <w:r w:rsidR="00475A32" w:rsidRPr="003A0F1F">
        <w:rPr>
          <w:rFonts w:ascii="Times New Roman" w:hAnsi="Times New Roman"/>
          <w:color w:val="000000" w:themeColor="text1"/>
        </w:rPr>
        <w:t xml:space="preserve">principal shall </w:t>
      </w:r>
      <w:r w:rsidR="009B2647" w:rsidRPr="003A0F1F">
        <w:rPr>
          <w:rFonts w:ascii="Times New Roman" w:hAnsi="Times New Roman"/>
          <w:color w:val="000000" w:themeColor="text1"/>
        </w:rPr>
        <w:t>annually</w:t>
      </w:r>
      <w:r w:rsidR="009B2647" w:rsidRPr="003A0F1F" w:rsidDel="00223B84">
        <w:rPr>
          <w:rFonts w:ascii="Times New Roman" w:hAnsi="Times New Roman"/>
          <w:color w:val="000000" w:themeColor="text1"/>
        </w:rPr>
        <w:t xml:space="preserve"> </w:t>
      </w:r>
      <w:r w:rsidR="00475A32" w:rsidRPr="003A0F1F">
        <w:rPr>
          <w:rFonts w:ascii="Times New Roman" w:hAnsi="Times New Roman"/>
          <w:color w:val="000000" w:themeColor="text1"/>
        </w:rPr>
        <w:t>notify parents</w:t>
      </w:r>
      <w:r w:rsidR="00540EB2" w:rsidRPr="003A0F1F">
        <w:rPr>
          <w:rFonts w:ascii="Times New Roman" w:hAnsi="Times New Roman"/>
          <w:color w:val="000000" w:themeColor="text1"/>
        </w:rPr>
        <w:t xml:space="preserve"> of the following:  </w:t>
      </w:r>
    </w:p>
    <w:p w14:paraId="369F4430" w14:textId="77777777" w:rsidR="006971C8" w:rsidRPr="003A0F1F" w:rsidRDefault="006971C8" w:rsidP="005E2EC2">
      <w:pPr>
        <w:tabs>
          <w:tab w:val="left" w:pos="-1440"/>
        </w:tabs>
        <w:ind w:left="720"/>
        <w:jc w:val="both"/>
        <w:rPr>
          <w:rFonts w:ascii="Times New Roman" w:hAnsi="Times New Roman"/>
          <w:color w:val="000000" w:themeColor="text1"/>
        </w:rPr>
      </w:pPr>
    </w:p>
    <w:p w14:paraId="1707C92B" w14:textId="7159D03F"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parental rights related to student records (</w:t>
      </w:r>
      <w:r w:rsidR="0088776B" w:rsidRPr="003A0F1F">
        <w:rPr>
          <w:rFonts w:ascii="Times New Roman" w:hAnsi="Times New Roman"/>
          <w:color w:val="000000" w:themeColor="text1"/>
        </w:rPr>
        <w:t xml:space="preserve">see </w:t>
      </w:r>
      <w:r w:rsidRPr="003A0F1F">
        <w:rPr>
          <w:rFonts w:ascii="Times New Roman" w:hAnsi="Times New Roman"/>
          <w:color w:val="000000" w:themeColor="text1"/>
        </w:rPr>
        <w:t>policy 4700, Student Records</w:t>
      </w:r>
      <w:proofErr w:type="gramStart"/>
      <w:r w:rsidRPr="003A0F1F">
        <w:rPr>
          <w:rFonts w:ascii="Times New Roman" w:hAnsi="Times New Roman"/>
          <w:color w:val="000000" w:themeColor="text1"/>
        </w:rPr>
        <w:t>);</w:t>
      </w:r>
      <w:proofErr w:type="gramEnd"/>
    </w:p>
    <w:p w14:paraId="20BD4765"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1868C031" w14:textId="227E72AE"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parental rights related to student surveys (</w:t>
      </w:r>
      <w:r w:rsidR="0088776B" w:rsidRPr="003A0F1F">
        <w:rPr>
          <w:rFonts w:ascii="Times New Roman" w:hAnsi="Times New Roman"/>
          <w:color w:val="000000" w:themeColor="text1"/>
        </w:rPr>
        <w:t xml:space="preserve">see </w:t>
      </w:r>
      <w:r w:rsidRPr="003A0F1F">
        <w:rPr>
          <w:rFonts w:ascii="Times New Roman" w:hAnsi="Times New Roman"/>
          <w:color w:val="000000" w:themeColor="text1"/>
        </w:rPr>
        <w:t xml:space="preserve">policy 4720, Surveys of </w:t>
      </w:r>
      <w:r w:rsidR="001C037F" w:rsidRPr="003A0F1F">
        <w:rPr>
          <w:rFonts w:ascii="Times New Roman" w:hAnsi="Times New Roman"/>
          <w:color w:val="000000" w:themeColor="text1"/>
        </w:rPr>
        <w:t>Scholars</w:t>
      </w:r>
      <w:proofErr w:type="gramStart"/>
      <w:r w:rsidRPr="003A0F1F">
        <w:rPr>
          <w:rFonts w:ascii="Times New Roman" w:hAnsi="Times New Roman"/>
          <w:color w:val="000000" w:themeColor="text1"/>
        </w:rPr>
        <w:t>);</w:t>
      </w:r>
      <w:proofErr w:type="gramEnd"/>
    </w:p>
    <w:p w14:paraId="05A1CAC2"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2AEC155F" w14:textId="39DE6168"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approximate dates of any non-emergency, invasive physical examination </w:t>
      </w:r>
      <w:r w:rsidR="00183F5E" w:rsidRPr="003A0F1F">
        <w:rPr>
          <w:rFonts w:ascii="Times New Roman" w:hAnsi="Times New Roman"/>
          <w:color w:val="000000" w:themeColor="text1"/>
        </w:rPr>
        <w:t xml:space="preserve">or screening </w:t>
      </w:r>
      <w:r w:rsidRPr="003A0F1F">
        <w:rPr>
          <w:rFonts w:ascii="Times New Roman" w:hAnsi="Times New Roman"/>
          <w:color w:val="000000" w:themeColor="text1"/>
        </w:rPr>
        <w:t>that is</w:t>
      </w:r>
      <w:proofErr w:type="gramStart"/>
      <w:r w:rsidRPr="003A0F1F">
        <w:rPr>
          <w:rFonts w:ascii="Times New Roman" w:hAnsi="Times New Roman"/>
          <w:color w:val="000000" w:themeColor="text1"/>
        </w:rPr>
        <w:t xml:space="preserve">: </w:t>
      </w:r>
      <w:r w:rsidR="00CA08CA" w:rsidRPr="003A0F1F">
        <w:rPr>
          <w:rFonts w:ascii="Times New Roman" w:hAnsi="Times New Roman"/>
          <w:color w:val="000000" w:themeColor="text1"/>
        </w:rPr>
        <w:t xml:space="preserve"> </w:t>
      </w:r>
      <w:r w:rsidRPr="003A0F1F">
        <w:rPr>
          <w:rFonts w:ascii="Times New Roman" w:hAnsi="Times New Roman"/>
          <w:color w:val="000000" w:themeColor="text1"/>
        </w:rPr>
        <w:t>(</w:t>
      </w:r>
      <w:proofErr w:type="gramEnd"/>
      <w:r w:rsidR="00D11BE5" w:rsidRPr="003A0F1F">
        <w:rPr>
          <w:rFonts w:ascii="Times New Roman" w:hAnsi="Times New Roman"/>
          <w:color w:val="000000" w:themeColor="text1"/>
        </w:rPr>
        <w:t>a</w:t>
      </w:r>
      <w:r w:rsidRPr="003A0F1F">
        <w:rPr>
          <w:rFonts w:ascii="Times New Roman" w:hAnsi="Times New Roman"/>
          <w:color w:val="000000" w:themeColor="text1"/>
        </w:rPr>
        <w:t>) required as a condition of attendance</w:t>
      </w:r>
      <w:r w:rsidR="00254557" w:rsidRPr="003A0F1F">
        <w:rPr>
          <w:rFonts w:ascii="Times New Roman" w:hAnsi="Times New Roman"/>
          <w:color w:val="000000" w:themeColor="text1"/>
        </w:rPr>
        <w:t>,</w:t>
      </w:r>
      <w:r w:rsidRPr="003A0F1F">
        <w:rPr>
          <w:rFonts w:ascii="Times New Roman" w:hAnsi="Times New Roman"/>
          <w:color w:val="000000" w:themeColor="text1"/>
        </w:rPr>
        <w:t xml:space="preserve"> (</w:t>
      </w:r>
      <w:r w:rsidR="00D11BE5" w:rsidRPr="003A0F1F">
        <w:rPr>
          <w:rFonts w:ascii="Times New Roman" w:hAnsi="Times New Roman"/>
          <w:color w:val="000000" w:themeColor="text1"/>
        </w:rPr>
        <w:t>b</w:t>
      </w:r>
      <w:r w:rsidRPr="003A0F1F">
        <w:rPr>
          <w:rFonts w:ascii="Times New Roman" w:hAnsi="Times New Roman"/>
          <w:color w:val="000000" w:themeColor="text1"/>
        </w:rPr>
        <w:t xml:space="preserve">) administered </w:t>
      </w:r>
      <w:r w:rsidR="00A86375" w:rsidRPr="003A0F1F">
        <w:rPr>
          <w:rFonts w:ascii="Times New Roman" w:hAnsi="Times New Roman"/>
          <w:color w:val="000000" w:themeColor="text1"/>
        </w:rPr>
        <w:t xml:space="preserve">and scheduled in advance </w:t>
      </w:r>
      <w:r w:rsidRPr="003A0F1F">
        <w:rPr>
          <w:rFonts w:ascii="Times New Roman" w:hAnsi="Times New Roman"/>
          <w:color w:val="000000" w:themeColor="text1"/>
        </w:rPr>
        <w:t xml:space="preserve">by the school </w:t>
      </w:r>
      <w:r w:rsidR="00A86375" w:rsidRPr="003A0F1F">
        <w:rPr>
          <w:rFonts w:ascii="Times New Roman" w:hAnsi="Times New Roman"/>
          <w:color w:val="000000" w:themeColor="text1"/>
        </w:rPr>
        <w:t>administration</w:t>
      </w:r>
      <w:r w:rsidR="00254557" w:rsidRPr="003A0F1F">
        <w:rPr>
          <w:rFonts w:ascii="Times New Roman" w:hAnsi="Times New Roman"/>
          <w:color w:val="000000" w:themeColor="text1"/>
        </w:rPr>
        <w:t>,</w:t>
      </w:r>
      <w:r w:rsidRPr="003A0F1F">
        <w:rPr>
          <w:rFonts w:ascii="Times New Roman" w:hAnsi="Times New Roman"/>
          <w:color w:val="000000" w:themeColor="text1"/>
        </w:rPr>
        <w:t xml:space="preserve"> and (</w:t>
      </w:r>
      <w:r w:rsidR="00D11BE5" w:rsidRPr="003A0F1F">
        <w:rPr>
          <w:rFonts w:ascii="Times New Roman" w:hAnsi="Times New Roman"/>
          <w:color w:val="000000" w:themeColor="text1"/>
        </w:rPr>
        <w:t>c</w:t>
      </w:r>
      <w:r w:rsidRPr="003A0F1F">
        <w:rPr>
          <w:rFonts w:ascii="Times New Roman" w:hAnsi="Times New Roman"/>
          <w:color w:val="000000" w:themeColor="text1"/>
        </w:rPr>
        <w:t xml:space="preserve">) not necessary to protect the immediate health and safety of </w:t>
      </w:r>
      <w:r w:rsidR="001C037F" w:rsidRPr="003A0F1F">
        <w:rPr>
          <w:rFonts w:ascii="Times New Roman" w:hAnsi="Times New Roman"/>
          <w:color w:val="000000" w:themeColor="text1"/>
        </w:rPr>
        <w:t>scholars</w:t>
      </w:r>
      <w:r w:rsidRPr="003A0F1F">
        <w:rPr>
          <w:rFonts w:ascii="Times New Roman" w:hAnsi="Times New Roman"/>
          <w:color w:val="000000" w:themeColor="text1"/>
        </w:rPr>
        <w:t>;</w:t>
      </w:r>
    </w:p>
    <w:p w14:paraId="3DFCAD63"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21947A92" w14:textId="2752A7A1" w:rsidR="00BE3DAC" w:rsidRPr="003A0F1F" w:rsidRDefault="00BE3DAC"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schedule of pesticide </w:t>
      </w:r>
      <w:proofErr w:type="gramStart"/>
      <w:r w:rsidRPr="003A0F1F">
        <w:rPr>
          <w:rFonts w:ascii="Times New Roman" w:hAnsi="Times New Roman"/>
          <w:color w:val="000000" w:themeColor="text1"/>
        </w:rPr>
        <w:t>use</w:t>
      </w:r>
      <w:proofErr w:type="gramEnd"/>
      <w:r w:rsidRPr="003A0F1F">
        <w:rPr>
          <w:rFonts w:ascii="Times New Roman" w:hAnsi="Times New Roman"/>
          <w:color w:val="000000" w:themeColor="text1"/>
        </w:rPr>
        <w:t xml:space="preserve"> on school property and their right to request notification of nonscheduled pesticide use</w:t>
      </w:r>
      <w:r w:rsidR="0088776B" w:rsidRPr="003A0F1F">
        <w:rPr>
          <w:rFonts w:ascii="Times New Roman" w:hAnsi="Times New Roman"/>
          <w:color w:val="000000" w:themeColor="text1"/>
        </w:rPr>
        <w:t xml:space="preserve"> (see policy 9205, Pest Management)</w:t>
      </w:r>
      <w:r w:rsidR="00EF1E4B" w:rsidRPr="003A0F1F">
        <w:rPr>
          <w:rFonts w:ascii="Times New Roman" w:hAnsi="Times New Roman"/>
          <w:color w:val="000000" w:themeColor="text1"/>
        </w:rPr>
        <w:t>;</w:t>
      </w:r>
    </w:p>
    <w:p w14:paraId="582EF114"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1BE37564" w14:textId="28F5A661"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student behavior policies</w:t>
      </w:r>
      <w:r w:rsidR="003E1AB3" w:rsidRPr="003A0F1F">
        <w:rPr>
          <w:rFonts w:ascii="Times New Roman" w:hAnsi="Times New Roman"/>
          <w:color w:val="000000" w:themeColor="text1"/>
        </w:rPr>
        <w:t>, the Code of St</w:t>
      </w:r>
      <w:r w:rsidR="00C82638" w:rsidRPr="003A0F1F">
        <w:rPr>
          <w:rFonts w:ascii="Times New Roman" w:hAnsi="Times New Roman"/>
          <w:color w:val="000000" w:themeColor="text1"/>
        </w:rPr>
        <w:t>udent Conduct</w:t>
      </w:r>
      <w:r w:rsidR="00AE6C36" w:rsidRPr="003A0F1F">
        <w:rPr>
          <w:rFonts w:ascii="Times New Roman" w:hAnsi="Times New Roman"/>
          <w:color w:val="000000" w:themeColor="text1"/>
        </w:rPr>
        <w:t>,</w:t>
      </w:r>
      <w:r w:rsidR="00C82638" w:rsidRPr="003A0F1F">
        <w:rPr>
          <w:rFonts w:ascii="Times New Roman" w:hAnsi="Times New Roman"/>
          <w:color w:val="000000" w:themeColor="text1"/>
        </w:rPr>
        <w:t xml:space="preserve"> </w:t>
      </w:r>
      <w:r w:rsidRPr="003A0F1F">
        <w:rPr>
          <w:rFonts w:ascii="Times New Roman" w:hAnsi="Times New Roman"/>
          <w:color w:val="000000" w:themeColor="text1"/>
        </w:rPr>
        <w:t>and school standards and rules (</w:t>
      </w:r>
      <w:r w:rsidR="0088776B" w:rsidRPr="003A0F1F">
        <w:rPr>
          <w:rFonts w:ascii="Times New Roman" w:hAnsi="Times New Roman"/>
          <w:color w:val="000000" w:themeColor="text1"/>
        </w:rPr>
        <w:t xml:space="preserve">see </w:t>
      </w:r>
      <w:r w:rsidRPr="003A0F1F">
        <w:rPr>
          <w:rFonts w:ascii="Times New Roman" w:hAnsi="Times New Roman"/>
          <w:color w:val="000000" w:themeColor="text1"/>
        </w:rPr>
        <w:t>policies in the 4300 series</w:t>
      </w:r>
      <w:proofErr w:type="gramStart"/>
      <w:r w:rsidRPr="003A0F1F">
        <w:rPr>
          <w:rFonts w:ascii="Times New Roman" w:hAnsi="Times New Roman"/>
          <w:color w:val="000000" w:themeColor="text1"/>
        </w:rPr>
        <w:t>);</w:t>
      </w:r>
      <w:proofErr w:type="gramEnd"/>
    </w:p>
    <w:p w14:paraId="001B511A"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330308C5" w14:textId="05E3A77A" w:rsidR="00540EB2" w:rsidRPr="003A0F1F" w:rsidRDefault="00254557"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w:t>
      </w:r>
      <w:r w:rsidR="00540EB2" w:rsidRPr="003A0F1F">
        <w:rPr>
          <w:rFonts w:ascii="Times New Roman" w:hAnsi="Times New Roman"/>
          <w:color w:val="000000" w:themeColor="text1"/>
        </w:rPr>
        <w:t>permissible use of seclusion and restrain</w:t>
      </w:r>
      <w:r w:rsidR="00CF0E2B" w:rsidRPr="003A0F1F">
        <w:rPr>
          <w:rFonts w:ascii="Times New Roman" w:hAnsi="Times New Roman"/>
          <w:color w:val="000000" w:themeColor="text1"/>
        </w:rPr>
        <w:t>t</w:t>
      </w:r>
      <w:r w:rsidR="00540EB2" w:rsidRPr="003A0F1F">
        <w:rPr>
          <w:rFonts w:ascii="Times New Roman" w:hAnsi="Times New Roman"/>
          <w:color w:val="000000" w:themeColor="text1"/>
        </w:rPr>
        <w:t xml:space="preserve"> in the school (</w:t>
      </w:r>
      <w:r w:rsidR="0088776B" w:rsidRPr="003A0F1F">
        <w:rPr>
          <w:rFonts w:ascii="Times New Roman" w:hAnsi="Times New Roman"/>
          <w:color w:val="000000" w:themeColor="text1"/>
        </w:rPr>
        <w:t xml:space="preserve">see </w:t>
      </w:r>
      <w:r w:rsidR="005870E9" w:rsidRPr="003A0F1F">
        <w:rPr>
          <w:rFonts w:ascii="Times New Roman" w:hAnsi="Times New Roman"/>
          <w:color w:val="000000" w:themeColor="text1"/>
        </w:rPr>
        <w:t xml:space="preserve">regulation </w:t>
      </w:r>
      <w:r w:rsidR="00540EB2" w:rsidRPr="003A0F1F">
        <w:rPr>
          <w:rFonts w:ascii="Times New Roman" w:hAnsi="Times New Roman"/>
          <w:color w:val="000000" w:themeColor="text1"/>
        </w:rPr>
        <w:t>4302</w:t>
      </w:r>
      <w:r w:rsidR="005870E9" w:rsidRPr="003A0F1F">
        <w:rPr>
          <w:rFonts w:ascii="Times New Roman" w:hAnsi="Times New Roman"/>
          <w:color w:val="000000" w:themeColor="text1"/>
        </w:rPr>
        <w:t>-R</w:t>
      </w:r>
      <w:r w:rsidR="00CF0E2B" w:rsidRPr="003A0F1F">
        <w:rPr>
          <w:rFonts w:ascii="Times New Roman" w:hAnsi="Times New Roman"/>
          <w:color w:val="000000" w:themeColor="text1"/>
        </w:rPr>
        <w:t xml:space="preserve">, </w:t>
      </w:r>
      <w:r w:rsidR="005870E9" w:rsidRPr="003A0F1F">
        <w:rPr>
          <w:rFonts w:ascii="Times New Roman" w:hAnsi="Times New Roman"/>
          <w:color w:val="000000" w:themeColor="text1"/>
        </w:rPr>
        <w:t>Rules for Use of Seclusion and Restraint in Schools</w:t>
      </w:r>
      <w:proofErr w:type="gramStart"/>
      <w:r w:rsidR="00540EB2" w:rsidRPr="003A0F1F">
        <w:rPr>
          <w:rFonts w:ascii="Times New Roman" w:hAnsi="Times New Roman"/>
          <w:color w:val="000000" w:themeColor="text1"/>
        </w:rPr>
        <w:t>)</w:t>
      </w:r>
      <w:r w:rsidR="00D41451" w:rsidRPr="003A0F1F">
        <w:rPr>
          <w:rFonts w:ascii="Times New Roman" w:hAnsi="Times New Roman"/>
          <w:color w:val="000000" w:themeColor="text1"/>
        </w:rPr>
        <w:t>;</w:t>
      </w:r>
      <w:proofErr w:type="gramEnd"/>
    </w:p>
    <w:p w14:paraId="16743B7F" w14:textId="11366D50"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041B3568" w14:textId="5F482A4B" w:rsidR="00540EB2" w:rsidRPr="003A0F1F" w:rsidRDefault="000D5D48"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policy 1720/4015/7225, </w:t>
      </w:r>
      <w:r w:rsidR="005D6427" w:rsidRPr="003A0F1F">
        <w:rPr>
          <w:rFonts w:ascii="Times New Roman" w:hAnsi="Times New Roman"/>
          <w:color w:val="000000" w:themeColor="text1"/>
        </w:rPr>
        <w:t>Discrimination, Harassment</w:t>
      </w:r>
      <w:r w:rsidR="00AE6C36" w:rsidRPr="003A0F1F">
        <w:rPr>
          <w:rFonts w:ascii="Times New Roman" w:hAnsi="Times New Roman"/>
          <w:color w:val="000000" w:themeColor="text1"/>
        </w:rPr>
        <w:t>,</w:t>
      </w:r>
      <w:r w:rsidR="005D6427" w:rsidRPr="003A0F1F">
        <w:rPr>
          <w:rFonts w:ascii="Times New Roman" w:hAnsi="Times New Roman"/>
          <w:color w:val="000000" w:themeColor="text1"/>
        </w:rPr>
        <w:t xml:space="preserve"> and Bullying Complaint </w:t>
      </w:r>
      <w:proofErr w:type="gramStart"/>
      <w:r w:rsidR="001E1784" w:rsidRPr="003A0F1F">
        <w:rPr>
          <w:rFonts w:ascii="Times New Roman" w:hAnsi="Times New Roman"/>
          <w:color w:val="000000" w:themeColor="text1"/>
        </w:rPr>
        <w:t>Procedure</w:t>
      </w:r>
      <w:r w:rsidR="00540EB2" w:rsidRPr="003A0F1F">
        <w:rPr>
          <w:rFonts w:ascii="Times New Roman" w:hAnsi="Times New Roman"/>
          <w:color w:val="000000" w:themeColor="text1"/>
        </w:rPr>
        <w:t>;</w:t>
      </w:r>
      <w:proofErr w:type="gramEnd"/>
    </w:p>
    <w:p w14:paraId="22DC8816"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015D7B67" w14:textId="77777777" w:rsidR="00540EB2" w:rsidRPr="003A0F1F" w:rsidRDefault="000D5D48"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policy 1740/4010,</w:t>
      </w:r>
      <w:r w:rsidR="00565242" w:rsidRPr="003A0F1F">
        <w:rPr>
          <w:rFonts w:ascii="Times New Roman" w:hAnsi="Times New Roman"/>
          <w:color w:val="000000" w:themeColor="text1"/>
        </w:rPr>
        <w:t xml:space="preserve"> </w:t>
      </w:r>
      <w:r w:rsidR="00540EB2" w:rsidRPr="003A0F1F">
        <w:rPr>
          <w:rFonts w:ascii="Times New Roman" w:hAnsi="Times New Roman"/>
          <w:color w:val="000000" w:themeColor="text1"/>
        </w:rPr>
        <w:t xml:space="preserve">Student and Parent Grievance </w:t>
      </w:r>
      <w:proofErr w:type="gramStart"/>
      <w:r w:rsidR="00540EB2" w:rsidRPr="003A0F1F">
        <w:rPr>
          <w:rFonts w:ascii="Times New Roman" w:hAnsi="Times New Roman"/>
          <w:color w:val="000000" w:themeColor="text1"/>
        </w:rPr>
        <w:t>Procedure;</w:t>
      </w:r>
      <w:proofErr w:type="gramEnd"/>
    </w:p>
    <w:p w14:paraId="7A53D5DD"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7D406902" w14:textId="2A8BB187" w:rsidR="0076410B" w:rsidRPr="003A0F1F" w:rsidRDefault="0076410B"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w:t>
      </w:r>
      <w:r w:rsidR="00605483" w:rsidRPr="003A0F1F">
        <w:rPr>
          <w:rFonts w:ascii="Times New Roman" w:hAnsi="Times New Roman"/>
          <w:color w:val="000000" w:themeColor="text1"/>
        </w:rPr>
        <w:t xml:space="preserve">dates of the </w:t>
      </w:r>
      <w:r w:rsidR="00223B84" w:rsidRPr="003A0F1F">
        <w:rPr>
          <w:rFonts w:ascii="Times New Roman" w:hAnsi="Times New Roman"/>
          <w:color w:val="000000" w:themeColor="text1"/>
        </w:rPr>
        <w:t>school</w:t>
      </w:r>
      <w:r w:rsidRPr="003A0F1F">
        <w:rPr>
          <w:rFonts w:ascii="Times New Roman" w:hAnsi="Times New Roman"/>
          <w:color w:val="000000" w:themeColor="text1"/>
        </w:rPr>
        <w:t xml:space="preserve">-wide and state-mandated tests that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will be required to take during that school year</w:t>
      </w:r>
      <w:r w:rsidR="00605483" w:rsidRPr="003A0F1F">
        <w:rPr>
          <w:rFonts w:ascii="Times New Roman" w:hAnsi="Times New Roman"/>
          <w:color w:val="000000" w:themeColor="text1"/>
        </w:rPr>
        <w:t xml:space="preserve">, </w:t>
      </w:r>
      <w:r w:rsidRPr="003A0F1F">
        <w:rPr>
          <w:rFonts w:ascii="Times New Roman" w:hAnsi="Times New Roman"/>
          <w:color w:val="000000" w:themeColor="text1"/>
        </w:rPr>
        <w:t>how the results from the tests will be us</w:t>
      </w:r>
      <w:r w:rsidR="00605483" w:rsidRPr="003A0F1F">
        <w:rPr>
          <w:rFonts w:ascii="Times New Roman" w:hAnsi="Times New Roman"/>
          <w:color w:val="000000" w:themeColor="text1"/>
        </w:rPr>
        <w:t xml:space="preserve">ed and the consequences thereof, and </w:t>
      </w:r>
      <w:r w:rsidRPr="003A0F1F">
        <w:rPr>
          <w:rFonts w:ascii="Times New Roman" w:hAnsi="Times New Roman"/>
          <w:color w:val="000000" w:themeColor="text1"/>
        </w:rPr>
        <w:t xml:space="preserve">whether </w:t>
      </w:r>
      <w:r w:rsidR="00605483" w:rsidRPr="003A0F1F">
        <w:rPr>
          <w:rFonts w:ascii="Times New Roman" w:hAnsi="Times New Roman"/>
          <w:color w:val="000000" w:themeColor="text1"/>
        </w:rPr>
        <w:t xml:space="preserve">each test is required by </w:t>
      </w:r>
      <w:r w:rsidRPr="003A0F1F">
        <w:rPr>
          <w:rFonts w:ascii="Times New Roman" w:hAnsi="Times New Roman"/>
          <w:color w:val="000000" w:themeColor="text1"/>
        </w:rPr>
        <w:t xml:space="preserve">the State Board of Education or </w:t>
      </w:r>
      <w:r w:rsidR="003A1BCD" w:rsidRPr="003A0F1F">
        <w:rPr>
          <w:rFonts w:ascii="Times New Roman" w:hAnsi="Times New Roman"/>
          <w:color w:val="000000" w:themeColor="text1"/>
        </w:rPr>
        <w:t xml:space="preserve">by </w:t>
      </w:r>
      <w:r w:rsidRPr="003A0F1F">
        <w:rPr>
          <w:rFonts w:ascii="Times New Roman" w:hAnsi="Times New Roman"/>
          <w:color w:val="000000" w:themeColor="text1"/>
        </w:rPr>
        <w:t xml:space="preserve">the </w:t>
      </w:r>
      <w:r w:rsidR="00223B84" w:rsidRPr="003A0F1F">
        <w:rPr>
          <w:rFonts w:ascii="Times New Roman" w:hAnsi="Times New Roman"/>
          <w:color w:val="000000" w:themeColor="text1"/>
        </w:rPr>
        <w:t xml:space="preserve">NERSBA </w:t>
      </w:r>
      <w:r w:rsidR="009B2647" w:rsidRPr="003A0F1F">
        <w:rPr>
          <w:rFonts w:ascii="Times New Roman" w:hAnsi="Times New Roman"/>
          <w:color w:val="000000" w:themeColor="text1"/>
        </w:rPr>
        <w:t>B</w:t>
      </w:r>
      <w:r w:rsidRPr="003A0F1F">
        <w:rPr>
          <w:rFonts w:ascii="Times New Roman" w:hAnsi="Times New Roman"/>
          <w:color w:val="000000" w:themeColor="text1"/>
        </w:rPr>
        <w:t>oard</w:t>
      </w:r>
      <w:r w:rsidR="00223B84" w:rsidRPr="003A0F1F">
        <w:rPr>
          <w:rFonts w:ascii="Times New Roman" w:hAnsi="Times New Roman"/>
          <w:color w:val="000000" w:themeColor="text1"/>
        </w:rPr>
        <w:t xml:space="preserve"> of </w:t>
      </w:r>
      <w:proofErr w:type="gramStart"/>
      <w:r w:rsidR="009B2647" w:rsidRPr="003A0F1F">
        <w:rPr>
          <w:rFonts w:ascii="Times New Roman" w:hAnsi="Times New Roman"/>
          <w:color w:val="000000" w:themeColor="text1"/>
        </w:rPr>
        <w:t>D</w:t>
      </w:r>
      <w:r w:rsidR="00223B84" w:rsidRPr="003A0F1F">
        <w:rPr>
          <w:rFonts w:ascii="Times New Roman" w:hAnsi="Times New Roman"/>
          <w:color w:val="000000" w:themeColor="text1"/>
        </w:rPr>
        <w:t>irectors</w:t>
      </w:r>
      <w:r w:rsidR="00605483" w:rsidRPr="003A0F1F">
        <w:rPr>
          <w:rFonts w:ascii="Times New Roman" w:hAnsi="Times New Roman"/>
          <w:color w:val="000000" w:themeColor="text1"/>
        </w:rPr>
        <w:t>;</w:t>
      </w:r>
      <w:proofErr w:type="gramEnd"/>
    </w:p>
    <w:p w14:paraId="2B09627F" w14:textId="77777777" w:rsidR="000A3D50" w:rsidRPr="003A0F1F" w:rsidRDefault="000A3D50" w:rsidP="005E2EC2">
      <w:pPr>
        <w:pStyle w:val="ListParagraph"/>
        <w:rPr>
          <w:rFonts w:ascii="Times New Roman" w:hAnsi="Times New Roman"/>
          <w:color w:val="000000" w:themeColor="text1"/>
        </w:rPr>
      </w:pPr>
    </w:p>
    <w:p w14:paraId="221463DA" w14:textId="3C87C506"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grading practices that will be followed at the school and</w:t>
      </w:r>
      <w:r w:rsidR="00BF5F6B" w:rsidRPr="003A0F1F">
        <w:rPr>
          <w:rFonts w:ascii="Times New Roman" w:hAnsi="Times New Roman"/>
          <w:color w:val="000000" w:themeColor="text1"/>
        </w:rPr>
        <w:t xml:space="preserve"> </w:t>
      </w:r>
      <w:r w:rsidRPr="003A0F1F">
        <w:rPr>
          <w:rFonts w:ascii="Times New Roman" w:hAnsi="Times New Roman"/>
          <w:color w:val="000000" w:themeColor="text1"/>
        </w:rPr>
        <w:t xml:space="preserve">the </w:t>
      </w:r>
      <w:r w:rsidR="00254557" w:rsidRPr="003A0F1F">
        <w:rPr>
          <w:rFonts w:ascii="Times New Roman" w:hAnsi="Times New Roman"/>
          <w:color w:val="000000" w:themeColor="text1"/>
        </w:rPr>
        <w:t>method of</w:t>
      </w:r>
      <w:r w:rsidRPr="003A0F1F">
        <w:rPr>
          <w:rFonts w:ascii="Times New Roman" w:hAnsi="Times New Roman"/>
          <w:color w:val="000000" w:themeColor="text1"/>
        </w:rPr>
        <w:t xml:space="preserve"> computing the grade point averages that will be used for determining class rank (</w:t>
      </w:r>
      <w:r w:rsidR="0088776B" w:rsidRPr="003A0F1F">
        <w:rPr>
          <w:rFonts w:ascii="Times New Roman" w:hAnsi="Times New Roman"/>
          <w:color w:val="000000" w:themeColor="text1"/>
        </w:rPr>
        <w:t xml:space="preserve">see </w:t>
      </w:r>
      <w:r w:rsidR="002A0604" w:rsidRPr="003A0F1F">
        <w:rPr>
          <w:rFonts w:ascii="Times New Roman" w:hAnsi="Times New Roman"/>
          <w:color w:val="000000" w:themeColor="text1"/>
        </w:rPr>
        <w:t>polic</w:t>
      </w:r>
      <w:r w:rsidR="001E1784" w:rsidRPr="003A0F1F">
        <w:rPr>
          <w:rFonts w:ascii="Times New Roman" w:hAnsi="Times New Roman"/>
          <w:color w:val="000000" w:themeColor="text1"/>
        </w:rPr>
        <w:t>ies</w:t>
      </w:r>
      <w:r w:rsidR="002A0604" w:rsidRPr="003A0F1F">
        <w:rPr>
          <w:rFonts w:ascii="Times New Roman" w:hAnsi="Times New Roman"/>
          <w:color w:val="000000" w:themeColor="text1"/>
        </w:rPr>
        <w:t xml:space="preserve"> 3400, </w:t>
      </w:r>
      <w:r w:rsidRPr="003A0F1F">
        <w:rPr>
          <w:rFonts w:ascii="Times New Roman" w:hAnsi="Times New Roman"/>
          <w:color w:val="000000" w:themeColor="text1"/>
        </w:rPr>
        <w:t>Evaluation of Student Progress</w:t>
      </w:r>
      <w:r w:rsidR="00122A02" w:rsidRPr="003A0F1F">
        <w:rPr>
          <w:rFonts w:ascii="Times New Roman" w:hAnsi="Times New Roman"/>
          <w:color w:val="000000" w:themeColor="text1"/>
        </w:rPr>
        <w:t>,</w:t>
      </w:r>
      <w:r w:rsidR="001E1784" w:rsidRPr="003A0F1F">
        <w:rPr>
          <w:rFonts w:ascii="Times New Roman" w:hAnsi="Times New Roman"/>
          <w:color w:val="000000" w:themeColor="text1"/>
        </w:rPr>
        <w:t xml:space="preserve"> and</w:t>
      </w:r>
      <w:r w:rsidRPr="003A0F1F">
        <w:rPr>
          <w:rFonts w:ascii="Times New Roman" w:hAnsi="Times New Roman"/>
          <w:color w:val="000000" w:themeColor="text1"/>
        </w:rPr>
        <w:t xml:space="preserve"> </w:t>
      </w:r>
      <w:r w:rsidR="002A0604" w:rsidRPr="003A0F1F">
        <w:rPr>
          <w:rFonts w:ascii="Times New Roman" w:hAnsi="Times New Roman"/>
          <w:color w:val="000000" w:themeColor="text1"/>
        </w:rPr>
        <w:t xml:space="preserve">3450, </w:t>
      </w:r>
      <w:r w:rsidRPr="003A0F1F">
        <w:rPr>
          <w:rFonts w:ascii="Times New Roman" w:hAnsi="Times New Roman"/>
          <w:color w:val="000000" w:themeColor="text1"/>
        </w:rPr>
        <w:t>Class Rankings</w:t>
      </w:r>
      <w:proofErr w:type="gramStart"/>
      <w:r w:rsidRPr="003A0F1F">
        <w:rPr>
          <w:rFonts w:ascii="Times New Roman" w:hAnsi="Times New Roman"/>
          <w:color w:val="000000" w:themeColor="text1"/>
        </w:rPr>
        <w:t>);</w:t>
      </w:r>
      <w:proofErr w:type="gramEnd"/>
    </w:p>
    <w:p w14:paraId="03476124"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6466455E" w14:textId="763B5BA5" w:rsidR="00C040DD" w:rsidRPr="003A0F1F" w:rsidRDefault="006E4C77"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lastRenderedPageBreak/>
        <w:t xml:space="preserve">available opportunities and the enrollment process for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to take advanced courses</w:t>
      </w:r>
      <w:r w:rsidR="00AE3377" w:rsidRPr="003A0F1F">
        <w:rPr>
          <w:rFonts w:ascii="Times New Roman" w:hAnsi="Times New Roman"/>
          <w:color w:val="000000" w:themeColor="text1"/>
        </w:rPr>
        <w:t xml:space="preserve"> and information explaining the value of taking advanced </w:t>
      </w:r>
      <w:proofErr w:type="gramStart"/>
      <w:r w:rsidR="00AE3377" w:rsidRPr="003A0F1F">
        <w:rPr>
          <w:rFonts w:ascii="Times New Roman" w:hAnsi="Times New Roman"/>
          <w:color w:val="000000" w:themeColor="text1"/>
        </w:rPr>
        <w:t>courses</w:t>
      </w:r>
      <w:r w:rsidR="00540EB2" w:rsidRPr="003A0F1F">
        <w:rPr>
          <w:rFonts w:ascii="Times New Roman" w:hAnsi="Times New Roman"/>
          <w:color w:val="000000" w:themeColor="text1"/>
        </w:rPr>
        <w:t>;</w:t>
      </w:r>
      <w:proofErr w:type="gramEnd"/>
      <w:r w:rsidR="00540EB2" w:rsidRPr="003A0F1F">
        <w:rPr>
          <w:rFonts w:ascii="Times New Roman" w:hAnsi="Times New Roman"/>
          <w:color w:val="000000" w:themeColor="text1"/>
        </w:rPr>
        <w:t xml:space="preserve"> </w:t>
      </w:r>
    </w:p>
    <w:p w14:paraId="42801632" w14:textId="77777777" w:rsidR="00C040DD" w:rsidRPr="003A0F1F" w:rsidRDefault="00C040DD" w:rsidP="005E2EC2">
      <w:pPr>
        <w:pStyle w:val="a"/>
        <w:tabs>
          <w:tab w:val="left" w:pos="-1440"/>
        </w:tabs>
        <w:ind w:firstLine="0"/>
        <w:jc w:val="both"/>
        <w:rPr>
          <w:rFonts w:ascii="Times New Roman" w:hAnsi="Times New Roman"/>
          <w:color w:val="000000" w:themeColor="text1"/>
        </w:rPr>
      </w:pPr>
    </w:p>
    <w:p w14:paraId="46E04DFC" w14:textId="4525C680" w:rsidR="00C040DD" w:rsidRPr="003A0F1F" w:rsidRDefault="00C040DD"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a clear and concise explanation of the North Carolina testing and accountability system</w:t>
      </w:r>
      <w:r w:rsidR="003756F5" w:rsidRPr="003A0F1F">
        <w:rPr>
          <w:rFonts w:ascii="Times New Roman" w:hAnsi="Times New Roman"/>
          <w:color w:val="000000" w:themeColor="text1"/>
        </w:rPr>
        <w:t xml:space="preserve"> that includes all information required by federal </w:t>
      </w:r>
      <w:proofErr w:type="gramStart"/>
      <w:r w:rsidR="003756F5" w:rsidRPr="003A0F1F">
        <w:rPr>
          <w:rFonts w:ascii="Times New Roman" w:hAnsi="Times New Roman"/>
          <w:color w:val="000000" w:themeColor="text1"/>
        </w:rPr>
        <w:t>law</w:t>
      </w:r>
      <w:r w:rsidRPr="003A0F1F">
        <w:rPr>
          <w:rFonts w:ascii="Times New Roman" w:hAnsi="Times New Roman"/>
          <w:color w:val="000000" w:themeColor="text1"/>
        </w:rPr>
        <w:t>;</w:t>
      </w:r>
      <w:proofErr w:type="gramEnd"/>
    </w:p>
    <w:p w14:paraId="261CA3E0"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714A3422" w14:textId="1A8F3640" w:rsidR="0098709C"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a report containing information</w:t>
      </w:r>
      <w:r w:rsidR="00353326" w:rsidRPr="003A0F1F">
        <w:rPr>
          <w:rFonts w:ascii="Times New Roman" w:hAnsi="Times New Roman"/>
          <w:color w:val="000000" w:themeColor="text1"/>
        </w:rPr>
        <w:t xml:space="preserve"> </w:t>
      </w:r>
      <w:r w:rsidR="003756F5" w:rsidRPr="003A0F1F">
        <w:rPr>
          <w:rFonts w:ascii="Times New Roman" w:hAnsi="Times New Roman"/>
          <w:color w:val="000000" w:themeColor="text1"/>
        </w:rPr>
        <w:t xml:space="preserve">about the </w:t>
      </w:r>
      <w:r w:rsidR="009B5B5A" w:rsidRPr="003A0F1F">
        <w:rPr>
          <w:rFonts w:ascii="Times New Roman" w:hAnsi="Times New Roman"/>
          <w:color w:val="000000" w:themeColor="text1"/>
        </w:rPr>
        <w:t>NERSBA</w:t>
      </w:r>
      <w:r w:rsidRPr="003A0F1F">
        <w:rPr>
          <w:rFonts w:ascii="Times New Roman" w:hAnsi="Times New Roman"/>
          <w:color w:val="000000" w:themeColor="text1"/>
        </w:rPr>
        <w:t>, including, but not limited to</w:t>
      </w:r>
      <w:r w:rsidR="001A6079" w:rsidRPr="003A0F1F">
        <w:rPr>
          <w:rFonts w:ascii="Times New Roman" w:hAnsi="Times New Roman"/>
          <w:color w:val="000000" w:themeColor="text1"/>
        </w:rPr>
        <w:t xml:space="preserve">: </w:t>
      </w:r>
    </w:p>
    <w:p w14:paraId="7EBD81A9" w14:textId="52AE2C39" w:rsidR="00167078" w:rsidRPr="003A0F1F" w:rsidRDefault="00167078" w:rsidP="005E2EC2">
      <w:pPr>
        <w:pStyle w:val="a"/>
        <w:tabs>
          <w:tab w:val="left" w:pos="-1440"/>
        </w:tabs>
        <w:ind w:firstLine="0"/>
        <w:jc w:val="both"/>
        <w:rPr>
          <w:rFonts w:ascii="Times New Roman" w:hAnsi="Times New Roman"/>
          <w:color w:val="000000" w:themeColor="text1"/>
        </w:rPr>
      </w:pPr>
    </w:p>
    <w:p w14:paraId="6F5DAF5E" w14:textId="1963ADD9" w:rsidR="0098709C" w:rsidRPr="003A0F1F" w:rsidRDefault="001A6079" w:rsidP="005E2EC2">
      <w:pPr>
        <w:pStyle w:val="a"/>
        <w:numPr>
          <w:ilvl w:val="2"/>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the following information both in the aggregate and disaggregated by category:  student achievement, graduation rates, performance on other school quality and/or student success indicators, the progress of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toward meeting long-term goals established by the state, student performance on measures of school climate and safety, and, as available, the rate of enrollment in post-secondary </w:t>
      </w:r>
      <w:proofErr w:type="gramStart"/>
      <w:r w:rsidRPr="003A0F1F">
        <w:rPr>
          <w:rFonts w:ascii="Times New Roman" w:hAnsi="Times New Roman"/>
          <w:color w:val="000000" w:themeColor="text1"/>
        </w:rPr>
        <w:t>education;</w:t>
      </w:r>
      <w:proofErr w:type="gramEnd"/>
      <w:r w:rsidRPr="003A0F1F">
        <w:rPr>
          <w:rFonts w:ascii="Times New Roman" w:hAnsi="Times New Roman"/>
          <w:color w:val="000000" w:themeColor="text1"/>
        </w:rPr>
        <w:t xml:space="preserve"> </w:t>
      </w:r>
    </w:p>
    <w:p w14:paraId="7EE3773F" w14:textId="77777777" w:rsidR="00167078" w:rsidRPr="003A0F1F" w:rsidRDefault="00167078" w:rsidP="005E2EC2">
      <w:pPr>
        <w:pStyle w:val="a"/>
        <w:tabs>
          <w:tab w:val="left" w:pos="-1440"/>
        </w:tabs>
        <w:ind w:left="2160" w:firstLine="0"/>
        <w:jc w:val="both"/>
        <w:rPr>
          <w:rFonts w:ascii="Times New Roman" w:hAnsi="Times New Roman"/>
          <w:color w:val="000000" w:themeColor="text1"/>
        </w:rPr>
      </w:pPr>
    </w:p>
    <w:p w14:paraId="256C8E11" w14:textId="41BB00FD" w:rsidR="0098709C" w:rsidRPr="003A0F1F" w:rsidRDefault="001A6079" w:rsidP="005E2EC2">
      <w:pPr>
        <w:pStyle w:val="a"/>
        <w:numPr>
          <w:ilvl w:val="2"/>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the performance of </w:t>
      </w:r>
      <w:r w:rsidR="009B5B5A" w:rsidRPr="003A0F1F">
        <w:rPr>
          <w:rFonts w:ascii="Times New Roman" w:hAnsi="Times New Roman"/>
          <w:color w:val="000000" w:themeColor="text1"/>
        </w:rPr>
        <w:t>NERSBA</w:t>
      </w:r>
      <w:r w:rsidRPr="003A0F1F">
        <w:rPr>
          <w:rFonts w:ascii="Times New Roman" w:hAnsi="Times New Roman"/>
          <w:color w:val="000000" w:themeColor="text1"/>
        </w:rPr>
        <w:t xml:space="preserve"> on academic assessments as compared to the state as a </w:t>
      </w:r>
      <w:proofErr w:type="gramStart"/>
      <w:r w:rsidRPr="003A0F1F">
        <w:rPr>
          <w:rFonts w:ascii="Times New Roman" w:hAnsi="Times New Roman"/>
          <w:color w:val="000000" w:themeColor="text1"/>
        </w:rPr>
        <w:t>whole;</w:t>
      </w:r>
      <w:proofErr w:type="gramEnd"/>
      <w:r w:rsidRPr="003A0F1F">
        <w:rPr>
          <w:rFonts w:ascii="Times New Roman" w:hAnsi="Times New Roman"/>
          <w:color w:val="000000" w:themeColor="text1"/>
        </w:rPr>
        <w:t xml:space="preserve"> </w:t>
      </w:r>
    </w:p>
    <w:p w14:paraId="7762A558" w14:textId="77777777" w:rsidR="00167078" w:rsidRPr="003A0F1F" w:rsidRDefault="00167078" w:rsidP="005E2EC2">
      <w:pPr>
        <w:pStyle w:val="a"/>
        <w:tabs>
          <w:tab w:val="left" w:pos="-1440"/>
        </w:tabs>
        <w:ind w:left="2160" w:firstLine="0"/>
        <w:jc w:val="both"/>
        <w:rPr>
          <w:rFonts w:ascii="Times New Roman" w:hAnsi="Times New Roman"/>
          <w:color w:val="000000" w:themeColor="text1"/>
        </w:rPr>
      </w:pPr>
    </w:p>
    <w:p w14:paraId="27D5C40B" w14:textId="4CFF50C5" w:rsidR="0098709C" w:rsidRPr="003A0F1F" w:rsidRDefault="0080337B" w:rsidP="005E2EC2">
      <w:pPr>
        <w:pStyle w:val="a"/>
        <w:numPr>
          <w:ilvl w:val="2"/>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the percentage </w:t>
      </w:r>
      <w:r w:rsidR="00E23789" w:rsidRPr="003A0F1F">
        <w:rPr>
          <w:rFonts w:ascii="Times New Roman" w:hAnsi="Times New Roman"/>
          <w:color w:val="000000" w:themeColor="text1"/>
        </w:rPr>
        <w:t xml:space="preserve">and number </w:t>
      </w:r>
      <w:r w:rsidRPr="003A0F1F">
        <w:rPr>
          <w:rFonts w:ascii="Times New Roman" w:hAnsi="Times New Roman"/>
          <w:color w:val="000000" w:themeColor="text1"/>
        </w:rPr>
        <w:t xml:space="preserve">of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w:t>
      </w:r>
      <w:r w:rsidR="00E23789" w:rsidRPr="003A0F1F">
        <w:rPr>
          <w:rFonts w:ascii="Times New Roman" w:hAnsi="Times New Roman"/>
          <w:color w:val="000000" w:themeColor="text1"/>
        </w:rPr>
        <w:t>who are</w:t>
      </w:r>
      <w:r w:rsidR="0098709C" w:rsidRPr="003A0F1F">
        <w:rPr>
          <w:rFonts w:ascii="Times New Roman" w:hAnsi="Times New Roman"/>
          <w:color w:val="000000" w:themeColor="text1"/>
        </w:rPr>
        <w:t>:</w:t>
      </w:r>
      <w:r w:rsidR="00E23789" w:rsidRPr="003A0F1F">
        <w:rPr>
          <w:rFonts w:ascii="Times New Roman" w:hAnsi="Times New Roman"/>
          <w:color w:val="000000" w:themeColor="text1"/>
        </w:rPr>
        <w:t xml:space="preserve"> </w:t>
      </w:r>
    </w:p>
    <w:p w14:paraId="68212994" w14:textId="0D048AE6" w:rsidR="0098709C" w:rsidRPr="003A0F1F" w:rsidRDefault="0080337B" w:rsidP="005E2EC2">
      <w:pPr>
        <w:pStyle w:val="a"/>
        <w:numPr>
          <w:ilvl w:val="3"/>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assessed</w:t>
      </w:r>
      <w:r w:rsidR="00167078" w:rsidRPr="003A0F1F">
        <w:rPr>
          <w:rFonts w:ascii="Times New Roman" w:hAnsi="Times New Roman"/>
          <w:color w:val="000000" w:themeColor="text1"/>
        </w:rPr>
        <w:t>,</w:t>
      </w:r>
    </w:p>
    <w:p w14:paraId="03406DEB" w14:textId="74D78E20" w:rsidR="0098709C" w:rsidRPr="003A0F1F" w:rsidRDefault="00E23789" w:rsidP="005E2EC2">
      <w:pPr>
        <w:pStyle w:val="a"/>
        <w:numPr>
          <w:ilvl w:val="3"/>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assessed </w:t>
      </w:r>
      <w:r w:rsidR="001A6079" w:rsidRPr="003A0F1F">
        <w:rPr>
          <w:rFonts w:ascii="Times New Roman" w:hAnsi="Times New Roman"/>
          <w:color w:val="000000" w:themeColor="text1"/>
        </w:rPr>
        <w:t xml:space="preserve">using </w:t>
      </w:r>
      <w:r w:rsidRPr="003A0F1F">
        <w:rPr>
          <w:rFonts w:ascii="Times New Roman" w:hAnsi="Times New Roman"/>
          <w:color w:val="000000" w:themeColor="text1"/>
        </w:rPr>
        <w:t xml:space="preserve">alternate assessments, </w:t>
      </w:r>
    </w:p>
    <w:p w14:paraId="5D5388C2" w14:textId="77777777" w:rsidR="00DB67A3" w:rsidRPr="003A0F1F" w:rsidRDefault="00C3483A" w:rsidP="005E2EC2">
      <w:pPr>
        <w:pStyle w:val="a"/>
        <w:numPr>
          <w:ilvl w:val="3"/>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involved in preschool and accelerated coursework programs, </w:t>
      </w:r>
      <w:r w:rsidR="00E23789" w:rsidRPr="003A0F1F">
        <w:rPr>
          <w:rFonts w:ascii="Times New Roman" w:hAnsi="Times New Roman"/>
          <w:color w:val="000000" w:themeColor="text1"/>
        </w:rPr>
        <w:t>and</w:t>
      </w:r>
    </w:p>
    <w:p w14:paraId="2F79928B" w14:textId="002E9472" w:rsidR="0098709C" w:rsidRPr="003A0F1F" w:rsidRDefault="00C3483A" w:rsidP="005E2EC2">
      <w:pPr>
        <w:pStyle w:val="a"/>
        <w:numPr>
          <w:ilvl w:val="3"/>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 xml:space="preserve">English learners achieving </w:t>
      </w:r>
      <w:proofErr w:type="gramStart"/>
      <w:r w:rsidRPr="003A0F1F">
        <w:rPr>
          <w:rFonts w:ascii="Times New Roman" w:hAnsi="Times New Roman"/>
          <w:color w:val="000000" w:themeColor="text1"/>
        </w:rPr>
        <w:t>proficiency</w:t>
      </w:r>
      <w:r w:rsidR="00E23789" w:rsidRPr="003A0F1F">
        <w:rPr>
          <w:rFonts w:ascii="Times New Roman" w:hAnsi="Times New Roman"/>
          <w:color w:val="000000" w:themeColor="text1"/>
        </w:rPr>
        <w:t>;</w:t>
      </w:r>
      <w:proofErr w:type="gramEnd"/>
      <w:r w:rsidR="00E23789" w:rsidRPr="003A0F1F">
        <w:rPr>
          <w:rFonts w:ascii="Times New Roman" w:hAnsi="Times New Roman"/>
          <w:color w:val="000000" w:themeColor="text1"/>
        </w:rPr>
        <w:t xml:space="preserve"> </w:t>
      </w:r>
    </w:p>
    <w:p w14:paraId="1E6E0BBE" w14:textId="77777777" w:rsidR="00167078" w:rsidRPr="003A0F1F" w:rsidRDefault="00167078" w:rsidP="005E2EC2">
      <w:pPr>
        <w:pStyle w:val="a"/>
        <w:tabs>
          <w:tab w:val="left" w:pos="-1440"/>
        </w:tabs>
        <w:ind w:left="2160" w:firstLine="0"/>
        <w:jc w:val="both"/>
        <w:rPr>
          <w:rFonts w:ascii="Times New Roman" w:hAnsi="Times New Roman"/>
          <w:color w:val="000000" w:themeColor="text1"/>
        </w:rPr>
      </w:pPr>
    </w:p>
    <w:p w14:paraId="6A08DCB1" w14:textId="43B5CA7B" w:rsidR="0098709C" w:rsidRPr="003A0F1F" w:rsidRDefault="00C3483A" w:rsidP="005E2EC2">
      <w:pPr>
        <w:pStyle w:val="a"/>
        <w:numPr>
          <w:ilvl w:val="2"/>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the per pupil expenditures of federal</w:t>
      </w:r>
      <w:r w:rsidR="00315BC9" w:rsidRPr="003A0F1F">
        <w:rPr>
          <w:rFonts w:ascii="Times New Roman" w:hAnsi="Times New Roman"/>
          <w:color w:val="000000" w:themeColor="text1"/>
        </w:rPr>
        <w:t>,</w:t>
      </w:r>
      <w:r w:rsidRPr="003A0F1F">
        <w:rPr>
          <w:rFonts w:ascii="Times New Roman" w:hAnsi="Times New Roman"/>
          <w:color w:val="000000" w:themeColor="text1"/>
        </w:rPr>
        <w:t xml:space="preserve"> state</w:t>
      </w:r>
      <w:r w:rsidR="00315BC9" w:rsidRPr="003A0F1F">
        <w:rPr>
          <w:rFonts w:ascii="Times New Roman" w:hAnsi="Times New Roman"/>
          <w:color w:val="000000" w:themeColor="text1"/>
        </w:rPr>
        <w:t>,</w:t>
      </w:r>
      <w:r w:rsidRPr="003A0F1F">
        <w:rPr>
          <w:rFonts w:ascii="Times New Roman" w:hAnsi="Times New Roman"/>
          <w:color w:val="000000" w:themeColor="text1"/>
        </w:rPr>
        <w:t xml:space="preserve"> and local funds</w:t>
      </w:r>
      <w:r w:rsidR="00E23789" w:rsidRPr="003A0F1F">
        <w:rPr>
          <w:rFonts w:ascii="Times New Roman" w:hAnsi="Times New Roman"/>
          <w:color w:val="000000" w:themeColor="text1"/>
        </w:rPr>
        <w:t>;</w:t>
      </w:r>
      <w:r w:rsidRPr="003A0F1F">
        <w:rPr>
          <w:rFonts w:ascii="Times New Roman" w:hAnsi="Times New Roman"/>
          <w:color w:val="000000" w:themeColor="text1"/>
        </w:rPr>
        <w:t xml:space="preserve"> </w:t>
      </w:r>
      <w:r w:rsidR="00117EED" w:rsidRPr="003A0F1F">
        <w:rPr>
          <w:rFonts w:ascii="Times New Roman" w:hAnsi="Times New Roman"/>
          <w:color w:val="000000" w:themeColor="text1"/>
        </w:rPr>
        <w:t xml:space="preserve">and </w:t>
      </w:r>
    </w:p>
    <w:p w14:paraId="7EC54BB7" w14:textId="77777777" w:rsidR="00167078" w:rsidRPr="003A0F1F" w:rsidRDefault="00167078" w:rsidP="005E2EC2">
      <w:pPr>
        <w:pStyle w:val="a"/>
        <w:tabs>
          <w:tab w:val="left" w:pos="-1440"/>
        </w:tabs>
        <w:ind w:left="2160" w:firstLine="0"/>
        <w:jc w:val="both"/>
        <w:rPr>
          <w:rFonts w:ascii="Times New Roman" w:hAnsi="Times New Roman"/>
          <w:color w:val="000000" w:themeColor="text1"/>
        </w:rPr>
      </w:pPr>
    </w:p>
    <w:p w14:paraId="33C78E5C" w14:textId="553CFFA1" w:rsidR="00540EB2" w:rsidRPr="003A0F1F" w:rsidRDefault="00C3483A" w:rsidP="005E2EC2">
      <w:pPr>
        <w:pStyle w:val="a"/>
        <w:numPr>
          <w:ilvl w:val="2"/>
          <w:numId w:val="26"/>
        </w:numPr>
        <w:tabs>
          <w:tab w:val="left" w:pos="-1440"/>
        </w:tabs>
        <w:ind w:hanging="720"/>
        <w:jc w:val="both"/>
        <w:rPr>
          <w:rFonts w:ascii="Times New Roman" w:hAnsi="Times New Roman"/>
          <w:color w:val="000000" w:themeColor="text1"/>
        </w:rPr>
      </w:pPr>
      <w:r w:rsidRPr="003A0F1F">
        <w:rPr>
          <w:rFonts w:ascii="Times New Roman" w:hAnsi="Times New Roman"/>
          <w:color w:val="000000" w:themeColor="text1"/>
        </w:rPr>
        <w:t>teacher qualifications</w:t>
      </w:r>
      <w:r w:rsidR="009F5A82" w:rsidRPr="003A0F1F">
        <w:rPr>
          <w:rFonts w:ascii="Times New Roman" w:hAnsi="Times New Roman"/>
          <w:color w:val="000000" w:themeColor="text1"/>
        </w:rPr>
        <w:t>.</w:t>
      </w:r>
    </w:p>
    <w:p w14:paraId="09AD2BED" w14:textId="77777777" w:rsidR="007534D5" w:rsidRPr="003A0F1F" w:rsidRDefault="007534D5" w:rsidP="005E2EC2">
      <w:pPr>
        <w:pStyle w:val="ListParagraph"/>
        <w:rPr>
          <w:rFonts w:ascii="Times New Roman" w:hAnsi="Times New Roman"/>
          <w:color w:val="000000" w:themeColor="text1"/>
        </w:rPr>
      </w:pPr>
    </w:p>
    <w:p w14:paraId="537AE808" w14:textId="40DC0518" w:rsidR="00591E72" w:rsidRPr="003A0F1F" w:rsidRDefault="003F63D4" w:rsidP="005E2EC2">
      <w:pPr>
        <w:pStyle w:val="a"/>
        <w:numPr>
          <w:ilvl w:val="0"/>
          <w:numId w:val="26"/>
        </w:numPr>
        <w:tabs>
          <w:tab w:val="left" w:pos="-1440"/>
        </w:tabs>
        <w:jc w:val="both"/>
        <w:rPr>
          <w:rFonts w:ascii="Times New Roman" w:hAnsi="Times New Roman"/>
          <w:color w:val="000000" w:themeColor="text1"/>
          <w:szCs w:val="24"/>
        </w:rPr>
      </w:pPr>
      <w:r w:rsidRPr="003A0F1F">
        <w:rPr>
          <w:rFonts w:ascii="Times New Roman" w:hAnsi="Times New Roman"/>
          <w:color w:val="000000" w:themeColor="text1"/>
          <w:szCs w:val="24"/>
        </w:rPr>
        <w:t xml:space="preserve">the grade awarded to </w:t>
      </w:r>
      <w:r w:rsidR="009B5B5A" w:rsidRPr="003A0F1F">
        <w:rPr>
          <w:rFonts w:ascii="Times New Roman" w:hAnsi="Times New Roman"/>
          <w:color w:val="000000" w:themeColor="text1"/>
          <w:szCs w:val="24"/>
        </w:rPr>
        <w:t>NERSBA</w:t>
      </w:r>
      <w:r w:rsidR="00591E72" w:rsidRPr="003A0F1F">
        <w:rPr>
          <w:rFonts w:ascii="Times New Roman" w:hAnsi="Times New Roman"/>
          <w:color w:val="000000" w:themeColor="text1"/>
          <w:szCs w:val="24"/>
        </w:rPr>
        <w:t xml:space="preserve"> </w:t>
      </w:r>
      <w:r w:rsidRPr="003A0F1F">
        <w:rPr>
          <w:rFonts w:ascii="Times New Roman" w:hAnsi="Times New Roman"/>
          <w:color w:val="000000" w:themeColor="text1"/>
          <w:szCs w:val="24"/>
        </w:rPr>
        <w:t xml:space="preserve">on the </w:t>
      </w:r>
      <w:r w:rsidR="007534D5" w:rsidRPr="003A0F1F">
        <w:rPr>
          <w:rFonts w:ascii="Times New Roman" w:hAnsi="Times New Roman"/>
          <w:color w:val="000000" w:themeColor="text1"/>
          <w:szCs w:val="24"/>
        </w:rPr>
        <w:t xml:space="preserve">most recent annual </w:t>
      </w:r>
      <w:r w:rsidRPr="003A0F1F">
        <w:rPr>
          <w:rFonts w:ascii="Times New Roman" w:hAnsi="Times New Roman"/>
          <w:color w:val="000000" w:themeColor="text1"/>
          <w:szCs w:val="24"/>
        </w:rPr>
        <w:t xml:space="preserve">report card issued for it by the State Board of </w:t>
      </w:r>
      <w:proofErr w:type="gramStart"/>
      <w:r w:rsidRPr="003A0F1F">
        <w:rPr>
          <w:rFonts w:ascii="Times New Roman" w:hAnsi="Times New Roman"/>
          <w:color w:val="000000" w:themeColor="text1"/>
          <w:szCs w:val="24"/>
        </w:rPr>
        <w:t>Education</w:t>
      </w:r>
      <w:r w:rsidR="00591E72" w:rsidRPr="003A0F1F">
        <w:rPr>
          <w:rFonts w:ascii="Times New Roman" w:hAnsi="Times New Roman"/>
          <w:color w:val="000000" w:themeColor="text1"/>
          <w:szCs w:val="24"/>
        </w:rPr>
        <w:t>;</w:t>
      </w:r>
      <w:proofErr w:type="gramEnd"/>
    </w:p>
    <w:p w14:paraId="2D2458F1" w14:textId="77777777" w:rsidR="002F50E2" w:rsidRPr="003A0F1F" w:rsidRDefault="002F50E2" w:rsidP="005E2EC2">
      <w:pPr>
        <w:pStyle w:val="ListParagraph"/>
        <w:ind w:left="0"/>
        <w:rPr>
          <w:rFonts w:ascii="Times New Roman" w:hAnsi="Times New Roman"/>
          <w:color w:val="000000" w:themeColor="text1"/>
        </w:rPr>
      </w:pPr>
    </w:p>
    <w:p w14:paraId="6674EDD0" w14:textId="6981F386"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supportive services available to </w:t>
      </w:r>
      <w:r w:rsidR="001C037F" w:rsidRPr="003A0F1F">
        <w:rPr>
          <w:rFonts w:ascii="Times New Roman" w:hAnsi="Times New Roman"/>
          <w:color w:val="000000" w:themeColor="text1"/>
        </w:rPr>
        <w:t>scholars</w:t>
      </w:r>
      <w:r w:rsidRPr="003A0F1F">
        <w:rPr>
          <w:rFonts w:ascii="Times New Roman" w:hAnsi="Times New Roman"/>
          <w:color w:val="000000" w:themeColor="text1"/>
        </w:rPr>
        <w:t>, including guidance</w:t>
      </w:r>
      <w:r w:rsidR="006971C8" w:rsidRPr="003A0F1F">
        <w:rPr>
          <w:rFonts w:ascii="Times New Roman" w:hAnsi="Times New Roman"/>
          <w:color w:val="000000" w:themeColor="text1"/>
        </w:rPr>
        <w:t>, counseling</w:t>
      </w:r>
      <w:r w:rsidRPr="003A0F1F">
        <w:rPr>
          <w:rFonts w:ascii="Times New Roman" w:hAnsi="Times New Roman"/>
          <w:color w:val="000000" w:themeColor="text1"/>
        </w:rPr>
        <w:t xml:space="preserve"> and health services (</w:t>
      </w:r>
      <w:r w:rsidR="0088776B" w:rsidRPr="003A0F1F">
        <w:rPr>
          <w:rFonts w:ascii="Times New Roman" w:hAnsi="Times New Roman"/>
          <w:color w:val="000000" w:themeColor="text1"/>
        </w:rPr>
        <w:t xml:space="preserve">see </w:t>
      </w:r>
      <w:r w:rsidR="00AB47D9" w:rsidRPr="003A0F1F">
        <w:rPr>
          <w:rFonts w:ascii="Times New Roman" w:hAnsi="Times New Roman"/>
          <w:color w:val="000000" w:themeColor="text1"/>
        </w:rPr>
        <w:t>polic</w:t>
      </w:r>
      <w:r w:rsidR="00C35641" w:rsidRPr="003A0F1F">
        <w:rPr>
          <w:rFonts w:ascii="Times New Roman" w:hAnsi="Times New Roman"/>
          <w:color w:val="000000" w:themeColor="text1"/>
        </w:rPr>
        <w:t>y</w:t>
      </w:r>
      <w:r w:rsidR="00AB47D9" w:rsidRPr="003A0F1F">
        <w:rPr>
          <w:rFonts w:ascii="Times New Roman" w:hAnsi="Times New Roman"/>
          <w:color w:val="000000" w:themeColor="text1"/>
        </w:rPr>
        <w:t xml:space="preserve"> 3610, </w:t>
      </w:r>
      <w:r w:rsidRPr="003A0F1F">
        <w:rPr>
          <w:rFonts w:ascii="Times New Roman" w:hAnsi="Times New Roman"/>
          <w:color w:val="000000" w:themeColor="text1"/>
        </w:rPr>
        <w:t>Counseling Program</w:t>
      </w:r>
      <w:proofErr w:type="gramStart"/>
      <w:r w:rsidRPr="003A0F1F">
        <w:rPr>
          <w:rFonts w:ascii="Times New Roman" w:hAnsi="Times New Roman"/>
          <w:color w:val="000000" w:themeColor="text1"/>
        </w:rPr>
        <w:t>);</w:t>
      </w:r>
      <w:proofErr w:type="gramEnd"/>
    </w:p>
    <w:p w14:paraId="2ED443B8"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2036A6B0" w14:textId="2C947CA0"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information about meningococcal meningitis and influenza, including the causes, symptoms</w:t>
      </w:r>
      <w:r w:rsidR="00AE6C36" w:rsidRPr="003A0F1F">
        <w:rPr>
          <w:rFonts w:ascii="Times New Roman" w:hAnsi="Times New Roman"/>
          <w:color w:val="000000" w:themeColor="text1"/>
        </w:rPr>
        <w:t>,</w:t>
      </w:r>
      <w:r w:rsidRPr="003A0F1F">
        <w:rPr>
          <w:rFonts w:ascii="Times New Roman" w:hAnsi="Times New Roman"/>
          <w:color w:val="000000" w:themeColor="text1"/>
        </w:rPr>
        <w:t xml:space="preserve"> </w:t>
      </w:r>
      <w:r w:rsidR="00C747F8" w:rsidRPr="003A0F1F">
        <w:rPr>
          <w:rFonts w:ascii="Times New Roman" w:hAnsi="Times New Roman"/>
          <w:color w:val="000000" w:themeColor="text1"/>
        </w:rPr>
        <w:t>and</w:t>
      </w:r>
      <w:r w:rsidR="00AB47D9" w:rsidRPr="003A0F1F">
        <w:rPr>
          <w:rFonts w:ascii="Times New Roman" w:hAnsi="Times New Roman"/>
          <w:color w:val="000000" w:themeColor="text1"/>
        </w:rPr>
        <w:t xml:space="preserve"> </w:t>
      </w:r>
      <w:r w:rsidRPr="003A0F1F">
        <w:rPr>
          <w:rFonts w:ascii="Times New Roman" w:hAnsi="Times New Roman"/>
          <w:color w:val="000000" w:themeColor="text1"/>
        </w:rPr>
        <w:t>vaccines, how the diseases are spread</w:t>
      </w:r>
      <w:r w:rsidR="00C747F8" w:rsidRPr="003A0F1F">
        <w:rPr>
          <w:rFonts w:ascii="Times New Roman" w:hAnsi="Times New Roman"/>
          <w:color w:val="000000" w:themeColor="text1"/>
        </w:rPr>
        <w:t>,</w:t>
      </w:r>
      <w:r w:rsidRPr="003A0F1F">
        <w:rPr>
          <w:rFonts w:ascii="Times New Roman" w:hAnsi="Times New Roman"/>
          <w:color w:val="000000" w:themeColor="text1"/>
        </w:rPr>
        <w:t xml:space="preserve"> and places where </w:t>
      </w:r>
      <w:r w:rsidR="00C747F8" w:rsidRPr="003A0F1F">
        <w:rPr>
          <w:rFonts w:ascii="Times New Roman" w:hAnsi="Times New Roman"/>
          <w:color w:val="000000" w:themeColor="text1"/>
        </w:rPr>
        <w:t xml:space="preserve">parents and guardians may obtain </w:t>
      </w:r>
      <w:r w:rsidRPr="003A0F1F">
        <w:rPr>
          <w:rFonts w:ascii="Times New Roman" w:hAnsi="Times New Roman"/>
          <w:color w:val="000000" w:themeColor="text1"/>
        </w:rPr>
        <w:t xml:space="preserve">additional information and vaccinations </w:t>
      </w:r>
      <w:r w:rsidR="00C747F8" w:rsidRPr="003A0F1F">
        <w:rPr>
          <w:rFonts w:ascii="Times New Roman" w:hAnsi="Times New Roman"/>
          <w:color w:val="000000" w:themeColor="text1"/>
        </w:rPr>
        <w:t xml:space="preserve">for their </w:t>
      </w:r>
      <w:proofErr w:type="gramStart"/>
      <w:r w:rsidR="00C747F8" w:rsidRPr="003A0F1F">
        <w:rPr>
          <w:rFonts w:ascii="Times New Roman" w:hAnsi="Times New Roman"/>
          <w:color w:val="000000" w:themeColor="text1"/>
        </w:rPr>
        <w:t>children</w:t>
      </w:r>
      <w:r w:rsidRPr="003A0F1F">
        <w:rPr>
          <w:rFonts w:ascii="Times New Roman" w:hAnsi="Times New Roman"/>
          <w:color w:val="000000" w:themeColor="text1"/>
        </w:rPr>
        <w:t>;</w:t>
      </w:r>
      <w:proofErr w:type="gramEnd"/>
    </w:p>
    <w:p w14:paraId="6BA5744B"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456B5097" w14:textId="250AC7B1" w:rsidR="00057FFC" w:rsidRPr="003A0F1F" w:rsidRDefault="00057FFC"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information about cervical cancer, cervical dysplasia</w:t>
      </w:r>
      <w:r w:rsidR="00AE6C36" w:rsidRPr="003A0F1F">
        <w:rPr>
          <w:rFonts w:ascii="Times New Roman" w:hAnsi="Times New Roman"/>
          <w:color w:val="000000" w:themeColor="text1"/>
        </w:rPr>
        <w:t>,</w:t>
      </w:r>
      <w:r w:rsidRPr="003A0F1F">
        <w:rPr>
          <w:rFonts w:ascii="Times New Roman" w:hAnsi="Times New Roman"/>
          <w:color w:val="000000" w:themeColor="text1"/>
        </w:rPr>
        <w:t xml:space="preserve"> and human papillomavirus, including the causes and symptoms of these diseases, how they are transmitted, how they may be prevented by vaccination, including the benefits and possible side effects of vaccination, and places parents and guardians may obtain additional information and vaccinations for their </w:t>
      </w:r>
      <w:proofErr w:type="gramStart"/>
      <w:r w:rsidRPr="003A0F1F">
        <w:rPr>
          <w:rFonts w:ascii="Times New Roman" w:hAnsi="Times New Roman"/>
          <w:color w:val="000000" w:themeColor="text1"/>
        </w:rPr>
        <w:t>children</w:t>
      </w:r>
      <w:r w:rsidR="00B01F81" w:rsidRPr="003A0F1F">
        <w:rPr>
          <w:rFonts w:ascii="Times New Roman" w:hAnsi="Times New Roman"/>
          <w:color w:val="000000" w:themeColor="text1"/>
        </w:rPr>
        <w:t>;</w:t>
      </w:r>
      <w:proofErr w:type="gramEnd"/>
    </w:p>
    <w:p w14:paraId="40FF87B3" w14:textId="77777777" w:rsidR="00E531CF" w:rsidRPr="003A0F1F" w:rsidRDefault="00E531CF" w:rsidP="005E2EC2">
      <w:pPr>
        <w:pStyle w:val="a"/>
        <w:tabs>
          <w:tab w:val="left" w:pos="-1440"/>
        </w:tabs>
        <w:ind w:left="720" w:firstLine="0"/>
        <w:jc w:val="both"/>
        <w:rPr>
          <w:rFonts w:ascii="Times New Roman" w:hAnsi="Times New Roman"/>
          <w:color w:val="000000" w:themeColor="text1"/>
        </w:rPr>
      </w:pPr>
    </w:p>
    <w:p w14:paraId="2605A583" w14:textId="127EBE7C" w:rsidR="00540EB2" w:rsidRPr="003A0F1F" w:rsidRDefault="00540EB2"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how to reach school officials in emergency situations during non-school </w:t>
      </w:r>
      <w:proofErr w:type="gramStart"/>
      <w:r w:rsidRPr="003A0F1F">
        <w:rPr>
          <w:rFonts w:ascii="Times New Roman" w:hAnsi="Times New Roman"/>
          <w:color w:val="000000" w:themeColor="text1"/>
        </w:rPr>
        <w:t>hours;</w:t>
      </w:r>
      <w:proofErr w:type="gramEnd"/>
      <w:r w:rsidRPr="003A0F1F">
        <w:rPr>
          <w:rFonts w:ascii="Times New Roman" w:hAnsi="Times New Roman"/>
          <w:color w:val="000000" w:themeColor="text1"/>
        </w:rPr>
        <w:t xml:space="preserve"> </w:t>
      </w:r>
    </w:p>
    <w:p w14:paraId="41AB5101" w14:textId="77777777" w:rsidR="002A186F" w:rsidRPr="003A0F1F" w:rsidRDefault="002A186F" w:rsidP="005E2EC2">
      <w:pPr>
        <w:pStyle w:val="a"/>
        <w:tabs>
          <w:tab w:val="left" w:pos="-1440"/>
        </w:tabs>
        <w:ind w:left="0" w:firstLine="0"/>
        <w:jc w:val="both"/>
        <w:rPr>
          <w:rFonts w:ascii="Times New Roman" w:hAnsi="Times New Roman"/>
          <w:color w:val="000000" w:themeColor="text1"/>
        </w:rPr>
      </w:pPr>
    </w:p>
    <w:p w14:paraId="644F78F7" w14:textId="235E4FF3" w:rsidR="002A186F" w:rsidRPr="003A0F1F" w:rsidRDefault="002A186F"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lastRenderedPageBreak/>
        <w:t xml:space="preserve">information about and an application form for free and </w:t>
      </w:r>
      <w:proofErr w:type="gramStart"/>
      <w:r w:rsidRPr="003A0F1F">
        <w:rPr>
          <w:rFonts w:ascii="Times New Roman" w:hAnsi="Times New Roman"/>
          <w:color w:val="000000" w:themeColor="text1"/>
        </w:rPr>
        <w:t>reduced price</w:t>
      </w:r>
      <w:proofErr w:type="gramEnd"/>
      <w:r w:rsidRPr="003A0F1F">
        <w:rPr>
          <w:rFonts w:ascii="Times New Roman" w:hAnsi="Times New Roman"/>
          <w:color w:val="000000" w:themeColor="text1"/>
        </w:rPr>
        <w:t xml:space="preserve"> meals and/or free milk</w:t>
      </w:r>
      <w:r w:rsidR="00F27CFD" w:rsidRPr="003A0F1F">
        <w:rPr>
          <w:rFonts w:ascii="Times New Roman" w:hAnsi="Times New Roman"/>
          <w:color w:val="000000" w:themeColor="text1"/>
        </w:rPr>
        <w:t xml:space="preserve"> (</w:t>
      </w:r>
      <w:r w:rsidR="005E5F3C" w:rsidRPr="003A0F1F">
        <w:rPr>
          <w:rFonts w:ascii="Times New Roman" w:hAnsi="Times New Roman"/>
          <w:color w:val="000000" w:themeColor="text1"/>
        </w:rPr>
        <w:t xml:space="preserve">see </w:t>
      </w:r>
      <w:r w:rsidR="00F27CFD" w:rsidRPr="003A0F1F">
        <w:rPr>
          <w:rFonts w:ascii="Times New Roman" w:hAnsi="Times New Roman"/>
          <w:color w:val="000000" w:themeColor="text1"/>
        </w:rPr>
        <w:t xml:space="preserve">policy 6225, Free and Reduced Price </w:t>
      </w:r>
      <w:r w:rsidR="009B4ADD" w:rsidRPr="003A0F1F">
        <w:rPr>
          <w:rFonts w:ascii="Times New Roman" w:hAnsi="Times New Roman"/>
          <w:color w:val="000000" w:themeColor="text1"/>
        </w:rPr>
        <w:t xml:space="preserve">Meal </w:t>
      </w:r>
      <w:r w:rsidR="00F27CFD" w:rsidRPr="003A0F1F">
        <w:rPr>
          <w:rFonts w:ascii="Times New Roman" w:hAnsi="Times New Roman"/>
          <w:color w:val="000000" w:themeColor="text1"/>
        </w:rPr>
        <w:t>Services)</w:t>
      </w:r>
      <w:r w:rsidRPr="003A0F1F">
        <w:rPr>
          <w:rFonts w:ascii="Times New Roman" w:hAnsi="Times New Roman"/>
          <w:color w:val="000000" w:themeColor="text1"/>
        </w:rPr>
        <w:t>;</w:t>
      </w:r>
    </w:p>
    <w:p w14:paraId="57E08142" w14:textId="77777777" w:rsidR="002A186F" w:rsidRPr="003A0F1F" w:rsidRDefault="002A186F" w:rsidP="005E2EC2">
      <w:pPr>
        <w:pStyle w:val="a"/>
        <w:tabs>
          <w:tab w:val="left" w:pos="-1440"/>
        </w:tabs>
        <w:ind w:left="720" w:firstLine="0"/>
        <w:jc w:val="both"/>
        <w:rPr>
          <w:rFonts w:ascii="Times New Roman" w:hAnsi="Times New Roman"/>
          <w:color w:val="000000" w:themeColor="text1"/>
        </w:rPr>
      </w:pPr>
    </w:p>
    <w:p w14:paraId="5ACB9F89" w14:textId="742DD9E4" w:rsidR="00BA6FB9" w:rsidRPr="003A0F1F" w:rsidRDefault="00BA6FB9"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information about the school breakfast </w:t>
      </w:r>
      <w:proofErr w:type="gramStart"/>
      <w:r w:rsidRPr="003A0F1F">
        <w:rPr>
          <w:rFonts w:ascii="Times New Roman" w:hAnsi="Times New Roman"/>
          <w:color w:val="000000" w:themeColor="text1"/>
        </w:rPr>
        <w:t>program;</w:t>
      </w:r>
      <w:proofErr w:type="gramEnd"/>
      <w:r w:rsidRPr="003A0F1F">
        <w:rPr>
          <w:rFonts w:ascii="Times New Roman" w:hAnsi="Times New Roman"/>
          <w:color w:val="000000" w:themeColor="text1"/>
        </w:rPr>
        <w:t xml:space="preserve"> </w:t>
      </w:r>
    </w:p>
    <w:p w14:paraId="50B42D73" w14:textId="77777777" w:rsidR="00BA6FB9" w:rsidRPr="003A0F1F" w:rsidRDefault="00BA6FB9" w:rsidP="005E2EC2">
      <w:pPr>
        <w:pStyle w:val="ListParagraph"/>
        <w:rPr>
          <w:rFonts w:ascii="Times New Roman" w:hAnsi="Times New Roman"/>
          <w:color w:val="000000" w:themeColor="text1"/>
        </w:rPr>
      </w:pPr>
    </w:p>
    <w:p w14:paraId="2B407716" w14:textId="719FD588" w:rsidR="00BA6FB9" w:rsidRPr="003A0F1F" w:rsidRDefault="00BA6FB9"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information about the availability and location of free summer food service program meals for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when school is not in </w:t>
      </w:r>
      <w:proofErr w:type="gramStart"/>
      <w:r w:rsidRPr="003A0F1F">
        <w:rPr>
          <w:rFonts w:ascii="Times New Roman" w:hAnsi="Times New Roman"/>
          <w:color w:val="000000" w:themeColor="text1"/>
        </w:rPr>
        <w:t>session;</w:t>
      </w:r>
      <w:proofErr w:type="gramEnd"/>
    </w:p>
    <w:p w14:paraId="63254674" w14:textId="77777777" w:rsidR="00BA6FB9" w:rsidRPr="003A0F1F" w:rsidRDefault="00BA6FB9" w:rsidP="005E2EC2">
      <w:pPr>
        <w:pStyle w:val="a"/>
        <w:tabs>
          <w:tab w:val="left" w:pos="-1440"/>
        </w:tabs>
        <w:ind w:firstLine="0"/>
        <w:jc w:val="both"/>
        <w:rPr>
          <w:rFonts w:ascii="Times New Roman" w:hAnsi="Times New Roman"/>
          <w:color w:val="000000" w:themeColor="text1"/>
        </w:rPr>
      </w:pPr>
    </w:p>
    <w:p w14:paraId="280CCA93" w14:textId="73796811" w:rsidR="002A186F" w:rsidRPr="003A0F1F" w:rsidRDefault="002A186F"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for parents of childr</w:t>
      </w:r>
      <w:r w:rsidR="0073655C" w:rsidRPr="003A0F1F">
        <w:rPr>
          <w:rFonts w:ascii="Times New Roman" w:hAnsi="Times New Roman"/>
          <w:color w:val="000000" w:themeColor="text1"/>
        </w:rPr>
        <w:t xml:space="preserve">en with disabilities, </w:t>
      </w:r>
      <w:r w:rsidRPr="003A0F1F">
        <w:rPr>
          <w:rFonts w:ascii="Times New Roman" w:hAnsi="Times New Roman"/>
          <w:color w:val="000000" w:themeColor="text1"/>
        </w:rPr>
        <w:t>procedural safeguards</w:t>
      </w:r>
      <w:r w:rsidR="00BD3FB4" w:rsidRPr="003A0F1F">
        <w:rPr>
          <w:rFonts w:ascii="Times New Roman" w:hAnsi="Times New Roman"/>
          <w:color w:val="000000" w:themeColor="text1"/>
        </w:rPr>
        <w:t xml:space="preserve"> (</w:t>
      </w:r>
      <w:r w:rsidR="005E5F3C" w:rsidRPr="003A0F1F">
        <w:rPr>
          <w:rFonts w:ascii="Times New Roman" w:hAnsi="Times New Roman"/>
          <w:color w:val="000000" w:themeColor="text1"/>
        </w:rPr>
        <w:t xml:space="preserve">see also </w:t>
      </w:r>
      <w:r w:rsidR="00BD3FB4" w:rsidRPr="003A0F1F">
        <w:rPr>
          <w:rFonts w:ascii="Times New Roman" w:hAnsi="Times New Roman"/>
          <w:color w:val="000000" w:themeColor="text1"/>
        </w:rPr>
        <w:t>policy 1730/4022/7231, Nondiscrimination on the Basis of Disabilities</w:t>
      </w:r>
      <w:proofErr w:type="gramStart"/>
      <w:r w:rsidR="00BD3FB4" w:rsidRPr="003A0F1F">
        <w:rPr>
          <w:rFonts w:ascii="Times New Roman" w:hAnsi="Times New Roman"/>
          <w:color w:val="000000" w:themeColor="text1"/>
        </w:rPr>
        <w:t>)</w:t>
      </w:r>
      <w:r w:rsidRPr="003A0F1F">
        <w:rPr>
          <w:rFonts w:ascii="Times New Roman" w:hAnsi="Times New Roman"/>
          <w:color w:val="000000" w:themeColor="text1"/>
        </w:rPr>
        <w:t>;</w:t>
      </w:r>
      <w:proofErr w:type="gramEnd"/>
      <w:r w:rsidRPr="003A0F1F">
        <w:rPr>
          <w:rFonts w:ascii="Times New Roman" w:hAnsi="Times New Roman"/>
          <w:color w:val="000000" w:themeColor="text1"/>
        </w:rPr>
        <w:t xml:space="preserve">   </w:t>
      </w:r>
    </w:p>
    <w:p w14:paraId="7BC5EDB4" w14:textId="77777777" w:rsidR="000C28B6" w:rsidRPr="003A0F1F" w:rsidRDefault="000C28B6" w:rsidP="005E2EC2">
      <w:pPr>
        <w:pStyle w:val="ListParagraph"/>
        <w:ind w:left="0"/>
        <w:rPr>
          <w:rFonts w:ascii="Times New Roman" w:hAnsi="Times New Roman"/>
          <w:color w:val="000000" w:themeColor="text1"/>
        </w:rPr>
      </w:pPr>
    </w:p>
    <w:p w14:paraId="733D0720" w14:textId="24076797" w:rsidR="000C28B6" w:rsidRPr="003A0F1F" w:rsidRDefault="000C28B6"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education rights of homeless </w:t>
      </w:r>
      <w:r w:rsidR="001C037F" w:rsidRPr="003A0F1F">
        <w:rPr>
          <w:rFonts w:ascii="Times New Roman" w:hAnsi="Times New Roman"/>
          <w:color w:val="000000" w:themeColor="text1"/>
        </w:rPr>
        <w:t>scholars</w:t>
      </w:r>
      <w:r w:rsidRPr="003A0F1F">
        <w:rPr>
          <w:rFonts w:ascii="Times New Roman" w:hAnsi="Times New Roman"/>
          <w:color w:val="000000" w:themeColor="text1"/>
        </w:rPr>
        <w:t xml:space="preserve"> (</w:t>
      </w:r>
      <w:r w:rsidR="00403A6E" w:rsidRPr="003A0F1F">
        <w:rPr>
          <w:rFonts w:ascii="Times New Roman" w:hAnsi="Times New Roman"/>
          <w:color w:val="000000" w:themeColor="text1"/>
        </w:rPr>
        <w:t xml:space="preserve">see </w:t>
      </w:r>
      <w:r w:rsidRPr="003A0F1F">
        <w:rPr>
          <w:rFonts w:ascii="Times New Roman" w:hAnsi="Times New Roman"/>
          <w:color w:val="000000" w:themeColor="text1"/>
        </w:rPr>
        <w:t xml:space="preserve">policy 4125, Homeless </w:t>
      </w:r>
      <w:r w:rsidR="001C037F" w:rsidRPr="003A0F1F">
        <w:rPr>
          <w:rFonts w:ascii="Times New Roman" w:hAnsi="Times New Roman"/>
          <w:color w:val="000000" w:themeColor="text1"/>
        </w:rPr>
        <w:t>Scholars</w:t>
      </w:r>
      <w:proofErr w:type="gramStart"/>
      <w:r w:rsidRPr="003A0F1F">
        <w:rPr>
          <w:rFonts w:ascii="Times New Roman" w:hAnsi="Times New Roman"/>
          <w:color w:val="000000" w:themeColor="text1"/>
        </w:rPr>
        <w:t>);</w:t>
      </w:r>
      <w:proofErr w:type="gramEnd"/>
    </w:p>
    <w:p w14:paraId="074756D5" w14:textId="77777777" w:rsidR="000C28B6" w:rsidRPr="003A0F1F" w:rsidRDefault="000C28B6" w:rsidP="005E2EC2">
      <w:pPr>
        <w:pStyle w:val="ListParagraph"/>
        <w:rPr>
          <w:rFonts w:ascii="Times New Roman" w:hAnsi="Times New Roman"/>
          <w:color w:val="000000" w:themeColor="text1"/>
        </w:rPr>
      </w:pPr>
    </w:p>
    <w:p w14:paraId="56DAD4C3" w14:textId="76039601" w:rsidR="000C28B6" w:rsidRPr="003A0F1F" w:rsidRDefault="000C28B6"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the content and implementation of the local school wellness policy</w:t>
      </w:r>
      <w:r w:rsidR="003A4DE9" w:rsidRPr="003A0F1F">
        <w:rPr>
          <w:rFonts w:ascii="Times New Roman" w:hAnsi="Times New Roman"/>
          <w:color w:val="000000" w:themeColor="text1"/>
        </w:rPr>
        <w:t xml:space="preserve"> (</w:t>
      </w:r>
      <w:r w:rsidR="005E5F3C" w:rsidRPr="003A0F1F">
        <w:rPr>
          <w:rFonts w:ascii="Times New Roman" w:hAnsi="Times New Roman"/>
          <w:color w:val="000000" w:themeColor="text1"/>
        </w:rPr>
        <w:t xml:space="preserve">see </w:t>
      </w:r>
      <w:r w:rsidR="003A4DE9" w:rsidRPr="003A0F1F">
        <w:rPr>
          <w:rFonts w:ascii="Times New Roman" w:hAnsi="Times New Roman"/>
          <w:color w:val="000000" w:themeColor="text1"/>
        </w:rPr>
        <w:t>policy 6140, Student Wellness</w:t>
      </w:r>
      <w:proofErr w:type="gramStart"/>
      <w:r w:rsidR="003A4DE9" w:rsidRPr="003A0F1F">
        <w:rPr>
          <w:rFonts w:ascii="Times New Roman" w:hAnsi="Times New Roman"/>
          <w:color w:val="000000" w:themeColor="text1"/>
        </w:rPr>
        <w:t>)</w:t>
      </w:r>
      <w:r w:rsidRPr="003A0F1F">
        <w:rPr>
          <w:rFonts w:ascii="Times New Roman" w:hAnsi="Times New Roman"/>
          <w:color w:val="000000" w:themeColor="text1"/>
        </w:rPr>
        <w:t>;</w:t>
      </w:r>
      <w:proofErr w:type="gramEnd"/>
    </w:p>
    <w:p w14:paraId="24211D33" w14:textId="77777777" w:rsidR="003A1BA4" w:rsidRPr="003A0F1F" w:rsidRDefault="003A1BA4" w:rsidP="005E2EC2">
      <w:pPr>
        <w:pStyle w:val="ListParagraph"/>
        <w:rPr>
          <w:rFonts w:ascii="Times New Roman" w:hAnsi="Times New Roman"/>
          <w:color w:val="000000" w:themeColor="text1"/>
        </w:rPr>
      </w:pPr>
    </w:p>
    <w:p w14:paraId="2569F7A2" w14:textId="029EA1B9" w:rsidR="003A1BA4" w:rsidRPr="003A0F1F" w:rsidRDefault="003A1BA4"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their right to take four hours of unpaid leave from their jobs every year in order to volunteer in their child’s school as stated in G.S. 95-28.3 (</w:t>
      </w:r>
      <w:r w:rsidR="00403A6E" w:rsidRPr="003A0F1F">
        <w:rPr>
          <w:rFonts w:ascii="Times New Roman" w:hAnsi="Times New Roman"/>
          <w:color w:val="000000" w:themeColor="text1"/>
        </w:rPr>
        <w:t>see</w:t>
      </w:r>
      <w:r w:rsidR="007A398D" w:rsidRPr="003A0F1F">
        <w:rPr>
          <w:rFonts w:ascii="Times New Roman" w:hAnsi="Times New Roman"/>
          <w:color w:val="000000" w:themeColor="text1"/>
        </w:rPr>
        <w:t xml:space="preserve"> </w:t>
      </w:r>
      <w:r w:rsidRPr="003A0F1F">
        <w:rPr>
          <w:rFonts w:ascii="Times New Roman" w:hAnsi="Times New Roman"/>
          <w:color w:val="000000" w:themeColor="text1"/>
        </w:rPr>
        <w:t>policy 5015, School Volunteers</w:t>
      </w:r>
      <w:proofErr w:type="gramStart"/>
      <w:r w:rsidRPr="003A0F1F">
        <w:rPr>
          <w:rFonts w:ascii="Times New Roman" w:hAnsi="Times New Roman"/>
          <w:color w:val="000000" w:themeColor="text1"/>
        </w:rPr>
        <w:t>);</w:t>
      </w:r>
      <w:proofErr w:type="gramEnd"/>
    </w:p>
    <w:p w14:paraId="6D4DCDFA" w14:textId="77777777" w:rsidR="002A186F" w:rsidRPr="003A0F1F" w:rsidRDefault="002A186F" w:rsidP="005E2EC2">
      <w:pPr>
        <w:pStyle w:val="a"/>
        <w:tabs>
          <w:tab w:val="left" w:pos="-1440"/>
        </w:tabs>
        <w:ind w:left="720" w:firstLine="0"/>
        <w:jc w:val="both"/>
        <w:rPr>
          <w:rFonts w:ascii="Times New Roman" w:hAnsi="Times New Roman"/>
          <w:color w:val="000000" w:themeColor="text1"/>
        </w:rPr>
      </w:pPr>
    </w:p>
    <w:p w14:paraId="5CE3DEA3" w14:textId="588A38E4" w:rsidR="002A186F" w:rsidRPr="003A0F1F" w:rsidRDefault="002A186F"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that </w:t>
      </w:r>
      <w:r w:rsidR="002852D7" w:rsidRPr="003A0F1F">
        <w:rPr>
          <w:rFonts w:ascii="Times New Roman" w:hAnsi="Times New Roman"/>
          <w:color w:val="000000" w:themeColor="text1"/>
        </w:rPr>
        <w:t>NERSBA</w:t>
      </w:r>
      <w:r w:rsidRPr="003A0F1F">
        <w:rPr>
          <w:rFonts w:ascii="Times New Roman" w:hAnsi="Times New Roman"/>
          <w:color w:val="000000" w:themeColor="text1"/>
        </w:rPr>
        <w:t xml:space="preserve"> does not discriminate on the basis of race, color, national origin, sex, disability</w:t>
      </w:r>
      <w:r w:rsidR="00AE6C36" w:rsidRPr="003A0F1F">
        <w:rPr>
          <w:rFonts w:ascii="Times New Roman" w:hAnsi="Times New Roman"/>
          <w:color w:val="000000" w:themeColor="text1"/>
        </w:rPr>
        <w:t>,</w:t>
      </w:r>
      <w:r w:rsidRPr="003A0F1F">
        <w:rPr>
          <w:rFonts w:ascii="Times New Roman" w:hAnsi="Times New Roman"/>
          <w:color w:val="000000" w:themeColor="text1"/>
        </w:rPr>
        <w:t xml:space="preserve"> </w:t>
      </w:r>
      <w:r w:rsidR="00C805A8" w:rsidRPr="003A0F1F">
        <w:rPr>
          <w:rFonts w:ascii="Times New Roman" w:hAnsi="Times New Roman"/>
          <w:color w:val="000000" w:themeColor="text1"/>
        </w:rPr>
        <w:t>or</w:t>
      </w:r>
      <w:r w:rsidRPr="003A0F1F">
        <w:rPr>
          <w:rFonts w:ascii="Times New Roman" w:hAnsi="Times New Roman"/>
          <w:color w:val="000000" w:themeColor="text1"/>
        </w:rPr>
        <w:t xml:space="preserve"> age</w:t>
      </w:r>
      <w:r w:rsidR="00F9014F" w:rsidRPr="003A0F1F">
        <w:rPr>
          <w:rFonts w:ascii="Times New Roman" w:hAnsi="Times New Roman"/>
          <w:color w:val="000000" w:themeColor="text1"/>
        </w:rPr>
        <w:t xml:space="preserve"> (</w:t>
      </w:r>
      <w:r w:rsidR="00403A6E" w:rsidRPr="003A0F1F">
        <w:rPr>
          <w:rFonts w:ascii="Times New Roman" w:hAnsi="Times New Roman"/>
          <w:color w:val="000000" w:themeColor="text1"/>
        </w:rPr>
        <w:t xml:space="preserve">see </w:t>
      </w:r>
      <w:r w:rsidR="00F9014F" w:rsidRPr="003A0F1F">
        <w:rPr>
          <w:rFonts w:ascii="Times New Roman" w:hAnsi="Times New Roman"/>
          <w:color w:val="000000" w:themeColor="text1"/>
        </w:rPr>
        <w:t>polic</w:t>
      </w:r>
      <w:r w:rsidR="00403A6E" w:rsidRPr="003A0F1F">
        <w:rPr>
          <w:rFonts w:ascii="Times New Roman" w:hAnsi="Times New Roman"/>
          <w:color w:val="000000" w:themeColor="text1"/>
        </w:rPr>
        <w:t>ies</w:t>
      </w:r>
      <w:r w:rsidR="00F9014F" w:rsidRPr="003A0F1F">
        <w:rPr>
          <w:rFonts w:ascii="Times New Roman" w:hAnsi="Times New Roman"/>
          <w:color w:val="000000" w:themeColor="text1"/>
        </w:rPr>
        <w:t xml:space="preserve"> 1710/4021/7230, Prohibition Against Discrimination, Harassment</w:t>
      </w:r>
      <w:r w:rsidR="00AE6C36" w:rsidRPr="003A0F1F">
        <w:rPr>
          <w:rFonts w:ascii="Times New Roman" w:hAnsi="Times New Roman"/>
          <w:color w:val="000000" w:themeColor="text1"/>
        </w:rPr>
        <w:t>,</w:t>
      </w:r>
      <w:r w:rsidR="00F9014F" w:rsidRPr="003A0F1F">
        <w:rPr>
          <w:rFonts w:ascii="Times New Roman" w:hAnsi="Times New Roman"/>
          <w:color w:val="000000" w:themeColor="text1"/>
        </w:rPr>
        <w:t xml:space="preserve"> and Bullying</w:t>
      </w:r>
      <w:r w:rsidR="00122A02" w:rsidRPr="003A0F1F">
        <w:rPr>
          <w:rFonts w:ascii="Times New Roman" w:hAnsi="Times New Roman"/>
          <w:color w:val="000000" w:themeColor="text1"/>
        </w:rPr>
        <w:t>,</w:t>
      </w:r>
      <w:r w:rsidR="00403A6E" w:rsidRPr="003A0F1F">
        <w:rPr>
          <w:rFonts w:ascii="Times New Roman" w:hAnsi="Times New Roman"/>
          <w:color w:val="000000" w:themeColor="text1"/>
        </w:rPr>
        <w:t xml:space="preserve"> and</w:t>
      </w:r>
      <w:r w:rsidR="00F9014F" w:rsidRPr="003A0F1F">
        <w:rPr>
          <w:rFonts w:ascii="Times New Roman" w:hAnsi="Times New Roman"/>
          <w:color w:val="000000" w:themeColor="text1"/>
        </w:rPr>
        <w:t xml:space="preserve"> 1730/4022/7231, Nondiscrimination on the Basis of Disabilities</w:t>
      </w:r>
      <w:proofErr w:type="gramStart"/>
      <w:r w:rsidR="00F9014F" w:rsidRPr="003A0F1F">
        <w:rPr>
          <w:rFonts w:ascii="Times New Roman" w:hAnsi="Times New Roman"/>
          <w:color w:val="000000" w:themeColor="text1"/>
        </w:rPr>
        <w:t>)</w:t>
      </w:r>
      <w:r w:rsidR="001F66D7" w:rsidRPr="003A0F1F">
        <w:rPr>
          <w:rFonts w:ascii="Times New Roman" w:hAnsi="Times New Roman"/>
          <w:color w:val="000000" w:themeColor="text1"/>
        </w:rPr>
        <w:t>;</w:t>
      </w:r>
      <w:proofErr w:type="gramEnd"/>
      <w:r w:rsidR="001F66D7" w:rsidRPr="003A0F1F">
        <w:rPr>
          <w:rFonts w:ascii="Times New Roman" w:hAnsi="Times New Roman"/>
          <w:color w:val="000000" w:themeColor="text1"/>
        </w:rPr>
        <w:t xml:space="preserve"> </w:t>
      </w:r>
    </w:p>
    <w:p w14:paraId="2CE105EE" w14:textId="77777777" w:rsidR="001F66D7" w:rsidRPr="003A0F1F" w:rsidRDefault="001F66D7" w:rsidP="005E2EC2">
      <w:pPr>
        <w:pStyle w:val="ListParagraph"/>
        <w:rPr>
          <w:rFonts w:ascii="Times New Roman" w:hAnsi="Times New Roman"/>
          <w:color w:val="000000" w:themeColor="text1"/>
        </w:rPr>
      </w:pPr>
    </w:p>
    <w:p w14:paraId="4FAD58D2" w14:textId="5159F3A2" w:rsidR="001F66D7" w:rsidRPr="003A0F1F" w:rsidRDefault="000F41C3"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that </w:t>
      </w:r>
      <w:r w:rsidR="002852D7" w:rsidRPr="003A0F1F">
        <w:rPr>
          <w:rFonts w:ascii="Times New Roman" w:hAnsi="Times New Roman"/>
          <w:color w:val="000000" w:themeColor="text1"/>
        </w:rPr>
        <w:t>NERSBA</w:t>
      </w:r>
      <w:r w:rsidR="001F66D7" w:rsidRPr="003A0F1F">
        <w:rPr>
          <w:rFonts w:ascii="Times New Roman" w:hAnsi="Times New Roman"/>
          <w:color w:val="000000" w:themeColor="text1"/>
        </w:rPr>
        <w:t xml:space="preserve"> provides equal access to its facilities, programs and activities to the Boy Scouts and other designated youth groups</w:t>
      </w:r>
      <w:r w:rsidR="00F9014F" w:rsidRPr="003A0F1F">
        <w:rPr>
          <w:rFonts w:ascii="Times New Roman" w:hAnsi="Times New Roman"/>
          <w:color w:val="000000" w:themeColor="text1"/>
        </w:rPr>
        <w:t xml:space="preserve"> (</w:t>
      </w:r>
      <w:r w:rsidR="000C2C45" w:rsidRPr="003A0F1F">
        <w:rPr>
          <w:rFonts w:ascii="Times New Roman" w:hAnsi="Times New Roman"/>
          <w:color w:val="000000" w:themeColor="text1"/>
        </w:rPr>
        <w:t xml:space="preserve">see </w:t>
      </w:r>
      <w:r w:rsidR="00F9014F" w:rsidRPr="003A0F1F">
        <w:rPr>
          <w:rFonts w:ascii="Times New Roman" w:hAnsi="Times New Roman"/>
          <w:color w:val="000000" w:themeColor="text1"/>
        </w:rPr>
        <w:t>policy 1710/4021/7230, Prohibition Against Discrimination, Harassment</w:t>
      </w:r>
      <w:r w:rsidR="00AE6C36" w:rsidRPr="003A0F1F">
        <w:rPr>
          <w:rFonts w:ascii="Times New Roman" w:hAnsi="Times New Roman"/>
          <w:color w:val="000000" w:themeColor="text1"/>
        </w:rPr>
        <w:t>,</w:t>
      </w:r>
      <w:r w:rsidR="00F9014F" w:rsidRPr="003A0F1F">
        <w:rPr>
          <w:rFonts w:ascii="Times New Roman" w:hAnsi="Times New Roman"/>
          <w:color w:val="000000" w:themeColor="text1"/>
        </w:rPr>
        <w:t xml:space="preserve"> and Bullying)</w:t>
      </w:r>
      <w:r w:rsidR="00002B0D" w:rsidRPr="003A0F1F">
        <w:rPr>
          <w:rFonts w:ascii="Times New Roman" w:hAnsi="Times New Roman"/>
          <w:color w:val="000000" w:themeColor="text1"/>
        </w:rPr>
        <w:t>;</w:t>
      </w:r>
      <w:r w:rsidR="00BA6FB9" w:rsidRPr="003A0F1F">
        <w:rPr>
          <w:rFonts w:ascii="Times New Roman" w:hAnsi="Times New Roman"/>
          <w:color w:val="000000" w:themeColor="text1"/>
        </w:rPr>
        <w:t xml:space="preserve"> </w:t>
      </w:r>
      <w:r w:rsidR="005F227C" w:rsidRPr="003A0F1F">
        <w:rPr>
          <w:rFonts w:ascii="Times New Roman" w:hAnsi="Times New Roman"/>
          <w:color w:val="000000" w:themeColor="text1"/>
        </w:rPr>
        <w:t>and</w:t>
      </w:r>
    </w:p>
    <w:p w14:paraId="48355691" w14:textId="77777777" w:rsidR="004637CA" w:rsidRPr="003A0F1F" w:rsidRDefault="004637CA" w:rsidP="005E2EC2">
      <w:pPr>
        <w:pStyle w:val="ListParagraph"/>
        <w:rPr>
          <w:rFonts w:ascii="Times New Roman" w:hAnsi="Times New Roman"/>
          <w:color w:val="000000" w:themeColor="text1"/>
        </w:rPr>
      </w:pPr>
    </w:p>
    <w:p w14:paraId="4146D031" w14:textId="77777777" w:rsidR="00A4239F" w:rsidRPr="003A0F1F" w:rsidRDefault="00002B0D" w:rsidP="005E2EC2">
      <w:pPr>
        <w:pStyle w:val="a"/>
        <w:numPr>
          <w:ilvl w:val="0"/>
          <w:numId w:val="26"/>
        </w:numPr>
        <w:tabs>
          <w:tab w:val="left" w:pos="-1440"/>
        </w:tabs>
        <w:jc w:val="both"/>
        <w:rPr>
          <w:rFonts w:ascii="Times New Roman" w:hAnsi="Times New Roman"/>
          <w:color w:val="000000" w:themeColor="text1"/>
        </w:rPr>
      </w:pPr>
      <w:r w:rsidRPr="003A0F1F">
        <w:rPr>
          <w:rFonts w:ascii="Times New Roman" w:hAnsi="Times New Roman"/>
          <w:color w:val="000000" w:themeColor="text1"/>
        </w:rPr>
        <w:t>the availability of and the process for requesting a waiver or reduction of student fees (see policy 4600, Student Fees)</w:t>
      </w:r>
      <w:r w:rsidR="00BA6FB9" w:rsidRPr="003A0F1F">
        <w:rPr>
          <w:rFonts w:ascii="Times New Roman" w:hAnsi="Times New Roman"/>
          <w:color w:val="000000" w:themeColor="text1"/>
        </w:rPr>
        <w:t>.</w:t>
      </w:r>
      <w:r w:rsidR="004637CA" w:rsidRPr="003A0F1F">
        <w:rPr>
          <w:rFonts w:ascii="Times New Roman" w:hAnsi="Times New Roman"/>
          <w:color w:val="000000" w:themeColor="text1"/>
        </w:rPr>
        <w:t xml:space="preserve"> </w:t>
      </w:r>
    </w:p>
    <w:p w14:paraId="54ADC7A2" w14:textId="77777777" w:rsidR="005F227C" w:rsidRPr="003A0F1F" w:rsidRDefault="005F227C" w:rsidP="005E2EC2">
      <w:pPr>
        <w:pStyle w:val="a"/>
        <w:tabs>
          <w:tab w:val="left" w:pos="-1440"/>
        </w:tabs>
        <w:ind w:left="0" w:firstLine="0"/>
        <w:jc w:val="both"/>
        <w:rPr>
          <w:rFonts w:ascii="Times New Roman" w:hAnsi="Times New Roman"/>
          <w:color w:val="000000" w:themeColor="text1"/>
        </w:rPr>
      </w:pPr>
    </w:p>
    <w:p w14:paraId="29D077E8" w14:textId="10D4B7B9" w:rsidR="00540EB2" w:rsidRPr="003A0F1F" w:rsidRDefault="00540EB2" w:rsidP="005E2EC2">
      <w:pPr>
        <w:pStyle w:val="ListParagraph"/>
        <w:numPr>
          <w:ilvl w:val="0"/>
          <w:numId w:val="34"/>
        </w:numPr>
        <w:tabs>
          <w:tab w:val="left" w:pos="-1440"/>
        </w:tabs>
        <w:ind w:hanging="720"/>
        <w:jc w:val="both"/>
        <w:rPr>
          <w:rFonts w:ascii="Times New Roman" w:hAnsi="Times New Roman"/>
          <w:b/>
          <w:smallCaps/>
          <w:color w:val="000000" w:themeColor="text1"/>
        </w:rPr>
      </w:pPr>
      <w:r w:rsidRPr="003A0F1F">
        <w:rPr>
          <w:rFonts w:ascii="Times New Roman" w:hAnsi="Times New Roman"/>
          <w:b/>
          <w:smallCaps/>
          <w:color w:val="000000" w:themeColor="text1"/>
        </w:rPr>
        <w:t>Opportunities to Withhold Consent</w:t>
      </w:r>
      <w:r w:rsidR="006971C8" w:rsidRPr="003A0F1F">
        <w:rPr>
          <w:rFonts w:ascii="Times New Roman" w:hAnsi="Times New Roman"/>
          <w:b/>
          <w:smallCaps/>
          <w:color w:val="000000" w:themeColor="text1"/>
        </w:rPr>
        <w:t>/</w:t>
      </w:r>
      <w:proofErr w:type="spellStart"/>
      <w:r w:rsidR="00122A02" w:rsidRPr="003A0F1F">
        <w:rPr>
          <w:rFonts w:ascii="Times New Roman" w:hAnsi="Times New Roman"/>
          <w:b/>
          <w:smallCaps/>
          <w:color w:val="000000" w:themeColor="text1"/>
        </w:rPr>
        <w:t>O</w:t>
      </w:r>
      <w:r w:rsidR="006971C8" w:rsidRPr="003A0F1F">
        <w:rPr>
          <w:rFonts w:ascii="Times New Roman" w:hAnsi="Times New Roman"/>
          <w:b/>
          <w:smallCaps/>
          <w:color w:val="000000" w:themeColor="text1"/>
        </w:rPr>
        <w:t>pt</w:t>
      </w:r>
      <w:proofErr w:type="spellEnd"/>
      <w:r w:rsidR="006971C8" w:rsidRPr="003A0F1F">
        <w:rPr>
          <w:rFonts w:ascii="Times New Roman" w:hAnsi="Times New Roman"/>
          <w:b/>
          <w:smallCaps/>
          <w:color w:val="000000" w:themeColor="text1"/>
        </w:rPr>
        <w:t xml:space="preserve"> Out</w:t>
      </w:r>
    </w:p>
    <w:p w14:paraId="3D94C1E5" w14:textId="77777777" w:rsidR="00540EB2" w:rsidRPr="003A0F1F" w:rsidRDefault="00540EB2" w:rsidP="005E2EC2">
      <w:pPr>
        <w:tabs>
          <w:tab w:val="left" w:pos="-1440"/>
        </w:tabs>
        <w:jc w:val="both"/>
        <w:rPr>
          <w:rFonts w:ascii="Times New Roman" w:hAnsi="Times New Roman"/>
          <w:color w:val="000000" w:themeColor="text1"/>
        </w:rPr>
      </w:pPr>
    </w:p>
    <w:p w14:paraId="0EDF3407" w14:textId="344D539F" w:rsidR="00540EB2" w:rsidRPr="003A0F1F" w:rsidRDefault="00540EB2"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 xml:space="preserve">As a part of the annual notification described above, parents will be effectively notified that </w:t>
      </w:r>
      <w:r w:rsidR="006971C8" w:rsidRPr="003A0F1F">
        <w:rPr>
          <w:rFonts w:ascii="Times New Roman" w:hAnsi="Times New Roman"/>
          <w:color w:val="000000" w:themeColor="text1"/>
        </w:rPr>
        <w:t xml:space="preserve">they may opt out of any of </w:t>
      </w:r>
      <w:r w:rsidRPr="003A0F1F">
        <w:rPr>
          <w:rFonts w:ascii="Times New Roman" w:hAnsi="Times New Roman"/>
          <w:color w:val="000000" w:themeColor="text1"/>
        </w:rPr>
        <w:t>the following</w:t>
      </w:r>
      <w:r w:rsidR="003D6136" w:rsidRPr="003A0F1F">
        <w:rPr>
          <w:rFonts w:ascii="Times New Roman" w:hAnsi="Times New Roman"/>
          <w:color w:val="000000" w:themeColor="text1"/>
        </w:rPr>
        <w:t>:</w:t>
      </w:r>
    </w:p>
    <w:p w14:paraId="23DBAF1C" w14:textId="77777777" w:rsidR="001E0877" w:rsidRPr="003A0F1F" w:rsidRDefault="001E0877" w:rsidP="005E2EC2">
      <w:pPr>
        <w:tabs>
          <w:tab w:val="left" w:pos="-1440"/>
        </w:tabs>
        <w:ind w:left="720"/>
        <w:jc w:val="both"/>
        <w:rPr>
          <w:rFonts w:ascii="Times New Roman" w:hAnsi="Times New Roman"/>
          <w:color w:val="000000" w:themeColor="text1"/>
        </w:rPr>
      </w:pPr>
    </w:p>
    <w:p w14:paraId="3DD99259" w14:textId="158DD08F" w:rsidR="00540EB2"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r</w:t>
      </w:r>
      <w:r w:rsidR="00540EB2" w:rsidRPr="003A0F1F">
        <w:rPr>
          <w:rFonts w:ascii="Times New Roman" w:hAnsi="Times New Roman"/>
          <w:color w:val="000000" w:themeColor="text1"/>
        </w:rPr>
        <w:t xml:space="preserve">elease of student directory information about </w:t>
      </w:r>
      <w:r w:rsidR="00D41451" w:rsidRPr="003A0F1F">
        <w:rPr>
          <w:rFonts w:ascii="Times New Roman" w:hAnsi="Times New Roman"/>
          <w:color w:val="000000" w:themeColor="text1"/>
        </w:rPr>
        <w:t>their</w:t>
      </w:r>
      <w:r w:rsidR="00540EB2" w:rsidRPr="003A0F1F">
        <w:rPr>
          <w:rFonts w:ascii="Times New Roman" w:hAnsi="Times New Roman"/>
          <w:color w:val="000000" w:themeColor="text1"/>
        </w:rPr>
        <w:t xml:space="preserve"> child for school purposes or to outside organizations (</w:t>
      </w:r>
      <w:r w:rsidR="000C2C45" w:rsidRPr="003A0F1F">
        <w:rPr>
          <w:rFonts w:ascii="Times New Roman" w:hAnsi="Times New Roman"/>
          <w:color w:val="000000" w:themeColor="text1"/>
        </w:rPr>
        <w:t xml:space="preserve">see </w:t>
      </w:r>
      <w:r w:rsidR="00AB47D9" w:rsidRPr="003A0F1F">
        <w:rPr>
          <w:rFonts w:ascii="Times New Roman" w:hAnsi="Times New Roman"/>
          <w:color w:val="000000" w:themeColor="text1"/>
        </w:rPr>
        <w:t xml:space="preserve">policy 4700, </w:t>
      </w:r>
      <w:r w:rsidR="00540EB2" w:rsidRPr="003A0F1F">
        <w:rPr>
          <w:rFonts w:ascii="Times New Roman" w:hAnsi="Times New Roman"/>
          <w:color w:val="000000" w:themeColor="text1"/>
        </w:rPr>
        <w:t>Student Records</w:t>
      </w:r>
      <w:proofErr w:type="gramStart"/>
      <w:r w:rsidR="00540EB2" w:rsidRPr="003A0F1F">
        <w:rPr>
          <w:rFonts w:ascii="Times New Roman" w:hAnsi="Times New Roman"/>
          <w:color w:val="000000" w:themeColor="text1"/>
        </w:rPr>
        <w:t>)</w:t>
      </w:r>
      <w:r w:rsidR="00A84B87" w:rsidRPr="003A0F1F">
        <w:rPr>
          <w:rFonts w:ascii="Times New Roman" w:hAnsi="Times New Roman"/>
          <w:color w:val="000000" w:themeColor="text1"/>
        </w:rPr>
        <w:t>;</w:t>
      </w:r>
      <w:proofErr w:type="gramEnd"/>
    </w:p>
    <w:p w14:paraId="5ED03D9E" w14:textId="77777777" w:rsidR="001465AB" w:rsidRPr="003A0F1F" w:rsidRDefault="001465AB" w:rsidP="005E2EC2">
      <w:pPr>
        <w:pStyle w:val="a"/>
        <w:tabs>
          <w:tab w:val="left" w:pos="-1440"/>
        </w:tabs>
        <w:ind w:firstLine="0"/>
        <w:jc w:val="both"/>
        <w:rPr>
          <w:rFonts w:ascii="Times New Roman" w:hAnsi="Times New Roman"/>
          <w:color w:val="000000" w:themeColor="text1"/>
        </w:rPr>
      </w:pPr>
    </w:p>
    <w:p w14:paraId="75D8B5B4" w14:textId="7C86B099" w:rsidR="001465AB"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r</w:t>
      </w:r>
      <w:r w:rsidR="001465AB" w:rsidRPr="003A0F1F">
        <w:rPr>
          <w:rFonts w:ascii="Times New Roman" w:hAnsi="Times New Roman"/>
          <w:color w:val="000000" w:themeColor="text1"/>
        </w:rPr>
        <w:t>elease of their child’s name, address</w:t>
      </w:r>
      <w:r w:rsidR="00AE6C36" w:rsidRPr="003A0F1F">
        <w:rPr>
          <w:rFonts w:ascii="Times New Roman" w:hAnsi="Times New Roman"/>
          <w:color w:val="000000" w:themeColor="text1"/>
        </w:rPr>
        <w:t>,</w:t>
      </w:r>
      <w:r w:rsidR="001465AB" w:rsidRPr="003A0F1F">
        <w:rPr>
          <w:rFonts w:ascii="Times New Roman" w:hAnsi="Times New Roman"/>
          <w:color w:val="000000" w:themeColor="text1"/>
        </w:rPr>
        <w:t xml:space="preserve"> and telephone listing to military recruiters or institution</w:t>
      </w:r>
      <w:r w:rsidR="00A424B8" w:rsidRPr="003A0F1F">
        <w:rPr>
          <w:rFonts w:ascii="Times New Roman" w:hAnsi="Times New Roman"/>
          <w:color w:val="000000" w:themeColor="text1"/>
        </w:rPr>
        <w:t>s</w:t>
      </w:r>
      <w:r w:rsidR="001465AB" w:rsidRPr="003A0F1F">
        <w:rPr>
          <w:rFonts w:ascii="Times New Roman" w:hAnsi="Times New Roman"/>
          <w:color w:val="000000" w:themeColor="text1"/>
        </w:rPr>
        <w:t xml:space="preserve"> of higher education</w:t>
      </w:r>
      <w:r w:rsidR="00FC78A1" w:rsidRPr="003A0F1F">
        <w:rPr>
          <w:rFonts w:ascii="Times New Roman" w:hAnsi="Times New Roman"/>
          <w:color w:val="000000" w:themeColor="text1"/>
        </w:rPr>
        <w:t xml:space="preserve"> (</w:t>
      </w:r>
      <w:r w:rsidR="001907E3" w:rsidRPr="003A0F1F">
        <w:rPr>
          <w:rFonts w:ascii="Times New Roman" w:hAnsi="Times New Roman"/>
          <w:color w:val="000000" w:themeColor="text1"/>
        </w:rPr>
        <w:t xml:space="preserve">see </w:t>
      </w:r>
      <w:r w:rsidR="00FC78A1" w:rsidRPr="003A0F1F">
        <w:rPr>
          <w:rFonts w:ascii="Times New Roman" w:hAnsi="Times New Roman"/>
          <w:color w:val="000000" w:themeColor="text1"/>
        </w:rPr>
        <w:t>policy 4700, Student Records</w:t>
      </w:r>
      <w:proofErr w:type="gramStart"/>
      <w:r w:rsidR="00FC78A1" w:rsidRPr="003A0F1F">
        <w:rPr>
          <w:rFonts w:ascii="Times New Roman" w:hAnsi="Times New Roman"/>
          <w:color w:val="000000" w:themeColor="text1"/>
        </w:rPr>
        <w:t>)</w:t>
      </w:r>
      <w:r w:rsidR="00A84B87" w:rsidRPr="003A0F1F">
        <w:rPr>
          <w:rFonts w:ascii="Times New Roman" w:hAnsi="Times New Roman"/>
          <w:color w:val="000000" w:themeColor="text1"/>
        </w:rPr>
        <w:t>;</w:t>
      </w:r>
      <w:proofErr w:type="gramEnd"/>
    </w:p>
    <w:p w14:paraId="15BFBC65" w14:textId="77777777" w:rsidR="001E0877" w:rsidRPr="003A0F1F" w:rsidRDefault="001E0877" w:rsidP="005E2EC2">
      <w:pPr>
        <w:pStyle w:val="a"/>
        <w:tabs>
          <w:tab w:val="left" w:pos="-1440"/>
        </w:tabs>
        <w:ind w:left="720" w:firstLine="0"/>
        <w:jc w:val="both"/>
        <w:rPr>
          <w:rFonts w:ascii="Times New Roman" w:hAnsi="Times New Roman"/>
          <w:color w:val="000000" w:themeColor="text1"/>
        </w:rPr>
      </w:pPr>
    </w:p>
    <w:p w14:paraId="77AB27DC" w14:textId="50DFC7BC" w:rsidR="007D7130" w:rsidRPr="003A0F1F" w:rsidRDefault="007253D8"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t</w:t>
      </w:r>
      <w:r w:rsidR="003D6136" w:rsidRPr="003A0F1F">
        <w:rPr>
          <w:rFonts w:ascii="Times New Roman" w:hAnsi="Times New Roman"/>
          <w:color w:val="000000" w:themeColor="text1"/>
        </w:rPr>
        <w:t xml:space="preserve">heir child’s </w:t>
      </w:r>
      <w:r w:rsidR="00540EB2" w:rsidRPr="003A0F1F">
        <w:rPr>
          <w:rFonts w:ascii="Times New Roman" w:hAnsi="Times New Roman"/>
          <w:color w:val="000000" w:themeColor="text1"/>
        </w:rPr>
        <w:t>participation in curricul</w:t>
      </w:r>
      <w:r w:rsidR="009F0935" w:rsidRPr="003A0F1F">
        <w:rPr>
          <w:rFonts w:ascii="Times New Roman" w:hAnsi="Times New Roman"/>
          <w:color w:val="000000" w:themeColor="text1"/>
        </w:rPr>
        <w:t>a</w:t>
      </w:r>
      <w:r w:rsidR="00540EB2" w:rsidRPr="003A0F1F">
        <w:rPr>
          <w:rFonts w:ascii="Times New Roman" w:hAnsi="Times New Roman"/>
          <w:color w:val="000000" w:themeColor="text1"/>
        </w:rPr>
        <w:t xml:space="preserve"> related to (</w:t>
      </w:r>
      <w:r w:rsidR="00CB174F" w:rsidRPr="003A0F1F">
        <w:rPr>
          <w:rFonts w:ascii="Times New Roman" w:hAnsi="Times New Roman"/>
          <w:color w:val="000000" w:themeColor="text1"/>
        </w:rPr>
        <w:t>a</w:t>
      </w:r>
      <w:r w:rsidR="00540EB2" w:rsidRPr="003A0F1F">
        <w:rPr>
          <w:rFonts w:ascii="Times New Roman" w:hAnsi="Times New Roman"/>
          <w:color w:val="000000" w:themeColor="text1"/>
        </w:rPr>
        <w:t>) prevention of sexually transmitted diseases, including Acquired Immune Deficiency Syndrome (AIDS)</w:t>
      </w:r>
      <w:r w:rsidR="00AB47D9" w:rsidRPr="003A0F1F">
        <w:rPr>
          <w:rFonts w:ascii="Times New Roman" w:hAnsi="Times New Roman"/>
          <w:color w:val="000000" w:themeColor="text1"/>
        </w:rPr>
        <w:t>;</w:t>
      </w:r>
      <w:r w:rsidR="00540EB2" w:rsidRPr="003A0F1F">
        <w:rPr>
          <w:rFonts w:ascii="Times New Roman" w:hAnsi="Times New Roman"/>
          <w:color w:val="000000" w:themeColor="text1"/>
        </w:rPr>
        <w:t xml:space="preserve"> (</w:t>
      </w:r>
      <w:r w:rsidR="00CB174F" w:rsidRPr="003A0F1F">
        <w:rPr>
          <w:rFonts w:ascii="Times New Roman" w:hAnsi="Times New Roman"/>
          <w:color w:val="000000" w:themeColor="text1"/>
        </w:rPr>
        <w:t>b</w:t>
      </w:r>
      <w:r w:rsidR="00540EB2" w:rsidRPr="003A0F1F">
        <w:rPr>
          <w:rFonts w:ascii="Times New Roman" w:hAnsi="Times New Roman"/>
          <w:color w:val="000000" w:themeColor="text1"/>
        </w:rPr>
        <w:t>) avoidance of out-of-wedlock pregnancy</w:t>
      </w:r>
      <w:r w:rsidR="00AB47D9" w:rsidRPr="003A0F1F">
        <w:rPr>
          <w:rFonts w:ascii="Times New Roman" w:hAnsi="Times New Roman"/>
          <w:color w:val="000000" w:themeColor="text1"/>
        </w:rPr>
        <w:t>;</w:t>
      </w:r>
      <w:r w:rsidR="00540EB2" w:rsidRPr="003A0F1F">
        <w:rPr>
          <w:rFonts w:ascii="Times New Roman" w:hAnsi="Times New Roman"/>
          <w:color w:val="000000" w:themeColor="text1"/>
        </w:rPr>
        <w:t xml:space="preserve"> </w:t>
      </w:r>
      <w:r w:rsidR="0042298A" w:rsidRPr="003A0F1F">
        <w:rPr>
          <w:rFonts w:ascii="Times New Roman" w:hAnsi="Times New Roman"/>
          <w:color w:val="000000" w:themeColor="text1"/>
        </w:rPr>
        <w:t xml:space="preserve">or </w:t>
      </w:r>
      <w:r w:rsidR="00540EB2" w:rsidRPr="003A0F1F">
        <w:rPr>
          <w:rFonts w:ascii="Times New Roman" w:hAnsi="Times New Roman"/>
          <w:color w:val="000000" w:themeColor="text1"/>
        </w:rPr>
        <w:t>(</w:t>
      </w:r>
      <w:r w:rsidR="00CB174F" w:rsidRPr="003A0F1F">
        <w:rPr>
          <w:rFonts w:ascii="Times New Roman" w:hAnsi="Times New Roman"/>
          <w:color w:val="000000" w:themeColor="text1"/>
        </w:rPr>
        <w:t>c</w:t>
      </w:r>
      <w:r w:rsidR="00540EB2" w:rsidRPr="003A0F1F">
        <w:rPr>
          <w:rFonts w:ascii="Times New Roman" w:hAnsi="Times New Roman"/>
          <w:color w:val="000000" w:themeColor="text1"/>
        </w:rPr>
        <w:t>)</w:t>
      </w:r>
      <w:r w:rsidR="0042298A" w:rsidRPr="003A0F1F">
        <w:rPr>
          <w:rFonts w:ascii="Times New Roman" w:hAnsi="Times New Roman"/>
          <w:color w:val="000000" w:themeColor="text1"/>
        </w:rPr>
        <w:t xml:space="preserve"> reproductive health and safety </w:t>
      </w:r>
      <w:r w:rsidR="0042298A" w:rsidRPr="003A0F1F">
        <w:rPr>
          <w:rFonts w:ascii="Times New Roman" w:hAnsi="Times New Roman"/>
          <w:color w:val="000000" w:themeColor="text1"/>
        </w:rPr>
        <w:lastRenderedPageBreak/>
        <w:t>education, as provided in policy 3540</w:t>
      </w:r>
      <w:r w:rsidR="00DA28C8" w:rsidRPr="003A0F1F">
        <w:rPr>
          <w:rFonts w:ascii="Times New Roman" w:hAnsi="Times New Roman"/>
          <w:color w:val="000000" w:themeColor="text1"/>
        </w:rPr>
        <w:t>, Comprehensive Health Education Program</w:t>
      </w:r>
      <w:r w:rsidR="00540EB2" w:rsidRPr="003A0F1F">
        <w:rPr>
          <w:rFonts w:ascii="Times New Roman" w:hAnsi="Times New Roman"/>
          <w:color w:val="000000" w:themeColor="text1"/>
        </w:rPr>
        <w:t xml:space="preserve">.  A copy of the materials that will be used in these curricula will be available in the school media center during the school year and </w:t>
      </w:r>
      <w:r w:rsidR="00254557" w:rsidRPr="003A0F1F">
        <w:rPr>
          <w:rFonts w:ascii="Times New Roman" w:hAnsi="Times New Roman"/>
          <w:color w:val="000000" w:themeColor="text1"/>
        </w:rPr>
        <w:t xml:space="preserve">at </w:t>
      </w:r>
      <w:r w:rsidR="00540EB2" w:rsidRPr="003A0F1F">
        <w:rPr>
          <w:rFonts w:ascii="Times New Roman" w:hAnsi="Times New Roman"/>
          <w:color w:val="000000" w:themeColor="text1"/>
        </w:rPr>
        <w:t xml:space="preserve">other times that the media center is available to the public.  To meet any review periods required by law, materials also may be made available for review in the central </w:t>
      </w:r>
      <w:proofErr w:type="gramStart"/>
      <w:r w:rsidR="00540EB2" w:rsidRPr="003A0F1F">
        <w:rPr>
          <w:rFonts w:ascii="Times New Roman" w:hAnsi="Times New Roman"/>
          <w:color w:val="000000" w:themeColor="text1"/>
        </w:rPr>
        <w:t>office</w:t>
      </w:r>
      <w:r w:rsidR="00A84B87" w:rsidRPr="003A0F1F">
        <w:rPr>
          <w:rFonts w:ascii="Times New Roman" w:hAnsi="Times New Roman"/>
          <w:color w:val="000000" w:themeColor="text1"/>
        </w:rPr>
        <w:t>;</w:t>
      </w:r>
      <w:proofErr w:type="gramEnd"/>
    </w:p>
    <w:p w14:paraId="7C251376" w14:textId="77777777" w:rsidR="001E0877" w:rsidRPr="003A0F1F" w:rsidRDefault="001E0877" w:rsidP="005E2EC2">
      <w:pPr>
        <w:pStyle w:val="a"/>
        <w:tabs>
          <w:tab w:val="left" w:pos="-1440"/>
        </w:tabs>
        <w:ind w:left="720" w:firstLine="0"/>
        <w:jc w:val="both"/>
        <w:rPr>
          <w:rFonts w:ascii="Times New Roman" w:hAnsi="Times New Roman"/>
          <w:color w:val="000000" w:themeColor="text1"/>
        </w:rPr>
      </w:pPr>
    </w:p>
    <w:p w14:paraId="35688F7A" w14:textId="52B469D9" w:rsidR="009B5526"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t</w:t>
      </w:r>
      <w:r w:rsidR="003D6136" w:rsidRPr="003A0F1F">
        <w:rPr>
          <w:rFonts w:ascii="Times New Roman" w:hAnsi="Times New Roman"/>
          <w:color w:val="000000" w:themeColor="text1"/>
        </w:rPr>
        <w:t xml:space="preserve">heir child’s </w:t>
      </w:r>
      <w:r w:rsidR="005B7E8A" w:rsidRPr="003A0F1F">
        <w:rPr>
          <w:rFonts w:ascii="Times New Roman" w:hAnsi="Times New Roman"/>
          <w:color w:val="000000" w:themeColor="text1"/>
        </w:rPr>
        <w:t xml:space="preserve">participation in academic or career guidance or personal or social counseling services of a generic nature offered to groups of </w:t>
      </w:r>
      <w:r w:rsidR="001C037F" w:rsidRPr="003A0F1F">
        <w:rPr>
          <w:rFonts w:ascii="Times New Roman" w:hAnsi="Times New Roman"/>
          <w:color w:val="000000" w:themeColor="text1"/>
        </w:rPr>
        <w:t>scholars</w:t>
      </w:r>
      <w:r w:rsidR="005B7E8A" w:rsidRPr="003A0F1F">
        <w:rPr>
          <w:rFonts w:ascii="Times New Roman" w:hAnsi="Times New Roman"/>
          <w:color w:val="000000" w:themeColor="text1"/>
        </w:rPr>
        <w:t xml:space="preserve"> (e.g., peer relations strategies offered to all </w:t>
      </w:r>
      <w:r w:rsidR="00BF5F6B" w:rsidRPr="003A0F1F">
        <w:rPr>
          <w:rFonts w:ascii="Times New Roman" w:hAnsi="Times New Roman"/>
          <w:color w:val="000000" w:themeColor="text1"/>
        </w:rPr>
        <w:t xml:space="preserve">ninth </w:t>
      </w:r>
      <w:r w:rsidR="005B7E8A" w:rsidRPr="003A0F1F">
        <w:rPr>
          <w:rFonts w:ascii="Times New Roman" w:hAnsi="Times New Roman"/>
          <w:color w:val="000000" w:themeColor="text1"/>
        </w:rPr>
        <w:t>graders)</w:t>
      </w:r>
      <w:r w:rsidR="00C805A8" w:rsidRPr="003A0F1F">
        <w:rPr>
          <w:rFonts w:ascii="Times New Roman" w:hAnsi="Times New Roman"/>
          <w:color w:val="000000" w:themeColor="text1"/>
        </w:rPr>
        <w:t>.</w:t>
      </w:r>
      <w:r w:rsidR="004F6764" w:rsidRPr="003A0F1F">
        <w:rPr>
          <w:rFonts w:ascii="Times New Roman" w:hAnsi="Times New Roman"/>
          <w:color w:val="000000" w:themeColor="text1"/>
        </w:rPr>
        <w:t xml:space="preserve"> </w:t>
      </w:r>
      <w:r w:rsidR="00C805A8" w:rsidRPr="003A0F1F">
        <w:rPr>
          <w:rFonts w:ascii="Times New Roman" w:hAnsi="Times New Roman"/>
          <w:color w:val="000000" w:themeColor="text1"/>
        </w:rPr>
        <w:t xml:space="preserve"> </w:t>
      </w:r>
      <w:r w:rsidR="001465AB" w:rsidRPr="003A0F1F">
        <w:rPr>
          <w:rFonts w:ascii="Times New Roman" w:hAnsi="Times New Roman"/>
          <w:color w:val="000000" w:themeColor="text1"/>
        </w:rPr>
        <w:t>However,</w:t>
      </w:r>
      <w:r w:rsidR="009B5526" w:rsidRPr="003A0F1F">
        <w:rPr>
          <w:rFonts w:ascii="Times New Roman" w:hAnsi="Times New Roman"/>
          <w:color w:val="000000" w:themeColor="text1"/>
        </w:rPr>
        <w:t xml:space="preserve"> parental notification and permission </w:t>
      </w:r>
      <w:r w:rsidR="00C805A8" w:rsidRPr="003A0F1F">
        <w:rPr>
          <w:rFonts w:ascii="Times New Roman" w:hAnsi="Times New Roman"/>
          <w:color w:val="000000" w:themeColor="text1"/>
        </w:rPr>
        <w:t>are</w:t>
      </w:r>
      <w:r w:rsidR="009B5526" w:rsidRPr="003A0F1F">
        <w:rPr>
          <w:rFonts w:ascii="Times New Roman" w:hAnsi="Times New Roman"/>
          <w:color w:val="000000" w:themeColor="text1"/>
        </w:rPr>
        <w:t xml:space="preserve"> not required for: </w:t>
      </w:r>
      <w:r w:rsidR="00CE7DBA" w:rsidRPr="003A0F1F">
        <w:rPr>
          <w:rFonts w:ascii="Times New Roman" w:hAnsi="Times New Roman"/>
          <w:color w:val="000000" w:themeColor="text1"/>
        </w:rPr>
        <w:t xml:space="preserve"> </w:t>
      </w:r>
      <w:r w:rsidR="009B5526" w:rsidRPr="003A0F1F">
        <w:rPr>
          <w:rFonts w:ascii="Times New Roman" w:hAnsi="Times New Roman"/>
          <w:color w:val="000000" w:themeColor="text1"/>
        </w:rPr>
        <w:t>(a) short-duration academic, career, personal</w:t>
      </w:r>
      <w:r w:rsidR="00AE6C36" w:rsidRPr="003A0F1F">
        <w:rPr>
          <w:rFonts w:ascii="Times New Roman" w:hAnsi="Times New Roman"/>
          <w:color w:val="000000" w:themeColor="text1"/>
        </w:rPr>
        <w:t>,</w:t>
      </w:r>
      <w:r w:rsidR="009B5526" w:rsidRPr="003A0F1F">
        <w:rPr>
          <w:rFonts w:ascii="Times New Roman" w:hAnsi="Times New Roman"/>
          <w:color w:val="000000" w:themeColor="text1"/>
        </w:rPr>
        <w:t xml:space="preserve"> or social guidance and counseling and crisis intervention that is needed to maintain order, discipline</w:t>
      </w:r>
      <w:r w:rsidR="00AE6C36" w:rsidRPr="003A0F1F">
        <w:rPr>
          <w:rFonts w:ascii="Times New Roman" w:hAnsi="Times New Roman"/>
          <w:color w:val="000000" w:themeColor="text1"/>
        </w:rPr>
        <w:t>,</w:t>
      </w:r>
      <w:r w:rsidR="009B5526" w:rsidRPr="003A0F1F">
        <w:rPr>
          <w:rFonts w:ascii="Times New Roman" w:hAnsi="Times New Roman"/>
          <w:color w:val="000000" w:themeColor="text1"/>
        </w:rPr>
        <w:t xml:space="preserve"> or a productive learning environment; (b) student-initiated individual or group counseling targeted at a student’s specific concerns or needs; </w:t>
      </w:r>
      <w:r w:rsidR="00254557" w:rsidRPr="003A0F1F">
        <w:rPr>
          <w:rFonts w:ascii="Times New Roman" w:hAnsi="Times New Roman"/>
          <w:color w:val="000000" w:themeColor="text1"/>
        </w:rPr>
        <w:t>and</w:t>
      </w:r>
      <w:r w:rsidR="009B5526" w:rsidRPr="003A0F1F">
        <w:rPr>
          <w:rFonts w:ascii="Times New Roman" w:hAnsi="Times New Roman"/>
          <w:color w:val="000000" w:themeColor="text1"/>
        </w:rPr>
        <w:t xml:space="preserve"> (c) counseling if child abuse or neglect is suspected (</w:t>
      </w:r>
      <w:r w:rsidR="001907E3" w:rsidRPr="003A0F1F">
        <w:rPr>
          <w:rFonts w:ascii="Times New Roman" w:hAnsi="Times New Roman"/>
          <w:color w:val="000000" w:themeColor="text1"/>
        </w:rPr>
        <w:t xml:space="preserve">see </w:t>
      </w:r>
      <w:r w:rsidR="0047594E" w:rsidRPr="003A0F1F">
        <w:rPr>
          <w:rFonts w:ascii="Times New Roman" w:hAnsi="Times New Roman"/>
          <w:color w:val="000000" w:themeColor="text1"/>
        </w:rPr>
        <w:t>policies 3610, Counseling Program</w:t>
      </w:r>
      <w:r w:rsidR="000D5D48" w:rsidRPr="003A0F1F">
        <w:rPr>
          <w:rFonts w:ascii="Times New Roman" w:hAnsi="Times New Roman"/>
          <w:color w:val="000000" w:themeColor="text1"/>
        </w:rPr>
        <w:t>,</w:t>
      </w:r>
      <w:r w:rsidR="0047594E" w:rsidRPr="003A0F1F">
        <w:rPr>
          <w:rFonts w:ascii="Times New Roman" w:hAnsi="Times New Roman"/>
          <w:color w:val="000000" w:themeColor="text1"/>
        </w:rPr>
        <w:t xml:space="preserve"> and</w:t>
      </w:r>
      <w:r w:rsidR="009B5526" w:rsidRPr="003A0F1F">
        <w:rPr>
          <w:rFonts w:ascii="Times New Roman" w:hAnsi="Times New Roman"/>
          <w:color w:val="000000" w:themeColor="text1"/>
        </w:rPr>
        <w:t xml:space="preserve"> 4240/7312, Child Abuse – Reports and Investigations)</w:t>
      </w:r>
      <w:r w:rsidR="00A84B87" w:rsidRPr="003A0F1F">
        <w:rPr>
          <w:rFonts w:ascii="Times New Roman" w:hAnsi="Times New Roman"/>
          <w:color w:val="000000" w:themeColor="text1"/>
        </w:rPr>
        <w:t>;</w:t>
      </w:r>
    </w:p>
    <w:p w14:paraId="07550DAC" w14:textId="77777777" w:rsidR="00540EB2" w:rsidRPr="003A0F1F" w:rsidRDefault="00540EB2" w:rsidP="005E2EC2">
      <w:pPr>
        <w:pStyle w:val="a"/>
        <w:tabs>
          <w:tab w:val="left" w:pos="-1440"/>
        </w:tabs>
        <w:ind w:left="0" w:firstLine="0"/>
        <w:jc w:val="both"/>
        <w:rPr>
          <w:rFonts w:ascii="Times New Roman" w:hAnsi="Times New Roman"/>
          <w:color w:val="000000" w:themeColor="text1"/>
        </w:rPr>
      </w:pPr>
    </w:p>
    <w:p w14:paraId="64FA247F" w14:textId="2ECF8E83" w:rsidR="00540EB2"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t</w:t>
      </w:r>
      <w:r w:rsidR="003D6136" w:rsidRPr="003A0F1F">
        <w:rPr>
          <w:rFonts w:ascii="Times New Roman" w:hAnsi="Times New Roman"/>
          <w:color w:val="000000" w:themeColor="text1"/>
        </w:rPr>
        <w:t xml:space="preserve">heir child’s </w:t>
      </w:r>
      <w:r w:rsidR="00540EB2" w:rsidRPr="003A0F1F">
        <w:rPr>
          <w:rFonts w:ascii="Times New Roman" w:hAnsi="Times New Roman"/>
          <w:color w:val="000000" w:themeColor="text1"/>
        </w:rPr>
        <w:t>participation in non-Department of Education</w:t>
      </w:r>
      <w:r w:rsidR="00C22251" w:rsidRPr="003A0F1F">
        <w:rPr>
          <w:rFonts w:ascii="Times New Roman" w:hAnsi="Times New Roman"/>
          <w:color w:val="000000" w:themeColor="text1"/>
        </w:rPr>
        <w:t>-</w:t>
      </w:r>
      <w:r w:rsidR="00540EB2" w:rsidRPr="003A0F1F">
        <w:rPr>
          <w:rFonts w:ascii="Times New Roman" w:hAnsi="Times New Roman"/>
          <w:color w:val="000000" w:themeColor="text1"/>
        </w:rPr>
        <w:t>funded surveys concerning protected topics (</w:t>
      </w:r>
      <w:r w:rsidR="001907E3" w:rsidRPr="003A0F1F">
        <w:rPr>
          <w:rFonts w:ascii="Times New Roman" w:hAnsi="Times New Roman"/>
          <w:color w:val="000000" w:themeColor="text1"/>
        </w:rPr>
        <w:t xml:space="preserve">see </w:t>
      </w:r>
      <w:r w:rsidR="000E29C7" w:rsidRPr="003A0F1F">
        <w:rPr>
          <w:rFonts w:ascii="Times New Roman" w:hAnsi="Times New Roman"/>
          <w:color w:val="000000" w:themeColor="text1"/>
        </w:rPr>
        <w:t xml:space="preserve">policy 4720, </w:t>
      </w:r>
      <w:r w:rsidR="00540EB2" w:rsidRPr="003A0F1F">
        <w:rPr>
          <w:rFonts w:ascii="Times New Roman" w:hAnsi="Times New Roman"/>
          <w:color w:val="000000" w:themeColor="text1"/>
        </w:rPr>
        <w:t xml:space="preserve">Surveys of </w:t>
      </w:r>
      <w:r w:rsidR="001C037F" w:rsidRPr="003A0F1F">
        <w:rPr>
          <w:rFonts w:ascii="Times New Roman" w:hAnsi="Times New Roman"/>
          <w:color w:val="000000" w:themeColor="text1"/>
        </w:rPr>
        <w:t>Scholars</w:t>
      </w:r>
      <w:proofErr w:type="gramStart"/>
      <w:r w:rsidR="00540EB2" w:rsidRPr="003A0F1F">
        <w:rPr>
          <w:rFonts w:ascii="Times New Roman" w:hAnsi="Times New Roman"/>
          <w:color w:val="000000" w:themeColor="text1"/>
        </w:rPr>
        <w:t>)</w:t>
      </w:r>
      <w:r w:rsidR="00A84B87" w:rsidRPr="003A0F1F">
        <w:rPr>
          <w:rFonts w:ascii="Times New Roman" w:hAnsi="Times New Roman"/>
          <w:color w:val="000000" w:themeColor="text1"/>
        </w:rPr>
        <w:t>;</w:t>
      </w:r>
      <w:proofErr w:type="gramEnd"/>
    </w:p>
    <w:p w14:paraId="6B5711FF" w14:textId="77777777" w:rsidR="00611742" w:rsidRPr="003A0F1F" w:rsidRDefault="00611742" w:rsidP="005E2EC2">
      <w:pPr>
        <w:pStyle w:val="ListParagraph"/>
        <w:rPr>
          <w:rFonts w:ascii="Times New Roman" w:hAnsi="Times New Roman"/>
          <w:color w:val="000000" w:themeColor="text1"/>
        </w:rPr>
      </w:pPr>
    </w:p>
    <w:p w14:paraId="065A5921" w14:textId="33D39ED8" w:rsidR="00611742"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t</w:t>
      </w:r>
      <w:r w:rsidR="003D6136" w:rsidRPr="003A0F1F">
        <w:rPr>
          <w:rFonts w:ascii="Times New Roman" w:hAnsi="Times New Roman"/>
          <w:color w:val="000000" w:themeColor="text1"/>
        </w:rPr>
        <w:t>heir child’s</w:t>
      </w:r>
      <w:r w:rsidR="00611742" w:rsidRPr="003A0F1F">
        <w:rPr>
          <w:rFonts w:ascii="Times New Roman" w:hAnsi="Times New Roman"/>
          <w:color w:val="000000" w:themeColor="text1"/>
        </w:rPr>
        <w:t xml:space="preserve"> participation in any non-emergency, invasive physical examination or screening </w:t>
      </w:r>
      <w:r w:rsidR="003D6136" w:rsidRPr="003A0F1F">
        <w:rPr>
          <w:rFonts w:ascii="Times New Roman" w:hAnsi="Times New Roman"/>
          <w:color w:val="000000" w:themeColor="text1"/>
        </w:rPr>
        <w:t>that is</w:t>
      </w:r>
      <w:proofErr w:type="gramStart"/>
      <w:r w:rsidR="003D6136" w:rsidRPr="003A0F1F">
        <w:rPr>
          <w:rFonts w:ascii="Times New Roman" w:hAnsi="Times New Roman"/>
          <w:color w:val="000000" w:themeColor="text1"/>
        </w:rPr>
        <w:t xml:space="preserve">: </w:t>
      </w:r>
      <w:r w:rsidR="0035076E" w:rsidRPr="003A0F1F">
        <w:rPr>
          <w:rFonts w:ascii="Times New Roman" w:hAnsi="Times New Roman"/>
          <w:color w:val="000000" w:themeColor="text1"/>
        </w:rPr>
        <w:t xml:space="preserve"> </w:t>
      </w:r>
      <w:r w:rsidR="003D6136" w:rsidRPr="003A0F1F">
        <w:rPr>
          <w:rFonts w:ascii="Times New Roman" w:hAnsi="Times New Roman"/>
          <w:color w:val="000000" w:themeColor="text1"/>
        </w:rPr>
        <w:t>(</w:t>
      </w:r>
      <w:proofErr w:type="gramEnd"/>
      <w:r w:rsidR="003D6136" w:rsidRPr="003A0F1F">
        <w:rPr>
          <w:rFonts w:ascii="Times New Roman" w:hAnsi="Times New Roman"/>
          <w:color w:val="000000" w:themeColor="text1"/>
        </w:rPr>
        <w:t>a) required as a condition of attendance</w:t>
      </w:r>
      <w:r w:rsidR="004F2DEA" w:rsidRPr="003A0F1F">
        <w:rPr>
          <w:rFonts w:ascii="Times New Roman" w:hAnsi="Times New Roman"/>
          <w:color w:val="000000" w:themeColor="text1"/>
        </w:rPr>
        <w:t>;</w:t>
      </w:r>
      <w:r w:rsidR="003D6136" w:rsidRPr="003A0F1F">
        <w:rPr>
          <w:rFonts w:ascii="Times New Roman" w:hAnsi="Times New Roman"/>
          <w:color w:val="000000" w:themeColor="text1"/>
        </w:rPr>
        <w:t xml:space="preserve"> (b) administered and scheduled in advance by the school administration</w:t>
      </w:r>
      <w:r w:rsidR="004F2DEA" w:rsidRPr="003A0F1F">
        <w:rPr>
          <w:rFonts w:ascii="Times New Roman" w:hAnsi="Times New Roman"/>
          <w:color w:val="000000" w:themeColor="text1"/>
        </w:rPr>
        <w:t>;</w:t>
      </w:r>
      <w:r w:rsidR="003D6136" w:rsidRPr="003A0F1F">
        <w:rPr>
          <w:rFonts w:ascii="Times New Roman" w:hAnsi="Times New Roman"/>
          <w:color w:val="000000" w:themeColor="text1"/>
        </w:rPr>
        <w:t xml:space="preserve"> and (c) not necessary to protect the immediate health and safety of </w:t>
      </w:r>
      <w:r w:rsidR="001C037F" w:rsidRPr="003A0F1F">
        <w:rPr>
          <w:rFonts w:ascii="Times New Roman" w:hAnsi="Times New Roman"/>
          <w:color w:val="000000" w:themeColor="text1"/>
        </w:rPr>
        <w:t>scholars</w:t>
      </w:r>
      <w:r w:rsidR="00A84B87" w:rsidRPr="003A0F1F">
        <w:rPr>
          <w:rFonts w:ascii="Times New Roman" w:hAnsi="Times New Roman"/>
          <w:color w:val="000000" w:themeColor="text1"/>
        </w:rPr>
        <w:t>;</w:t>
      </w:r>
      <w:r w:rsidR="003D6136" w:rsidRPr="003A0F1F">
        <w:rPr>
          <w:rFonts w:ascii="Times New Roman" w:hAnsi="Times New Roman"/>
          <w:color w:val="000000" w:themeColor="text1"/>
        </w:rPr>
        <w:t xml:space="preserve"> </w:t>
      </w:r>
    </w:p>
    <w:p w14:paraId="5319F345" w14:textId="77777777" w:rsidR="003D6136" w:rsidRPr="003A0F1F" w:rsidRDefault="003D6136" w:rsidP="005E2EC2">
      <w:pPr>
        <w:pStyle w:val="ListParagraph"/>
        <w:rPr>
          <w:rFonts w:ascii="Times New Roman" w:hAnsi="Times New Roman"/>
          <w:color w:val="000000" w:themeColor="text1"/>
        </w:rPr>
      </w:pPr>
    </w:p>
    <w:p w14:paraId="25968552" w14:textId="000A89B8" w:rsidR="003D6136"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t</w:t>
      </w:r>
      <w:r w:rsidR="003D6136" w:rsidRPr="003A0F1F">
        <w:rPr>
          <w:rFonts w:ascii="Times New Roman" w:hAnsi="Times New Roman"/>
          <w:color w:val="000000" w:themeColor="text1"/>
        </w:rPr>
        <w:t>he collection, disclosure</w:t>
      </w:r>
      <w:r w:rsidR="00AE6C36" w:rsidRPr="003A0F1F">
        <w:rPr>
          <w:rFonts w:ascii="Times New Roman" w:hAnsi="Times New Roman"/>
          <w:color w:val="000000" w:themeColor="text1"/>
        </w:rPr>
        <w:t>,</w:t>
      </w:r>
      <w:r w:rsidR="003D6136" w:rsidRPr="003A0F1F">
        <w:rPr>
          <w:rFonts w:ascii="Times New Roman" w:hAnsi="Times New Roman"/>
          <w:color w:val="000000" w:themeColor="text1"/>
        </w:rPr>
        <w:t xml:space="preserve"> or use of </w:t>
      </w:r>
      <w:r w:rsidR="002E3FD5" w:rsidRPr="003A0F1F">
        <w:rPr>
          <w:rFonts w:ascii="Times New Roman" w:hAnsi="Times New Roman"/>
          <w:color w:val="000000" w:themeColor="text1"/>
        </w:rPr>
        <w:t>their child’s personal</w:t>
      </w:r>
      <w:r w:rsidR="003D6136" w:rsidRPr="003A0F1F">
        <w:rPr>
          <w:rFonts w:ascii="Times New Roman" w:hAnsi="Times New Roman"/>
          <w:color w:val="000000" w:themeColor="text1"/>
        </w:rPr>
        <w:t xml:space="preserve"> information </w:t>
      </w:r>
      <w:r w:rsidR="002E3FD5" w:rsidRPr="003A0F1F">
        <w:rPr>
          <w:rFonts w:ascii="Times New Roman" w:hAnsi="Times New Roman"/>
          <w:color w:val="000000" w:themeColor="text1"/>
        </w:rPr>
        <w:t>for marketing purposes</w:t>
      </w:r>
      <w:r w:rsidR="003D6136" w:rsidRPr="003A0F1F">
        <w:rPr>
          <w:rFonts w:ascii="Times New Roman" w:hAnsi="Times New Roman"/>
          <w:color w:val="000000" w:themeColor="text1"/>
        </w:rPr>
        <w:t xml:space="preserve"> (</w:t>
      </w:r>
      <w:r w:rsidR="001907E3" w:rsidRPr="003A0F1F">
        <w:rPr>
          <w:rFonts w:ascii="Times New Roman" w:hAnsi="Times New Roman"/>
          <w:color w:val="000000" w:themeColor="text1"/>
        </w:rPr>
        <w:t xml:space="preserve">see </w:t>
      </w:r>
      <w:r w:rsidR="003D6136" w:rsidRPr="003A0F1F">
        <w:rPr>
          <w:rFonts w:ascii="Times New Roman" w:hAnsi="Times New Roman"/>
          <w:color w:val="000000" w:themeColor="text1"/>
        </w:rPr>
        <w:t xml:space="preserve">policy 4720, Surveys of </w:t>
      </w:r>
      <w:r w:rsidR="001C037F" w:rsidRPr="003A0F1F">
        <w:rPr>
          <w:rFonts w:ascii="Times New Roman" w:hAnsi="Times New Roman"/>
          <w:color w:val="000000" w:themeColor="text1"/>
        </w:rPr>
        <w:t>Scholars</w:t>
      </w:r>
      <w:r w:rsidR="003D6136" w:rsidRPr="003A0F1F">
        <w:rPr>
          <w:rFonts w:ascii="Times New Roman" w:hAnsi="Times New Roman"/>
          <w:color w:val="000000" w:themeColor="text1"/>
        </w:rPr>
        <w:t>)</w:t>
      </w:r>
      <w:r w:rsidR="00A84B87" w:rsidRPr="003A0F1F">
        <w:rPr>
          <w:rFonts w:ascii="Times New Roman" w:hAnsi="Times New Roman"/>
          <w:color w:val="000000" w:themeColor="text1"/>
        </w:rPr>
        <w:t>;</w:t>
      </w:r>
      <w:r w:rsidR="00470193" w:rsidRPr="003A0F1F">
        <w:rPr>
          <w:rFonts w:ascii="Times New Roman" w:hAnsi="Times New Roman"/>
          <w:color w:val="000000" w:themeColor="text1"/>
        </w:rPr>
        <w:t xml:space="preserve"> </w:t>
      </w:r>
      <w:r w:rsidR="000402E2" w:rsidRPr="003A0F1F">
        <w:rPr>
          <w:rFonts w:ascii="Times New Roman" w:hAnsi="Times New Roman"/>
          <w:color w:val="000000" w:themeColor="text1"/>
        </w:rPr>
        <w:t>and</w:t>
      </w:r>
      <w:r w:rsidR="003D6136" w:rsidRPr="003A0F1F">
        <w:rPr>
          <w:rFonts w:ascii="Times New Roman" w:hAnsi="Times New Roman"/>
          <w:color w:val="000000" w:themeColor="text1"/>
        </w:rPr>
        <w:t xml:space="preserve"> </w:t>
      </w:r>
    </w:p>
    <w:p w14:paraId="1A8559CE" w14:textId="77777777" w:rsidR="003D6136" w:rsidRPr="003A0F1F" w:rsidRDefault="003D6136" w:rsidP="005E2EC2">
      <w:pPr>
        <w:pStyle w:val="ListParagraph"/>
        <w:rPr>
          <w:rFonts w:ascii="Times New Roman" w:hAnsi="Times New Roman"/>
          <w:color w:val="000000" w:themeColor="text1"/>
        </w:rPr>
      </w:pPr>
    </w:p>
    <w:p w14:paraId="08D30476" w14:textId="5BF73319" w:rsidR="003D6136" w:rsidRPr="003A0F1F" w:rsidRDefault="00E378BF" w:rsidP="005E2EC2">
      <w:pPr>
        <w:pStyle w:val="a"/>
        <w:numPr>
          <w:ilvl w:val="0"/>
          <w:numId w:val="30"/>
        </w:numPr>
        <w:tabs>
          <w:tab w:val="left" w:pos="-1440"/>
        </w:tabs>
        <w:jc w:val="both"/>
        <w:rPr>
          <w:rFonts w:ascii="Times New Roman" w:hAnsi="Times New Roman"/>
          <w:color w:val="000000" w:themeColor="text1"/>
        </w:rPr>
      </w:pPr>
      <w:r w:rsidRPr="003A0F1F">
        <w:rPr>
          <w:rFonts w:ascii="Times New Roman" w:hAnsi="Times New Roman"/>
          <w:color w:val="000000" w:themeColor="text1"/>
        </w:rPr>
        <w:t>r</w:t>
      </w:r>
      <w:r w:rsidR="003D6136" w:rsidRPr="003A0F1F">
        <w:rPr>
          <w:rFonts w:ascii="Times New Roman" w:hAnsi="Times New Roman"/>
          <w:color w:val="000000" w:themeColor="text1"/>
        </w:rPr>
        <w:t xml:space="preserve">elease of their </w:t>
      </w:r>
      <w:r w:rsidR="001465AB" w:rsidRPr="003A0F1F">
        <w:rPr>
          <w:rFonts w:ascii="Times New Roman" w:hAnsi="Times New Roman"/>
          <w:color w:val="000000" w:themeColor="text1"/>
        </w:rPr>
        <w:t>child’s</w:t>
      </w:r>
      <w:r w:rsidR="003D6136" w:rsidRPr="003A0F1F">
        <w:rPr>
          <w:rFonts w:ascii="Times New Roman" w:hAnsi="Times New Roman"/>
          <w:color w:val="000000" w:themeColor="text1"/>
        </w:rPr>
        <w:t xml:space="preserve"> free and reduced-price meal information to State Medicaid or </w:t>
      </w:r>
      <w:r w:rsidR="003D4F83" w:rsidRPr="003A0F1F">
        <w:rPr>
          <w:rFonts w:ascii="Times New Roman" w:hAnsi="Times New Roman"/>
          <w:color w:val="000000" w:themeColor="text1"/>
        </w:rPr>
        <w:t xml:space="preserve">State children’s health insurance program </w:t>
      </w:r>
      <w:r w:rsidR="003D6136" w:rsidRPr="003A0F1F">
        <w:rPr>
          <w:rFonts w:ascii="Times New Roman" w:hAnsi="Times New Roman"/>
          <w:color w:val="000000" w:themeColor="text1"/>
        </w:rPr>
        <w:t>(SCHIP)</w:t>
      </w:r>
      <w:r w:rsidR="000402E2" w:rsidRPr="003A0F1F">
        <w:rPr>
          <w:rFonts w:ascii="Times New Roman" w:hAnsi="Times New Roman"/>
          <w:color w:val="000000" w:themeColor="text1"/>
        </w:rPr>
        <w:t>.</w:t>
      </w:r>
    </w:p>
    <w:p w14:paraId="225EE76E" w14:textId="77777777" w:rsidR="00DA3904" w:rsidRPr="003A0F1F" w:rsidRDefault="00DA3904" w:rsidP="005E2EC2">
      <w:pPr>
        <w:pStyle w:val="ListParagraph"/>
        <w:rPr>
          <w:rFonts w:ascii="Times New Roman" w:hAnsi="Times New Roman"/>
          <w:color w:val="000000" w:themeColor="text1"/>
        </w:rPr>
      </w:pPr>
    </w:p>
    <w:p w14:paraId="2DE12228" w14:textId="3570325B" w:rsidR="00540EB2" w:rsidRPr="003A0F1F" w:rsidRDefault="00540EB2"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Any parent or legal guardian w</w:t>
      </w:r>
      <w:r w:rsidR="00254557" w:rsidRPr="003A0F1F">
        <w:rPr>
          <w:rFonts w:ascii="Times New Roman" w:hAnsi="Times New Roman"/>
          <w:color w:val="000000" w:themeColor="text1"/>
        </w:rPr>
        <w:t>ho w</w:t>
      </w:r>
      <w:r w:rsidRPr="003A0F1F">
        <w:rPr>
          <w:rFonts w:ascii="Times New Roman" w:hAnsi="Times New Roman"/>
          <w:color w:val="000000" w:themeColor="text1"/>
        </w:rPr>
        <w:t>ish</w:t>
      </w:r>
      <w:r w:rsidR="00254557" w:rsidRPr="003A0F1F">
        <w:rPr>
          <w:rFonts w:ascii="Times New Roman" w:hAnsi="Times New Roman"/>
          <w:color w:val="000000" w:themeColor="text1"/>
        </w:rPr>
        <w:t>es</w:t>
      </w:r>
      <w:r w:rsidRPr="003A0F1F">
        <w:rPr>
          <w:rFonts w:ascii="Times New Roman" w:hAnsi="Times New Roman"/>
          <w:color w:val="000000" w:themeColor="text1"/>
        </w:rPr>
        <w:t xml:space="preserve"> to </w:t>
      </w:r>
      <w:r w:rsidR="006971C8" w:rsidRPr="003A0F1F">
        <w:rPr>
          <w:rFonts w:ascii="Times New Roman" w:hAnsi="Times New Roman"/>
          <w:color w:val="000000" w:themeColor="text1"/>
        </w:rPr>
        <w:t>opt out/</w:t>
      </w:r>
      <w:r w:rsidRPr="003A0F1F">
        <w:rPr>
          <w:rFonts w:ascii="Times New Roman" w:hAnsi="Times New Roman"/>
          <w:color w:val="000000" w:themeColor="text1"/>
        </w:rPr>
        <w:t xml:space="preserve">withhold consent must do so in writing after receiving notice.  Otherwise, consent to the programs or activities is presumed.  After the annual notification, the school is not required to provide further notice to the parent </w:t>
      </w:r>
      <w:r w:rsidR="00254557" w:rsidRPr="003A0F1F">
        <w:rPr>
          <w:rFonts w:ascii="Times New Roman" w:hAnsi="Times New Roman"/>
          <w:color w:val="000000" w:themeColor="text1"/>
        </w:rPr>
        <w:t xml:space="preserve">or legal guardian </w:t>
      </w:r>
      <w:r w:rsidRPr="003A0F1F">
        <w:rPr>
          <w:rFonts w:ascii="Times New Roman" w:hAnsi="Times New Roman"/>
          <w:color w:val="000000" w:themeColor="text1"/>
        </w:rPr>
        <w:t xml:space="preserve">as to the </w:t>
      </w:r>
      <w:proofErr w:type="gramStart"/>
      <w:r w:rsidRPr="003A0F1F">
        <w:rPr>
          <w:rFonts w:ascii="Times New Roman" w:hAnsi="Times New Roman"/>
          <w:color w:val="000000" w:themeColor="text1"/>
        </w:rPr>
        <w:t>manner in which</w:t>
      </w:r>
      <w:proofErr w:type="gramEnd"/>
      <w:r w:rsidRPr="003A0F1F">
        <w:rPr>
          <w:rFonts w:ascii="Times New Roman" w:hAnsi="Times New Roman"/>
          <w:color w:val="000000" w:themeColor="text1"/>
        </w:rPr>
        <w:t xml:space="preserve"> student directory information is used, the curriculum is provided, or guidance programs are made available.  </w:t>
      </w:r>
    </w:p>
    <w:p w14:paraId="30E81F0A" w14:textId="77777777" w:rsidR="00236E12" w:rsidRPr="003A0F1F" w:rsidRDefault="00236E12" w:rsidP="005E2EC2">
      <w:pPr>
        <w:tabs>
          <w:tab w:val="left" w:pos="-1440"/>
        </w:tabs>
        <w:ind w:left="720"/>
        <w:jc w:val="both"/>
        <w:rPr>
          <w:rFonts w:ascii="Times New Roman" w:hAnsi="Times New Roman"/>
          <w:color w:val="000000" w:themeColor="text1"/>
        </w:rPr>
      </w:pPr>
    </w:p>
    <w:p w14:paraId="53FB998C" w14:textId="77777777" w:rsidR="00540EB2" w:rsidRPr="003A0F1F" w:rsidRDefault="00540EB2" w:rsidP="005E2EC2">
      <w:pPr>
        <w:pStyle w:val="ListParagraph"/>
        <w:numPr>
          <w:ilvl w:val="0"/>
          <w:numId w:val="34"/>
        </w:numPr>
        <w:tabs>
          <w:tab w:val="left" w:pos="-1440"/>
        </w:tabs>
        <w:ind w:hanging="720"/>
        <w:jc w:val="both"/>
        <w:rPr>
          <w:rFonts w:ascii="Times New Roman" w:hAnsi="Times New Roman"/>
          <w:color w:val="000000" w:themeColor="text1"/>
        </w:rPr>
      </w:pPr>
      <w:r w:rsidRPr="003A0F1F">
        <w:rPr>
          <w:rFonts w:ascii="Times New Roman" w:hAnsi="Times New Roman"/>
          <w:b/>
          <w:smallCaps/>
          <w:color w:val="000000" w:themeColor="text1"/>
        </w:rPr>
        <w:t>Parental Permission Required</w:t>
      </w:r>
    </w:p>
    <w:p w14:paraId="763E84AB" w14:textId="77777777" w:rsidR="00540EB2" w:rsidRPr="003A0F1F" w:rsidRDefault="00540EB2" w:rsidP="005E2EC2">
      <w:pPr>
        <w:tabs>
          <w:tab w:val="left" w:pos="-1440"/>
        </w:tabs>
        <w:jc w:val="both"/>
        <w:rPr>
          <w:rFonts w:ascii="Times New Roman" w:hAnsi="Times New Roman"/>
          <w:color w:val="000000" w:themeColor="text1"/>
        </w:rPr>
      </w:pPr>
    </w:p>
    <w:p w14:paraId="57749B24" w14:textId="2C489298" w:rsidR="00540EB2" w:rsidRPr="003A0F1F" w:rsidRDefault="00540EB2" w:rsidP="005E2EC2">
      <w:pPr>
        <w:tabs>
          <w:tab w:val="left" w:pos="-1440"/>
        </w:tabs>
        <w:ind w:left="720"/>
        <w:jc w:val="both"/>
        <w:rPr>
          <w:rFonts w:ascii="Times New Roman" w:hAnsi="Times New Roman"/>
          <w:color w:val="000000" w:themeColor="text1"/>
        </w:rPr>
      </w:pPr>
      <w:r w:rsidRPr="003A0F1F">
        <w:rPr>
          <w:rFonts w:ascii="Times New Roman" w:hAnsi="Times New Roman"/>
          <w:color w:val="000000" w:themeColor="text1"/>
        </w:rPr>
        <w:t>Written parental permission is required prior to the following activities:</w:t>
      </w:r>
    </w:p>
    <w:p w14:paraId="2F709A35" w14:textId="77777777" w:rsidR="00540EB2" w:rsidRPr="003A0F1F" w:rsidRDefault="00540EB2" w:rsidP="005E2EC2">
      <w:pPr>
        <w:tabs>
          <w:tab w:val="left" w:pos="-1440"/>
        </w:tabs>
        <w:jc w:val="both"/>
        <w:rPr>
          <w:rFonts w:ascii="Times New Roman" w:hAnsi="Times New Roman"/>
          <w:color w:val="000000" w:themeColor="text1"/>
        </w:rPr>
      </w:pPr>
    </w:p>
    <w:p w14:paraId="0DD8ACD6" w14:textId="56BC194F" w:rsidR="00540EB2" w:rsidRPr="003A0F1F" w:rsidRDefault="0024782A"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w:t>
      </w:r>
      <w:r w:rsidR="00C805A8" w:rsidRPr="003A0F1F">
        <w:rPr>
          <w:rFonts w:ascii="Times New Roman" w:hAnsi="Times New Roman"/>
          <w:color w:val="000000" w:themeColor="text1"/>
        </w:rPr>
        <w:t xml:space="preserve">administration of </w:t>
      </w:r>
      <w:r w:rsidR="00445F1F" w:rsidRPr="003A0F1F">
        <w:rPr>
          <w:rFonts w:ascii="Times New Roman" w:hAnsi="Times New Roman"/>
          <w:color w:val="000000" w:themeColor="text1"/>
        </w:rPr>
        <w:t>medications</w:t>
      </w:r>
      <w:r w:rsidR="00540EB2" w:rsidRPr="003A0F1F">
        <w:rPr>
          <w:rFonts w:ascii="Times New Roman" w:hAnsi="Times New Roman"/>
          <w:color w:val="000000" w:themeColor="text1"/>
        </w:rPr>
        <w:t xml:space="preserve"> to </w:t>
      </w:r>
      <w:r w:rsidR="001C037F" w:rsidRPr="003A0F1F">
        <w:rPr>
          <w:rFonts w:ascii="Times New Roman" w:hAnsi="Times New Roman"/>
          <w:color w:val="000000" w:themeColor="text1"/>
        </w:rPr>
        <w:t>scholars</w:t>
      </w:r>
      <w:r w:rsidR="00540EB2" w:rsidRPr="003A0F1F">
        <w:rPr>
          <w:rFonts w:ascii="Times New Roman" w:hAnsi="Times New Roman"/>
          <w:color w:val="000000" w:themeColor="text1"/>
        </w:rPr>
        <w:t xml:space="preserve"> by employees </w:t>
      </w:r>
      <w:proofErr w:type="gramStart"/>
      <w:r w:rsidR="00540EB2" w:rsidRPr="003A0F1F">
        <w:rPr>
          <w:rFonts w:ascii="Times New Roman" w:hAnsi="Times New Roman"/>
          <w:color w:val="000000" w:themeColor="text1"/>
        </w:rPr>
        <w:t>of</w:t>
      </w:r>
      <w:r w:rsidR="00EA523B" w:rsidRPr="003A0F1F">
        <w:rPr>
          <w:rFonts w:ascii="Times New Roman" w:hAnsi="Times New Roman"/>
          <w:color w:val="000000" w:themeColor="text1"/>
        </w:rPr>
        <w:t xml:space="preserve">  </w:t>
      </w:r>
      <w:r w:rsidR="00F430D7" w:rsidRPr="003A0F1F">
        <w:rPr>
          <w:rFonts w:ascii="Times New Roman" w:hAnsi="Times New Roman"/>
          <w:color w:val="000000" w:themeColor="text1"/>
        </w:rPr>
        <w:t>NERSBA</w:t>
      </w:r>
      <w:proofErr w:type="gramEnd"/>
      <w:r w:rsidR="000E29C7" w:rsidRPr="003A0F1F">
        <w:rPr>
          <w:rFonts w:ascii="Times New Roman" w:hAnsi="Times New Roman"/>
          <w:color w:val="000000" w:themeColor="text1"/>
        </w:rPr>
        <w:t xml:space="preserve"> </w:t>
      </w:r>
      <w:r w:rsidR="00540EB2" w:rsidRPr="003A0F1F">
        <w:rPr>
          <w:rFonts w:ascii="Times New Roman" w:hAnsi="Times New Roman"/>
          <w:color w:val="000000" w:themeColor="text1"/>
        </w:rPr>
        <w:t>(</w:t>
      </w:r>
      <w:r w:rsidR="0047594E" w:rsidRPr="003A0F1F">
        <w:rPr>
          <w:rFonts w:ascii="Times New Roman" w:hAnsi="Times New Roman"/>
          <w:color w:val="000000" w:themeColor="text1"/>
        </w:rPr>
        <w:t xml:space="preserve">see </w:t>
      </w:r>
      <w:r w:rsidR="000E29C7" w:rsidRPr="003A0F1F">
        <w:rPr>
          <w:rFonts w:ascii="Times New Roman" w:hAnsi="Times New Roman"/>
          <w:color w:val="000000" w:themeColor="text1"/>
        </w:rPr>
        <w:t xml:space="preserve">policy 6125, </w:t>
      </w:r>
      <w:r w:rsidR="00540EB2" w:rsidRPr="003A0F1F">
        <w:rPr>
          <w:rFonts w:ascii="Times New Roman" w:hAnsi="Times New Roman"/>
          <w:color w:val="000000" w:themeColor="text1"/>
        </w:rPr>
        <w:t xml:space="preserve">Administering Medicines to </w:t>
      </w:r>
      <w:r w:rsidR="001C037F" w:rsidRPr="003A0F1F">
        <w:rPr>
          <w:rFonts w:ascii="Times New Roman" w:hAnsi="Times New Roman"/>
          <w:color w:val="000000" w:themeColor="text1"/>
        </w:rPr>
        <w:t>Scholars</w:t>
      </w:r>
      <w:r w:rsidR="00540EB2" w:rsidRPr="003A0F1F">
        <w:rPr>
          <w:rFonts w:ascii="Times New Roman" w:hAnsi="Times New Roman"/>
          <w:color w:val="000000" w:themeColor="text1"/>
        </w:rPr>
        <w:t>);</w:t>
      </w:r>
    </w:p>
    <w:p w14:paraId="4C6B4F74"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4BD3FA71" w14:textId="77777777" w:rsidR="00540EB2" w:rsidRPr="003A0F1F" w:rsidRDefault="0024782A"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the </w:t>
      </w:r>
      <w:r w:rsidR="00540EB2" w:rsidRPr="003A0F1F">
        <w:rPr>
          <w:rFonts w:ascii="Times New Roman" w:hAnsi="Times New Roman"/>
          <w:color w:val="000000" w:themeColor="text1"/>
        </w:rPr>
        <w:t>release of student records that are not considered directory information</w:t>
      </w:r>
      <w:r w:rsidR="00C805A8" w:rsidRPr="003A0F1F">
        <w:rPr>
          <w:rFonts w:ascii="Times New Roman" w:hAnsi="Times New Roman"/>
          <w:color w:val="000000" w:themeColor="text1"/>
        </w:rPr>
        <w:t>,</w:t>
      </w:r>
      <w:r w:rsidR="00540EB2" w:rsidRPr="003A0F1F">
        <w:rPr>
          <w:rFonts w:ascii="Times New Roman" w:hAnsi="Times New Roman"/>
          <w:color w:val="000000" w:themeColor="text1"/>
        </w:rPr>
        <w:t xml:space="preserve"> unless the release is allowed or required by law (</w:t>
      </w:r>
      <w:r w:rsidR="0047594E" w:rsidRPr="003A0F1F">
        <w:rPr>
          <w:rFonts w:ascii="Times New Roman" w:hAnsi="Times New Roman"/>
          <w:color w:val="000000" w:themeColor="text1"/>
        </w:rPr>
        <w:t xml:space="preserve">see </w:t>
      </w:r>
      <w:r w:rsidR="00153AE2" w:rsidRPr="003A0F1F">
        <w:rPr>
          <w:rFonts w:ascii="Times New Roman" w:hAnsi="Times New Roman"/>
          <w:color w:val="000000" w:themeColor="text1"/>
        </w:rPr>
        <w:t xml:space="preserve">policy 4700, </w:t>
      </w:r>
      <w:r w:rsidR="00540EB2" w:rsidRPr="003A0F1F">
        <w:rPr>
          <w:rFonts w:ascii="Times New Roman" w:hAnsi="Times New Roman"/>
          <w:color w:val="000000" w:themeColor="text1"/>
        </w:rPr>
        <w:t>Student Records</w:t>
      </w:r>
      <w:proofErr w:type="gramStart"/>
      <w:r w:rsidR="00540EB2" w:rsidRPr="003A0F1F">
        <w:rPr>
          <w:rFonts w:ascii="Times New Roman" w:hAnsi="Times New Roman"/>
          <w:color w:val="000000" w:themeColor="text1"/>
        </w:rPr>
        <w:t>);</w:t>
      </w:r>
      <w:proofErr w:type="gramEnd"/>
    </w:p>
    <w:p w14:paraId="1E3BB112" w14:textId="77777777" w:rsidR="00C805A8" w:rsidRPr="003A0F1F" w:rsidRDefault="00C805A8" w:rsidP="005E2EC2">
      <w:pPr>
        <w:pStyle w:val="a"/>
        <w:tabs>
          <w:tab w:val="left" w:pos="-1440"/>
        </w:tabs>
        <w:ind w:left="720" w:firstLine="0"/>
        <w:jc w:val="both"/>
        <w:rPr>
          <w:rFonts w:ascii="Times New Roman" w:hAnsi="Times New Roman"/>
          <w:color w:val="000000" w:themeColor="text1"/>
        </w:rPr>
      </w:pPr>
    </w:p>
    <w:p w14:paraId="7304C837" w14:textId="77777777" w:rsidR="00540EB2" w:rsidRPr="003A0F1F" w:rsidRDefault="00540EB2"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lastRenderedPageBreak/>
        <w:t>off</w:t>
      </w:r>
      <w:r w:rsidR="00153AE2" w:rsidRPr="003A0F1F">
        <w:rPr>
          <w:rFonts w:ascii="Times New Roman" w:hAnsi="Times New Roman"/>
          <w:color w:val="000000" w:themeColor="text1"/>
        </w:rPr>
        <w:t>-</w:t>
      </w:r>
      <w:r w:rsidRPr="003A0F1F">
        <w:rPr>
          <w:rFonts w:ascii="Times New Roman" w:hAnsi="Times New Roman"/>
          <w:color w:val="000000" w:themeColor="text1"/>
        </w:rPr>
        <w:t xml:space="preserve">campus </w:t>
      </w:r>
      <w:proofErr w:type="gramStart"/>
      <w:r w:rsidRPr="003A0F1F">
        <w:rPr>
          <w:rFonts w:ascii="Times New Roman" w:hAnsi="Times New Roman"/>
          <w:color w:val="000000" w:themeColor="text1"/>
        </w:rPr>
        <w:t>trips;</w:t>
      </w:r>
      <w:proofErr w:type="gramEnd"/>
      <w:r w:rsidRPr="003A0F1F">
        <w:rPr>
          <w:rFonts w:ascii="Times New Roman" w:hAnsi="Times New Roman"/>
          <w:color w:val="000000" w:themeColor="text1"/>
        </w:rPr>
        <w:t xml:space="preserve"> </w:t>
      </w:r>
    </w:p>
    <w:p w14:paraId="1981ED87"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28821E26" w14:textId="3FA84AEA" w:rsidR="00540EB2" w:rsidRPr="003A0F1F" w:rsidRDefault="001C037F"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scholars</w:t>
      </w:r>
      <w:r w:rsidR="00254557" w:rsidRPr="003A0F1F">
        <w:rPr>
          <w:rFonts w:ascii="Times New Roman" w:hAnsi="Times New Roman"/>
          <w:color w:val="000000" w:themeColor="text1"/>
        </w:rPr>
        <w:t>’</w:t>
      </w:r>
      <w:r w:rsidR="00D2573C" w:rsidRPr="003A0F1F">
        <w:rPr>
          <w:rFonts w:ascii="Times New Roman" w:hAnsi="Times New Roman"/>
          <w:color w:val="000000" w:themeColor="text1"/>
        </w:rPr>
        <w:t xml:space="preserve"> </w:t>
      </w:r>
      <w:r w:rsidR="00540EB2" w:rsidRPr="003A0F1F">
        <w:rPr>
          <w:rFonts w:ascii="Times New Roman" w:hAnsi="Times New Roman"/>
          <w:color w:val="000000" w:themeColor="text1"/>
        </w:rPr>
        <w:t>participation in high</w:t>
      </w:r>
      <w:r w:rsidR="000B1914" w:rsidRPr="003A0F1F">
        <w:rPr>
          <w:rFonts w:ascii="Times New Roman" w:hAnsi="Times New Roman"/>
          <w:color w:val="000000" w:themeColor="text1"/>
        </w:rPr>
        <w:t>-</w:t>
      </w:r>
      <w:r w:rsidR="00540EB2" w:rsidRPr="003A0F1F">
        <w:rPr>
          <w:rFonts w:ascii="Times New Roman" w:hAnsi="Times New Roman"/>
          <w:color w:val="000000" w:themeColor="text1"/>
        </w:rPr>
        <w:t>impact or high</w:t>
      </w:r>
      <w:r w:rsidR="000B1914" w:rsidRPr="003A0F1F">
        <w:rPr>
          <w:rFonts w:ascii="Times New Roman" w:hAnsi="Times New Roman"/>
          <w:color w:val="000000" w:themeColor="text1"/>
        </w:rPr>
        <w:t>-</w:t>
      </w:r>
      <w:r w:rsidR="00540EB2" w:rsidRPr="003A0F1F">
        <w:rPr>
          <w:rFonts w:ascii="Times New Roman" w:hAnsi="Times New Roman"/>
          <w:color w:val="000000" w:themeColor="text1"/>
        </w:rPr>
        <w:t>risk sports</w:t>
      </w:r>
      <w:r w:rsidR="00326126" w:rsidRPr="003A0F1F">
        <w:rPr>
          <w:rFonts w:ascii="Times New Roman" w:hAnsi="Times New Roman"/>
          <w:color w:val="000000" w:themeColor="text1"/>
        </w:rPr>
        <w:t>, intramurals, curricular</w:t>
      </w:r>
      <w:r w:rsidR="00540EB2" w:rsidRPr="003A0F1F">
        <w:rPr>
          <w:rFonts w:ascii="Times New Roman" w:hAnsi="Times New Roman"/>
          <w:color w:val="000000" w:themeColor="text1"/>
        </w:rPr>
        <w:t xml:space="preserve"> or extracurricular activities (</w:t>
      </w:r>
      <w:r w:rsidR="0047594E" w:rsidRPr="003A0F1F">
        <w:rPr>
          <w:rFonts w:ascii="Times New Roman" w:hAnsi="Times New Roman"/>
          <w:color w:val="000000" w:themeColor="text1"/>
        </w:rPr>
        <w:t xml:space="preserve">see </w:t>
      </w:r>
      <w:r w:rsidR="000B1914" w:rsidRPr="003A0F1F">
        <w:rPr>
          <w:rFonts w:ascii="Times New Roman" w:hAnsi="Times New Roman"/>
          <w:color w:val="000000" w:themeColor="text1"/>
        </w:rPr>
        <w:t xml:space="preserve">policy 4220, </w:t>
      </w:r>
      <w:r w:rsidR="00540EB2" w:rsidRPr="003A0F1F">
        <w:rPr>
          <w:rFonts w:ascii="Times New Roman" w:hAnsi="Times New Roman"/>
          <w:color w:val="000000" w:themeColor="text1"/>
        </w:rPr>
        <w:t>Student Insurance Program</w:t>
      </w:r>
      <w:proofErr w:type="gramStart"/>
      <w:r w:rsidR="00540EB2" w:rsidRPr="003A0F1F">
        <w:rPr>
          <w:rFonts w:ascii="Times New Roman" w:hAnsi="Times New Roman"/>
          <w:color w:val="000000" w:themeColor="text1"/>
        </w:rPr>
        <w:t>);</w:t>
      </w:r>
      <w:proofErr w:type="gramEnd"/>
      <w:r w:rsidR="00540EB2" w:rsidRPr="003A0F1F">
        <w:rPr>
          <w:rFonts w:ascii="Times New Roman" w:hAnsi="Times New Roman"/>
          <w:color w:val="000000" w:themeColor="text1"/>
          <w:sz w:val="28"/>
          <w:vertAlign w:val="superscript"/>
        </w:rPr>
        <w:t xml:space="preserve"> </w:t>
      </w:r>
    </w:p>
    <w:p w14:paraId="22CB63EF"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6FC59047" w14:textId="4361C15A" w:rsidR="00540EB2" w:rsidRPr="003A0F1F" w:rsidRDefault="000B2848"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all decisions or actions as required by the IDEA</w:t>
      </w:r>
      <w:r w:rsidR="00A72970" w:rsidRPr="003A0F1F">
        <w:rPr>
          <w:rFonts w:ascii="Times New Roman" w:hAnsi="Times New Roman"/>
          <w:color w:val="000000" w:themeColor="text1"/>
        </w:rPr>
        <w:t xml:space="preserve"> with regard to providing special education or related services to </w:t>
      </w:r>
      <w:r w:rsidR="001C037F" w:rsidRPr="003A0F1F">
        <w:rPr>
          <w:rFonts w:ascii="Times New Roman" w:hAnsi="Times New Roman"/>
          <w:color w:val="000000" w:themeColor="text1"/>
        </w:rPr>
        <w:t>scholars</w:t>
      </w:r>
      <w:r w:rsidR="0024782A" w:rsidRPr="003A0F1F">
        <w:rPr>
          <w:rFonts w:ascii="Times New Roman" w:hAnsi="Times New Roman"/>
          <w:color w:val="000000" w:themeColor="text1"/>
        </w:rPr>
        <w:t xml:space="preserve"> </w:t>
      </w:r>
      <w:r w:rsidR="00A72970" w:rsidRPr="003A0F1F">
        <w:rPr>
          <w:rFonts w:ascii="Times New Roman" w:hAnsi="Times New Roman"/>
          <w:color w:val="000000" w:themeColor="text1"/>
        </w:rPr>
        <w:t>with disabilities</w:t>
      </w:r>
      <w:r w:rsidR="00540EB2" w:rsidRPr="003A0F1F">
        <w:rPr>
          <w:rFonts w:ascii="Times New Roman" w:hAnsi="Times New Roman"/>
          <w:color w:val="000000" w:themeColor="text1"/>
        </w:rPr>
        <w:t xml:space="preserve"> (</w:t>
      </w:r>
      <w:r w:rsidR="0047594E" w:rsidRPr="003A0F1F">
        <w:rPr>
          <w:rFonts w:ascii="Times New Roman" w:hAnsi="Times New Roman"/>
          <w:color w:val="000000" w:themeColor="text1"/>
        </w:rPr>
        <w:t xml:space="preserve">see </w:t>
      </w:r>
      <w:r w:rsidR="000B1914" w:rsidRPr="003A0F1F">
        <w:rPr>
          <w:rFonts w:ascii="Times New Roman" w:hAnsi="Times New Roman"/>
          <w:color w:val="000000" w:themeColor="text1"/>
        </w:rPr>
        <w:t xml:space="preserve">policy 3520, </w:t>
      </w:r>
      <w:r w:rsidR="00540EB2" w:rsidRPr="003A0F1F">
        <w:rPr>
          <w:rFonts w:ascii="Times New Roman" w:hAnsi="Times New Roman"/>
          <w:color w:val="000000" w:themeColor="text1"/>
        </w:rPr>
        <w:t xml:space="preserve">Special Education Programs/Rights of </w:t>
      </w:r>
      <w:r w:rsidR="001C037F" w:rsidRPr="003A0F1F">
        <w:rPr>
          <w:rFonts w:ascii="Times New Roman" w:hAnsi="Times New Roman"/>
          <w:color w:val="000000" w:themeColor="text1"/>
        </w:rPr>
        <w:t>Scholars</w:t>
      </w:r>
      <w:r w:rsidR="000B1914" w:rsidRPr="003A0F1F">
        <w:rPr>
          <w:rFonts w:ascii="Times New Roman" w:hAnsi="Times New Roman"/>
          <w:color w:val="000000" w:themeColor="text1"/>
        </w:rPr>
        <w:t xml:space="preserve"> with Disabilities</w:t>
      </w:r>
      <w:proofErr w:type="gramStart"/>
      <w:r w:rsidR="00540EB2" w:rsidRPr="003A0F1F">
        <w:rPr>
          <w:rFonts w:ascii="Times New Roman" w:hAnsi="Times New Roman"/>
          <w:color w:val="000000" w:themeColor="text1"/>
        </w:rPr>
        <w:t>);</w:t>
      </w:r>
      <w:proofErr w:type="gramEnd"/>
    </w:p>
    <w:p w14:paraId="093CE670"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006106DF" w14:textId="77777777" w:rsidR="00540EB2" w:rsidRPr="003A0F1F" w:rsidRDefault="00540EB2"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certain health services</w:t>
      </w:r>
      <w:r w:rsidR="00445F1F" w:rsidRPr="003A0F1F">
        <w:rPr>
          <w:rFonts w:ascii="Times New Roman" w:hAnsi="Times New Roman"/>
          <w:color w:val="000000" w:themeColor="text1"/>
        </w:rPr>
        <w:t xml:space="preserve">, as required by </w:t>
      </w:r>
      <w:proofErr w:type="gramStart"/>
      <w:r w:rsidR="00445F1F" w:rsidRPr="003A0F1F">
        <w:rPr>
          <w:rFonts w:ascii="Times New Roman" w:hAnsi="Times New Roman"/>
          <w:color w:val="000000" w:themeColor="text1"/>
        </w:rPr>
        <w:t>law</w:t>
      </w:r>
      <w:r w:rsidRPr="003A0F1F">
        <w:rPr>
          <w:rFonts w:ascii="Times New Roman" w:hAnsi="Times New Roman"/>
          <w:color w:val="000000" w:themeColor="text1"/>
        </w:rPr>
        <w:t>;</w:t>
      </w:r>
      <w:proofErr w:type="gramEnd"/>
      <w:r w:rsidRPr="003A0F1F">
        <w:rPr>
          <w:rFonts w:ascii="Times New Roman" w:hAnsi="Times New Roman"/>
          <w:color w:val="000000" w:themeColor="text1"/>
        </w:rPr>
        <w:t xml:space="preserve"> </w:t>
      </w:r>
    </w:p>
    <w:p w14:paraId="52472EF1" w14:textId="77777777" w:rsidR="00A93148" w:rsidRPr="003A0F1F" w:rsidRDefault="00A93148" w:rsidP="005E2EC2">
      <w:pPr>
        <w:pStyle w:val="ListParagraph"/>
        <w:rPr>
          <w:rFonts w:ascii="Times New Roman" w:hAnsi="Times New Roman"/>
          <w:color w:val="000000" w:themeColor="text1"/>
        </w:rPr>
      </w:pPr>
    </w:p>
    <w:p w14:paraId="524F9655" w14:textId="05274D18" w:rsidR="00A93148" w:rsidRPr="003A0F1F" w:rsidRDefault="00A93148"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participation in a mental health assessment or mental health services under circumstances prescribed by federal </w:t>
      </w:r>
      <w:proofErr w:type="gramStart"/>
      <w:r w:rsidRPr="003A0F1F">
        <w:rPr>
          <w:rFonts w:ascii="Times New Roman" w:hAnsi="Times New Roman"/>
          <w:color w:val="000000" w:themeColor="text1"/>
        </w:rPr>
        <w:t>law;</w:t>
      </w:r>
      <w:proofErr w:type="gramEnd"/>
    </w:p>
    <w:p w14:paraId="2551449F"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39C256AA" w14:textId="6BC8C210" w:rsidR="006971C8" w:rsidRPr="003A0F1F" w:rsidRDefault="001C037F"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scholars</w:t>
      </w:r>
      <w:r w:rsidR="00254557" w:rsidRPr="003A0F1F">
        <w:rPr>
          <w:rFonts w:ascii="Times New Roman" w:hAnsi="Times New Roman"/>
          <w:color w:val="000000" w:themeColor="text1"/>
        </w:rPr>
        <w:t>’</w:t>
      </w:r>
      <w:r w:rsidR="00DE317F" w:rsidRPr="003A0F1F">
        <w:rPr>
          <w:rFonts w:ascii="Times New Roman" w:hAnsi="Times New Roman"/>
          <w:color w:val="000000" w:themeColor="text1"/>
        </w:rPr>
        <w:t xml:space="preserve"> </w:t>
      </w:r>
      <w:r w:rsidR="006971C8" w:rsidRPr="003A0F1F">
        <w:rPr>
          <w:rFonts w:ascii="Times New Roman" w:hAnsi="Times New Roman"/>
          <w:color w:val="000000" w:themeColor="text1"/>
        </w:rPr>
        <w:t xml:space="preserve">participation in programs or services </w:t>
      </w:r>
      <w:r w:rsidR="0024782A" w:rsidRPr="003A0F1F">
        <w:rPr>
          <w:rFonts w:ascii="Times New Roman" w:hAnsi="Times New Roman"/>
          <w:color w:val="000000" w:themeColor="text1"/>
        </w:rPr>
        <w:t xml:space="preserve">that </w:t>
      </w:r>
      <w:r w:rsidR="006971C8" w:rsidRPr="003A0F1F">
        <w:rPr>
          <w:rFonts w:ascii="Times New Roman" w:hAnsi="Times New Roman"/>
          <w:color w:val="000000" w:themeColor="text1"/>
        </w:rPr>
        <w:t>provid</w:t>
      </w:r>
      <w:r w:rsidR="0024782A" w:rsidRPr="003A0F1F">
        <w:rPr>
          <w:rFonts w:ascii="Times New Roman" w:hAnsi="Times New Roman"/>
          <w:color w:val="000000" w:themeColor="text1"/>
        </w:rPr>
        <w:t>e</w:t>
      </w:r>
      <w:r w:rsidR="006971C8" w:rsidRPr="003A0F1F">
        <w:rPr>
          <w:rFonts w:ascii="Times New Roman" w:hAnsi="Times New Roman"/>
          <w:color w:val="000000" w:themeColor="text1"/>
        </w:rPr>
        <w:t xml:space="preserve"> information about where to obtain contraceptives or abortion referral </w:t>
      </w:r>
      <w:proofErr w:type="gramStart"/>
      <w:r w:rsidR="006971C8" w:rsidRPr="003A0F1F">
        <w:rPr>
          <w:rFonts w:ascii="Times New Roman" w:hAnsi="Times New Roman"/>
          <w:color w:val="000000" w:themeColor="text1"/>
        </w:rPr>
        <w:t>services;</w:t>
      </w:r>
      <w:proofErr w:type="gramEnd"/>
    </w:p>
    <w:p w14:paraId="6F8383E2"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236763EC" w14:textId="132EFD0E" w:rsidR="00D23C6C" w:rsidRPr="003A0F1F" w:rsidRDefault="001C037F"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scholars</w:t>
      </w:r>
      <w:r w:rsidR="00254557" w:rsidRPr="003A0F1F">
        <w:rPr>
          <w:rFonts w:ascii="Times New Roman" w:hAnsi="Times New Roman"/>
          <w:color w:val="000000" w:themeColor="text1"/>
        </w:rPr>
        <w:t>’</w:t>
      </w:r>
      <w:r w:rsidR="00DE317F" w:rsidRPr="003A0F1F">
        <w:rPr>
          <w:rFonts w:ascii="Times New Roman" w:hAnsi="Times New Roman"/>
          <w:color w:val="000000" w:themeColor="text1"/>
        </w:rPr>
        <w:t xml:space="preserve"> participation in </w:t>
      </w:r>
      <w:r w:rsidR="00540EB2" w:rsidRPr="003A0F1F">
        <w:rPr>
          <w:rFonts w:ascii="Times New Roman" w:hAnsi="Times New Roman"/>
          <w:color w:val="000000" w:themeColor="text1"/>
        </w:rPr>
        <w:t xml:space="preserve">surveys </w:t>
      </w:r>
      <w:r w:rsidR="001F61ED" w:rsidRPr="003A0F1F">
        <w:rPr>
          <w:rFonts w:ascii="Times New Roman" w:hAnsi="Times New Roman"/>
          <w:color w:val="000000" w:themeColor="text1"/>
        </w:rPr>
        <w:t xml:space="preserve">funded by the Department of Education </w:t>
      </w:r>
      <w:r w:rsidR="00603353" w:rsidRPr="003A0F1F">
        <w:rPr>
          <w:rFonts w:ascii="Times New Roman" w:hAnsi="Times New Roman"/>
          <w:color w:val="000000" w:themeColor="text1"/>
        </w:rPr>
        <w:t xml:space="preserve">that </w:t>
      </w:r>
      <w:r w:rsidR="001F61ED" w:rsidRPr="003A0F1F">
        <w:rPr>
          <w:rFonts w:ascii="Times New Roman" w:hAnsi="Times New Roman"/>
          <w:color w:val="000000" w:themeColor="text1"/>
        </w:rPr>
        <w:t xml:space="preserve">are conducted </w:t>
      </w:r>
      <w:r w:rsidR="00540EB2" w:rsidRPr="003A0F1F">
        <w:rPr>
          <w:rFonts w:ascii="Times New Roman" w:hAnsi="Times New Roman"/>
          <w:color w:val="000000" w:themeColor="text1"/>
        </w:rPr>
        <w:t>concerning protected topics (</w:t>
      </w:r>
      <w:r w:rsidR="0047594E" w:rsidRPr="003A0F1F">
        <w:rPr>
          <w:rFonts w:ascii="Times New Roman" w:hAnsi="Times New Roman"/>
          <w:color w:val="000000" w:themeColor="text1"/>
        </w:rPr>
        <w:t xml:space="preserve">see </w:t>
      </w:r>
      <w:r w:rsidR="006A1229" w:rsidRPr="003A0F1F">
        <w:rPr>
          <w:rFonts w:ascii="Times New Roman" w:hAnsi="Times New Roman"/>
          <w:color w:val="000000" w:themeColor="text1"/>
        </w:rPr>
        <w:t xml:space="preserve">policy 4720, </w:t>
      </w:r>
      <w:r w:rsidR="00540EB2" w:rsidRPr="003A0F1F">
        <w:rPr>
          <w:rFonts w:ascii="Times New Roman" w:hAnsi="Times New Roman"/>
          <w:color w:val="000000" w:themeColor="text1"/>
        </w:rPr>
        <w:t xml:space="preserve">Surveys of </w:t>
      </w:r>
      <w:r w:rsidRPr="003A0F1F">
        <w:rPr>
          <w:rFonts w:ascii="Times New Roman" w:hAnsi="Times New Roman"/>
          <w:color w:val="000000" w:themeColor="text1"/>
        </w:rPr>
        <w:t>Scholars</w:t>
      </w:r>
      <w:proofErr w:type="gramStart"/>
      <w:r w:rsidR="00540EB2" w:rsidRPr="003A0F1F">
        <w:rPr>
          <w:rFonts w:ascii="Times New Roman" w:hAnsi="Times New Roman"/>
          <w:color w:val="000000" w:themeColor="text1"/>
        </w:rPr>
        <w:t>)</w:t>
      </w:r>
      <w:r w:rsidR="00D23C6C" w:rsidRPr="003A0F1F">
        <w:rPr>
          <w:rFonts w:ascii="Times New Roman" w:hAnsi="Times New Roman"/>
          <w:color w:val="000000" w:themeColor="text1"/>
        </w:rPr>
        <w:t>;</w:t>
      </w:r>
      <w:proofErr w:type="gramEnd"/>
      <w:r w:rsidR="00D23C6C" w:rsidRPr="003A0F1F">
        <w:rPr>
          <w:rFonts w:ascii="Times New Roman" w:hAnsi="Times New Roman"/>
          <w:color w:val="000000" w:themeColor="text1"/>
        </w:rPr>
        <w:t xml:space="preserve"> </w:t>
      </w:r>
    </w:p>
    <w:p w14:paraId="50712116" w14:textId="77777777" w:rsidR="00D23C6C" w:rsidRPr="003A0F1F" w:rsidRDefault="00D23C6C" w:rsidP="005E2EC2">
      <w:pPr>
        <w:pStyle w:val="a"/>
        <w:tabs>
          <w:tab w:val="left" w:pos="-1440"/>
        </w:tabs>
        <w:ind w:left="720" w:firstLine="0"/>
        <w:jc w:val="both"/>
        <w:rPr>
          <w:rFonts w:ascii="Times New Roman" w:hAnsi="Times New Roman"/>
          <w:color w:val="000000" w:themeColor="text1"/>
        </w:rPr>
      </w:pPr>
    </w:p>
    <w:p w14:paraId="1F0F265B" w14:textId="28552602" w:rsidR="00617802" w:rsidRPr="003A0F1F" w:rsidRDefault="00D23C6C"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 xml:space="preserve">disclosure of </w:t>
      </w:r>
      <w:r w:rsidR="001C037F" w:rsidRPr="003A0F1F">
        <w:rPr>
          <w:rFonts w:ascii="Times New Roman" w:hAnsi="Times New Roman"/>
          <w:color w:val="000000" w:themeColor="text1"/>
        </w:rPr>
        <w:t>scholars</w:t>
      </w:r>
      <w:r w:rsidR="00254557" w:rsidRPr="003A0F1F">
        <w:rPr>
          <w:rFonts w:ascii="Times New Roman" w:hAnsi="Times New Roman"/>
          <w:color w:val="000000" w:themeColor="text1"/>
        </w:rPr>
        <w:t>’</w:t>
      </w:r>
      <w:r w:rsidRPr="003A0F1F">
        <w:rPr>
          <w:rFonts w:ascii="Times New Roman" w:hAnsi="Times New Roman"/>
          <w:color w:val="000000" w:themeColor="text1"/>
        </w:rPr>
        <w:t xml:space="preserve"> free and </w:t>
      </w:r>
      <w:proofErr w:type="gramStart"/>
      <w:r w:rsidRPr="003A0F1F">
        <w:rPr>
          <w:rFonts w:ascii="Times New Roman" w:hAnsi="Times New Roman"/>
          <w:color w:val="000000" w:themeColor="text1"/>
        </w:rPr>
        <w:t xml:space="preserve">reduced </w:t>
      </w:r>
      <w:r w:rsidR="0073655C" w:rsidRPr="003A0F1F">
        <w:rPr>
          <w:rFonts w:ascii="Times New Roman" w:hAnsi="Times New Roman"/>
          <w:color w:val="000000" w:themeColor="text1"/>
        </w:rPr>
        <w:t>price</w:t>
      </w:r>
      <w:proofErr w:type="gramEnd"/>
      <w:r w:rsidR="0073655C" w:rsidRPr="003A0F1F">
        <w:rPr>
          <w:rFonts w:ascii="Times New Roman" w:hAnsi="Times New Roman"/>
          <w:color w:val="000000" w:themeColor="text1"/>
        </w:rPr>
        <w:t xml:space="preserve"> </w:t>
      </w:r>
      <w:r w:rsidRPr="003A0F1F">
        <w:rPr>
          <w:rFonts w:ascii="Times New Roman" w:hAnsi="Times New Roman"/>
          <w:color w:val="000000" w:themeColor="text1"/>
        </w:rPr>
        <w:t xml:space="preserve">lunch eligibility </w:t>
      </w:r>
      <w:r w:rsidR="004B20A7" w:rsidRPr="003A0F1F">
        <w:rPr>
          <w:rFonts w:ascii="Times New Roman" w:hAnsi="Times New Roman"/>
          <w:color w:val="000000" w:themeColor="text1"/>
        </w:rPr>
        <w:t>information</w:t>
      </w:r>
      <w:r w:rsidR="000D2662" w:rsidRPr="003A0F1F">
        <w:rPr>
          <w:rFonts w:ascii="Times New Roman" w:hAnsi="Times New Roman"/>
          <w:color w:val="000000" w:themeColor="text1"/>
        </w:rPr>
        <w:t xml:space="preserve"> or</w:t>
      </w:r>
      <w:r w:rsidR="004B20A7" w:rsidRPr="003A0F1F">
        <w:rPr>
          <w:rFonts w:ascii="Times New Roman" w:hAnsi="Times New Roman"/>
          <w:color w:val="000000" w:themeColor="text1"/>
        </w:rPr>
        <w:t xml:space="preserve"> eligibility </w:t>
      </w:r>
      <w:r w:rsidRPr="003A0F1F">
        <w:rPr>
          <w:rFonts w:ascii="Times New Roman" w:hAnsi="Times New Roman"/>
          <w:color w:val="000000" w:themeColor="text1"/>
        </w:rPr>
        <w:t>status</w:t>
      </w:r>
      <w:r w:rsidR="00A424B8" w:rsidRPr="003A0F1F">
        <w:rPr>
          <w:rFonts w:ascii="Times New Roman" w:hAnsi="Times New Roman"/>
          <w:color w:val="000000" w:themeColor="text1"/>
        </w:rPr>
        <w:t>;</w:t>
      </w:r>
      <w:r w:rsidR="000113A8" w:rsidRPr="003A0F1F">
        <w:rPr>
          <w:rFonts w:ascii="Times New Roman" w:hAnsi="Times New Roman"/>
          <w:color w:val="000000" w:themeColor="text1"/>
        </w:rPr>
        <w:t xml:space="preserve"> and</w:t>
      </w:r>
      <w:r w:rsidR="00A424B8" w:rsidRPr="003A0F1F">
        <w:rPr>
          <w:rFonts w:ascii="Times New Roman" w:hAnsi="Times New Roman"/>
          <w:color w:val="000000" w:themeColor="text1"/>
        </w:rPr>
        <w:t xml:space="preserve"> </w:t>
      </w:r>
    </w:p>
    <w:p w14:paraId="233F30F9" w14:textId="77777777" w:rsidR="00A424B8" w:rsidRPr="003A0F1F" w:rsidRDefault="00A424B8" w:rsidP="005E2EC2">
      <w:pPr>
        <w:pStyle w:val="ListParagraph"/>
        <w:rPr>
          <w:rFonts w:ascii="Times New Roman" w:hAnsi="Times New Roman"/>
          <w:color w:val="000000" w:themeColor="text1"/>
        </w:rPr>
      </w:pPr>
    </w:p>
    <w:p w14:paraId="075AFBF0" w14:textId="42232B1E" w:rsidR="00DA3904" w:rsidRPr="003A0F1F" w:rsidRDefault="001C037F" w:rsidP="005E2EC2">
      <w:pPr>
        <w:pStyle w:val="a"/>
        <w:numPr>
          <w:ilvl w:val="0"/>
          <w:numId w:val="31"/>
        </w:numPr>
        <w:tabs>
          <w:tab w:val="left" w:pos="-1440"/>
        </w:tabs>
        <w:jc w:val="both"/>
        <w:rPr>
          <w:rFonts w:ascii="Times New Roman" w:hAnsi="Times New Roman"/>
          <w:color w:val="000000" w:themeColor="text1"/>
        </w:rPr>
      </w:pPr>
      <w:r w:rsidRPr="003A0F1F">
        <w:rPr>
          <w:rFonts w:ascii="Times New Roman" w:hAnsi="Times New Roman"/>
          <w:color w:val="000000" w:themeColor="text1"/>
        </w:rPr>
        <w:t>scholars</w:t>
      </w:r>
      <w:r w:rsidR="00BA29C0" w:rsidRPr="003A0F1F">
        <w:rPr>
          <w:rFonts w:ascii="Times New Roman" w:hAnsi="Times New Roman"/>
          <w:color w:val="000000" w:themeColor="text1"/>
        </w:rPr>
        <w:t>’ independent access to the Internet, as described in policy 3225/4312/7320, Technology Responsible Use.</w:t>
      </w:r>
    </w:p>
    <w:p w14:paraId="487FE8CC" w14:textId="77777777" w:rsidR="00FE74BD" w:rsidRPr="003A0F1F" w:rsidRDefault="00FE74BD" w:rsidP="005E2EC2">
      <w:pPr>
        <w:tabs>
          <w:tab w:val="left" w:pos="-1440"/>
        </w:tabs>
        <w:jc w:val="both"/>
        <w:rPr>
          <w:rFonts w:ascii="Times New Roman" w:hAnsi="Times New Roman"/>
          <w:color w:val="000000" w:themeColor="text1"/>
        </w:rPr>
      </w:pPr>
    </w:p>
    <w:p w14:paraId="6E12C64E" w14:textId="77777777" w:rsidR="00540EB2" w:rsidRPr="003A0F1F" w:rsidRDefault="00540EB2" w:rsidP="005E2EC2">
      <w:pPr>
        <w:tabs>
          <w:tab w:val="left" w:pos="-1440"/>
        </w:tabs>
        <w:jc w:val="both"/>
        <w:rPr>
          <w:rFonts w:ascii="Times New Roman" w:hAnsi="Times New Roman"/>
          <w:color w:val="000000" w:themeColor="text1"/>
        </w:rPr>
      </w:pPr>
      <w:r w:rsidRPr="003A0F1F">
        <w:rPr>
          <w:rFonts w:ascii="Times New Roman" w:hAnsi="Times New Roman"/>
          <w:color w:val="000000" w:themeColor="text1"/>
        </w:rPr>
        <w:t>Legal Reference</w:t>
      </w:r>
      <w:r w:rsidR="000742EC" w:rsidRPr="003A0F1F">
        <w:rPr>
          <w:rFonts w:ascii="Times New Roman" w:hAnsi="Times New Roman"/>
          <w:color w:val="000000" w:themeColor="text1"/>
        </w:rPr>
        <w:t>s</w:t>
      </w:r>
      <w:r w:rsidRPr="003A0F1F">
        <w:rPr>
          <w:rFonts w:ascii="Times New Roman" w:hAnsi="Times New Roman"/>
          <w:color w:val="000000" w:themeColor="text1"/>
        </w:rPr>
        <w:t xml:space="preserve">:  </w:t>
      </w:r>
      <w:r w:rsidR="00C747F8" w:rsidRPr="003A0F1F">
        <w:rPr>
          <w:rFonts w:ascii="Times New Roman" w:hAnsi="Times New Roman"/>
          <w:color w:val="000000" w:themeColor="text1"/>
        </w:rPr>
        <w:t>Elementary and Secondary Education Act,</w:t>
      </w:r>
      <w:r w:rsidR="006654C0" w:rsidRPr="003A0F1F">
        <w:rPr>
          <w:rFonts w:ascii="Times New Roman" w:hAnsi="Times New Roman"/>
          <w:color w:val="000000" w:themeColor="text1"/>
        </w:rPr>
        <w:t xml:space="preserve"> as amended,</w:t>
      </w:r>
      <w:r w:rsidR="00C747F8" w:rsidRPr="003A0F1F">
        <w:rPr>
          <w:rFonts w:ascii="Times New Roman" w:hAnsi="Times New Roman"/>
          <w:color w:val="000000" w:themeColor="text1"/>
        </w:rPr>
        <w:t xml:space="preserve"> 20 U.S.C. 6301 </w:t>
      </w:r>
      <w:r w:rsidR="00C747F8" w:rsidRPr="003A0F1F">
        <w:rPr>
          <w:rFonts w:ascii="Times New Roman" w:hAnsi="Times New Roman"/>
          <w:i/>
          <w:color w:val="000000" w:themeColor="text1"/>
        </w:rPr>
        <w:t>et seq.</w:t>
      </w:r>
      <w:r w:rsidR="00794955" w:rsidRPr="003A0F1F">
        <w:rPr>
          <w:rFonts w:ascii="Times New Roman" w:hAnsi="Times New Roman"/>
          <w:color w:val="000000" w:themeColor="text1"/>
        </w:rPr>
        <w:t>, 34 C.F.R. pt. 200</w:t>
      </w:r>
      <w:r w:rsidR="00C747F8" w:rsidRPr="003A0F1F">
        <w:rPr>
          <w:rFonts w:ascii="Times New Roman" w:hAnsi="Times New Roman"/>
          <w:color w:val="000000" w:themeColor="text1"/>
        </w:rPr>
        <w:t xml:space="preserve">; </w:t>
      </w:r>
      <w:r w:rsidRPr="003A0F1F">
        <w:rPr>
          <w:rFonts w:ascii="Times New Roman" w:hAnsi="Times New Roman"/>
          <w:color w:val="000000" w:themeColor="text1"/>
        </w:rPr>
        <w:t>Family Educational Rights and Privacy Act, 20 U.S.C. 1232g</w:t>
      </w:r>
      <w:r w:rsidR="000627E2" w:rsidRPr="003A0F1F">
        <w:rPr>
          <w:rFonts w:ascii="Times New Roman" w:hAnsi="Times New Roman"/>
          <w:color w:val="000000" w:themeColor="text1"/>
        </w:rPr>
        <w:t>, 34 C.F.R. pt. 99</w:t>
      </w:r>
      <w:r w:rsidRPr="003A0F1F">
        <w:rPr>
          <w:rFonts w:ascii="Times New Roman" w:hAnsi="Times New Roman"/>
          <w:color w:val="000000" w:themeColor="text1"/>
        </w:rPr>
        <w:t xml:space="preserve">; </w:t>
      </w:r>
      <w:r w:rsidR="000627E2" w:rsidRPr="003A0F1F">
        <w:rPr>
          <w:rFonts w:ascii="Times New Roman" w:hAnsi="Times New Roman"/>
          <w:color w:val="000000" w:themeColor="text1"/>
        </w:rPr>
        <w:t>Protection of Pupil Rights Amendment, 20 U.S.C. 1232h, 34 C.F.R. pt. 98</w:t>
      </w:r>
      <w:r w:rsidR="00794955" w:rsidRPr="003A0F1F">
        <w:rPr>
          <w:rFonts w:ascii="Times New Roman" w:hAnsi="Times New Roman"/>
          <w:color w:val="000000" w:themeColor="text1"/>
        </w:rPr>
        <w:t>;</w:t>
      </w:r>
      <w:r w:rsidR="00706300" w:rsidRPr="003A0F1F">
        <w:rPr>
          <w:rFonts w:ascii="Times New Roman" w:hAnsi="Times New Roman"/>
          <w:color w:val="000000" w:themeColor="text1"/>
        </w:rPr>
        <w:t xml:space="preserve"> </w:t>
      </w:r>
      <w:r w:rsidR="00794955" w:rsidRPr="003A0F1F">
        <w:rPr>
          <w:rFonts w:ascii="Times New Roman" w:hAnsi="Times New Roman"/>
          <w:color w:val="000000" w:themeColor="text1"/>
          <w:szCs w:val="24"/>
        </w:rPr>
        <w:t>Individuals with Disabilities Education Act, 20 U</w:t>
      </w:r>
      <w:r w:rsidR="005D1A53" w:rsidRPr="003A0F1F">
        <w:rPr>
          <w:rFonts w:ascii="Times New Roman" w:hAnsi="Times New Roman"/>
          <w:color w:val="000000" w:themeColor="text1"/>
          <w:szCs w:val="24"/>
        </w:rPr>
        <w:t>.</w:t>
      </w:r>
      <w:r w:rsidR="00794955" w:rsidRPr="003A0F1F">
        <w:rPr>
          <w:rFonts w:ascii="Times New Roman" w:hAnsi="Times New Roman"/>
          <w:color w:val="000000" w:themeColor="text1"/>
          <w:szCs w:val="24"/>
        </w:rPr>
        <w:t>S</w:t>
      </w:r>
      <w:r w:rsidR="005D1A53" w:rsidRPr="003A0F1F">
        <w:rPr>
          <w:rFonts w:ascii="Times New Roman" w:hAnsi="Times New Roman"/>
          <w:color w:val="000000" w:themeColor="text1"/>
          <w:szCs w:val="24"/>
        </w:rPr>
        <w:t>.</w:t>
      </w:r>
      <w:r w:rsidR="00794955" w:rsidRPr="003A0F1F">
        <w:rPr>
          <w:rFonts w:ascii="Times New Roman" w:hAnsi="Times New Roman"/>
          <w:color w:val="000000" w:themeColor="text1"/>
          <w:szCs w:val="24"/>
        </w:rPr>
        <w:t>C</w:t>
      </w:r>
      <w:r w:rsidR="005D1A53" w:rsidRPr="003A0F1F">
        <w:rPr>
          <w:rFonts w:ascii="Times New Roman" w:hAnsi="Times New Roman"/>
          <w:color w:val="000000" w:themeColor="text1"/>
          <w:szCs w:val="24"/>
        </w:rPr>
        <w:t>.</w:t>
      </w:r>
      <w:r w:rsidR="00794955" w:rsidRPr="003A0F1F">
        <w:rPr>
          <w:rFonts w:ascii="Times New Roman" w:hAnsi="Times New Roman"/>
          <w:color w:val="000000" w:themeColor="text1"/>
          <w:szCs w:val="24"/>
        </w:rPr>
        <w:t xml:space="preserve"> 1400, </w:t>
      </w:r>
      <w:r w:rsidR="00794955" w:rsidRPr="003A0F1F">
        <w:rPr>
          <w:rFonts w:ascii="Times New Roman" w:hAnsi="Times New Roman"/>
          <w:i/>
          <w:color w:val="000000" w:themeColor="text1"/>
          <w:szCs w:val="24"/>
        </w:rPr>
        <w:t>et seq.</w:t>
      </w:r>
      <w:r w:rsidR="00794955" w:rsidRPr="003A0F1F">
        <w:rPr>
          <w:rFonts w:ascii="Times New Roman" w:hAnsi="Times New Roman"/>
          <w:color w:val="000000" w:themeColor="text1"/>
          <w:szCs w:val="24"/>
        </w:rPr>
        <w:t xml:space="preserve">; </w:t>
      </w:r>
      <w:r w:rsidR="00A73E91" w:rsidRPr="003A0F1F">
        <w:rPr>
          <w:rFonts w:ascii="Times New Roman" w:hAnsi="Times New Roman"/>
          <w:color w:val="000000" w:themeColor="text1"/>
          <w:szCs w:val="24"/>
        </w:rPr>
        <w:t>Asbestos Hazard Emergency Response Act, 15 U.S.C. 2</w:t>
      </w:r>
      <w:r w:rsidR="00394843" w:rsidRPr="003A0F1F">
        <w:rPr>
          <w:rFonts w:ascii="Times New Roman" w:hAnsi="Times New Roman"/>
          <w:color w:val="000000" w:themeColor="text1"/>
          <w:szCs w:val="24"/>
        </w:rPr>
        <w:t>6</w:t>
      </w:r>
      <w:r w:rsidR="00A73E91" w:rsidRPr="003A0F1F">
        <w:rPr>
          <w:rFonts w:ascii="Times New Roman" w:hAnsi="Times New Roman"/>
          <w:color w:val="000000" w:themeColor="text1"/>
          <w:szCs w:val="24"/>
        </w:rPr>
        <w:t xml:space="preserve">41, </w:t>
      </w:r>
      <w:r w:rsidR="00A73E91" w:rsidRPr="003A0F1F">
        <w:rPr>
          <w:rFonts w:ascii="Times New Roman" w:hAnsi="Times New Roman"/>
          <w:i/>
          <w:color w:val="000000" w:themeColor="text1"/>
          <w:szCs w:val="24"/>
        </w:rPr>
        <w:t>et seq.</w:t>
      </w:r>
      <w:r w:rsidR="002B5AC4" w:rsidRPr="003A0F1F">
        <w:rPr>
          <w:rFonts w:ascii="Times New Roman" w:hAnsi="Times New Roman"/>
          <w:color w:val="000000" w:themeColor="text1"/>
          <w:szCs w:val="24"/>
        </w:rPr>
        <w:t xml:space="preserve">; </w:t>
      </w:r>
      <w:r w:rsidR="00794955" w:rsidRPr="003A0F1F">
        <w:rPr>
          <w:rFonts w:ascii="Times New Roman" w:hAnsi="Times New Roman"/>
          <w:color w:val="000000" w:themeColor="text1"/>
          <w:szCs w:val="24"/>
        </w:rPr>
        <w:t xml:space="preserve">McKinney-Vento Homeless Assistance Act, 42 U.S.C. 11431, </w:t>
      </w:r>
      <w:r w:rsidR="00794955" w:rsidRPr="003A0F1F">
        <w:rPr>
          <w:rFonts w:ascii="Times New Roman" w:hAnsi="Times New Roman"/>
          <w:i/>
          <w:color w:val="000000" w:themeColor="text1"/>
          <w:szCs w:val="24"/>
        </w:rPr>
        <w:t>et seq.</w:t>
      </w:r>
      <w:r w:rsidR="00794955" w:rsidRPr="003A0F1F">
        <w:rPr>
          <w:rFonts w:ascii="Times New Roman" w:hAnsi="Times New Roman"/>
          <w:color w:val="000000" w:themeColor="text1"/>
          <w:szCs w:val="24"/>
        </w:rPr>
        <w:t xml:space="preserve">; 42 U.S.C. </w:t>
      </w:r>
      <w:r w:rsidR="0051241A" w:rsidRPr="003A0F1F">
        <w:rPr>
          <w:rFonts w:ascii="Times New Roman" w:hAnsi="Times New Roman"/>
          <w:color w:val="000000" w:themeColor="text1"/>
          <w:szCs w:val="24"/>
        </w:rPr>
        <w:t>1758, 7 C.F.R. pt. 245</w:t>
      </w:r>
      <w:r w:rsidR="00794955" w:rsidRPr="003A0F1F">
        <w:rPr>
          <w:rFonts w:ascii="Times New Roman" w:hAnsi="Times New Roman"/>
          <w:color w:val="000000" w:themeColor="text1"/>
          <w:szCs w:val="24"/>
        </w:rPr>
        <w:t xml:space="preserve">; </w:t>
      </w:r>
      <w:r w:rsidR="00D622F5" w:rsidRPr="003A0F1F">
        <w:rPr>
          <w:rFonts w:ascii="Times New Roman" w:hAnsi="Times New Roman"/>
          <w:color w:val="000000" w:themeColor="text1"/>
          <w:szCs w:val="24"/>
        </w:rPr>
        <w:t xml:space="preserve">42 U.S.C. 1758b; </w:t>
      </w:r>
      <w:r w:rsidR="008C7E8B" w:rsidRPr="003A0F1F">
        <w:rPr>
          <w:rFonts w:ascii="Times New Roman" w:hAnsi="Times New Roman"/>
          <w:color w:val="000000" w:themeColor="text1"/>
          <w:szCs w:val="24"/>
        </w:rPr>
        <w:t xml:space="preserve">National School Lunch Program, 42 U.S.C. 1751 </w:t>
      </w:r>
      <w:r w:rsidR="003D12B1" w:rsidRPr="003A0F1F">
        <w:rPr>
          <w:rFonts w:ascii="Times New Roman" w:hAnsi="Times New Roman"/>
          <w:i/>
          <w:color w:val="000000" w:themeColor="text1"/>
          <w:szCs w:val="24"/>
        </w:rPr>
        <w:t>et seq</w:t>
      </w:r>
      <w:r w:rsidR="008C7E8B" w:rsidRPr="003A0F1F">
        <w:rPr>
          <w:rFonts w:ascii="Times New Roman" w:hAnsi="Times New Roman"/>
          <w:color w:val="000000" w:themeColor="text1"/>
          <w:szCs w:val="24"/>
        </w:rPr>
        <w:t>., 7 C.F.R. 210</w:t>
      </w:r>
      <w:r w:rsidR="00225C27" w:rsidRPr="003A0F1F">
        <w:rPr>
          <w:rFonts w:ascii="Times New Roman" w:hAnsi="Times New Roman"/>
          <w:color w:val="000000" w:themeColor="text1"/>
          <w:szCs w:val="24"/>
        </w:rPr>
        <w:t>.</w:t>
      </w:r>
      <w:r w:rsidR="008C7E8B" w:rsidRPr="003A0F1F">
        <w:rPr>
          <w:rFonts w:ascii="Times New Roman" w:hAnsi="Times New Roman"/>
          <w:color w:val="000000" w:themeColor="text1"/>
          <w:szCs w:val="24"/>
        </w:rPr>
        <w:t xml:space="preserve">12; </w:t>
      </w:r>
      <w:r w:rsidR="00794955" w:rsidRPr="003A0F1F">
        <w:rPr>
          <w:rFonts w:ascii="Times New Roman" w:hAnsi="Times New Roman"/>
          <w:color w:val="000000" w:themeColor="text1"/>
          <w:szCs w:val="24"/>
        </w:rPr>
        <w:t xml:space="preserve">Boy Scouts of America Equal Access </w:t>
      </w:r>
      <w:r w:rsidR="00885E49" w:rsidRPr="003A0F1F">
        <w:rPr>
          <w:rFonts w:ascii="Times New Roman" w:hAnsi="Times New Roman"/>
          <w:color w:val="000000" w:themeColor="text1"/>
          <w:szCs w:val="24"/>
        </w:rPr>
        <w:t xml:space="preserve">Act, 20 U.S.C. 7905, 34 C.F.R. </w:t>
      </w:r>
      <w:r w:rsidR="00794955" w:rsidRPr="003A0F1F">
        <w:rPr>
          <w:rFonts w:ascii="Times New Roman" w:hAnsi="Times New Roman"/>
          <w:color w:val="000000" w:themeColor="text1"/>
          <w:szCs w:val="24"/>
        </w:rPr>
        <w:t xml:space="preserve">108.9; 20 U.S.C. 7908; </w:t>
      </w:r>
      <w:r w:rsidR="0085085A" w:rsidRPr="003A0F1F">
        <w:rPr>
          <w:rFonts w:ascii="Times New Roman" w:hAnsi="Times New Roman"/>
          <w:color w:val="000000" w:themeColor="text1"/>
        </w:rPr>
        <w:t>G.S. 90-21.1;</w:t>
      </w:r>
      <w:r w:rsidRPr="003A0F1F">
        <w:rPr>
          <w:rFonts w:ascii="Times New Roman" w:hAnsi="Times New Roman"/>
          <w:color w:val="000000" w:themeColor="text1"/>
        </w:rPr>
        <w:t xml:space="preserve"> </w:t>
      </w:r>
      <w:r w:rsidR="00706300" w:rsidRPr="003A0F1F">
        <w:rPr>
          <w:rFonts w:ascii="Times New Roman" w:hAnsi="Times New Roman"/>
          <w:color w:val="000000" w:themeColor="text1"/>
        </w:rPr>
        <w:t xml:space="preserve">95-28.3; </w:t>
      </w:r>
      <w:r w:rsidRPr="003A0F1F">
        <w:rPr>
          <w:rFonts w:ascii="Times New Roman" w:hAnsi="Times New Roman"/>
          <w:color w:val="000000" w:themeColor="text1"/>
        </w:rPr>
        <w:t>115C-</w:t>
      </w:r>
      <w:r w:rsidR="00625DEC" w:rsidRPr="003A0F1F">
        <w:rPr>
          <w:rFonts w:ascii="Times New Roman" w:hAnsi="Times New Roman"/>
          <w:color w:val="000000" w:themeColor="text1"/>
        </w:rPr>
        <w:t>47(47</w:t>
      </w:r>
      <w:r w:rsidR="006C25E2" w:rsidRPr="003A0F1F">
        <w:rPr>
          <w:rFonts w:ascii="Times New Roman" w:hAnsi="Times New Roman"/>
          <w:color w:val="000000" w:themeColor="text1"/>
        </w:rPr>
        <w:t xml:space="preserve">), </w:t>
      </w:r>
      <w:r w:rsidR="00B7022D" w:rsidRPr="003A0F1F">
        <w:rPr>
          <w:rFonts w:ascii="Times New Roman" w:hAnsi="Times New Roman"/>
          <w:color w:val="000000" w:themeColor="text1"/>
          <w:szCs w:val="24"/>
        </w:rPr>
        <w:t>-47(</w:t>
      </w:r>
      <w:r w:rsidR="00625DEC" w:rsidRPr="003A0F1F">
        <w:rPr>
          <w:rFonts w:ascii="Times New Roman" w:hAnsi="Times New Roman"/>
          <w:color w:val="000000" w:themeColor="text1"/>
          <w:szCs w:val="24"/>
        </w:rPr>
        <w:t>51</w:t>
      </w:r>
      <w:r w:rsidR="00B7022D" w:rsidRPr="003A0F1F">
        <w:rPr>
          <w:rFonts w:ascii="Times New Roman" w:hAnsi="Times New Roman"/>
          <w:color w:val="000000" w:themeColor="text1"/>
          <w:szCs w:val="24"/>
        </w:rPr>
        <w:t xml:space="preserve">), </w:t>
      </w:r>
      <w:r w:rsidR="00DF3892" w:rsidRPr="003A0F1F">
        <w:rPr>
          <w:rFonts w:ascii="Times New Roman" w:hAnsi="Times New Roman"/>
          <w:color w:val="000000" w:themeColor="text1"/>
          <w:szCs w:val="24"/>
        </w:rPr>
        <w:t xml:space="preserve">-47(54), </w:t>
      </w:r>
      <w:r w:rsidR="005A5950" w:rsidRPr="003A0F1F">
        <w:rPr>
          <w:rFonts w:ascii="Times New Roman" w:hAnsi="Times New Roman"/>
          <w:color w:val="000000" w:themeColor="text1"/>
        </w:rPr>
        <w:t xml:space="preserve">-47(58), </w:t>
      </w:r>
      <w:r w:rsidR="006C25E2" w:rsidRPr="003A0F1F">
        <w:rPr>
          <w:rFonts w:ascii="Times New Roman" w:hAnsi="Times New Roman"/>
          <w:color w:val="000000" w:themeColor="text1"/>
        </w:rPr>
        <w:t>-</w:t>
      </w:r>
      <w:r w:rsidRPr="003A0F1F">
        <w:rPr>
          <w:rFonts w:ascii="Times New Roman" w:hAnsi="Times New Roman"/>
          <w:color w:val="000000" w:themeColor="text1"/>
        </w:rPr>
        <w:t xml:space="preserve">81(e1), </w:t>
      </w:r>
      <w:r w:rsidR="00AE4303" w:rsidRPr="003A0F1F">
        <w:rPr>
          <w:rFonts w:ascii="Times New Roman" w:hAnsi="Times New Roman"/>
          <w:color w:val="000000" w:themeColor="text1"/>
        </w:rPr>
        <w:t>-105.41,</w:t>
      </w:r>
      <w:r w:rsidR="00885E49" w:rsidRPr="003A0F1F">
        <w:rPr>
          <w:rFonts w:ascii="Times New Roman" w:hAnsi="Times New Roman"/>
          <w:color w:val="000000" w:themeColor="text1"/>
        </w:rPr>
        <w:t xml:space="preserve"> </w:t>
      </w:r>
      <w:r w:rsidR="008D1DD4" w:rsidRPr="003A0F1F">
        <w:rPr>
          <w:rFonts w:ascii="Times New Roman" w:hAnsi="Times New Roman"/>
          <w:color w:val="000000" w:themeColor="text1"/>
        </w:rPr>
        <w:t>-</w:t>
      </w:r>
      <w:r w:rsidR="000D2662" w:rsidRPr="003A0F1F">
        <w:rPr>
          <w:rFonts w:ascii="Times New Roman" w:hAnsi="Times New Roman"/>
          <w:color w:val="000000" w:themeColor="text1"/>
        </w:rPr>
        <w:t>109.1,</w:t>
      </w:r>
      <w:r w:rsidR="00AE4303" w:rsidRPr="003A0F1F">
        <w:rPr>
          <w:rFonts w:ascii="Times New Roman" w:hAnsi="Times New Roman"/>
          <w:color w:val="000000" w:themeColor="text1"/>
        </w:rPr>
        <w:t xml:space="preserve"> </w:t>
      </w:r>
      <w:r w:rsidR="001B6B60" w:rsidRPr="003A0F1F">
        <w:rPr>
          <w:rFonts w:ascii="Times New Roman" w:hAnsi="Times New Roman"/>
          <w:color w:val="000000" w:themeColor="text1"/>
        </w:rPr>
        <w:t xml:space="preserve">-174.26(d), </w:t>
      </w:r>
      <w:r w:rsidRPr="003A0F1F">
        <w:rPr>
          <w:rFonts w:ascii="Times New Roman" w:hAnsi="Times New Roman"/>
          <w:color w:val="000000" w:themeColor="text1"/>
        </w:rPr>
        <w:t xml:space="preserve">-307(c), </w:t>
      </w:r>
      <w:r w:rsidR="00B7022D" w:rsidRPr="003A0F1F">
        <w:rPr>
          <w:rFonts w:ascii="Times New Roman" w:hAnsi="Times New Roman"/>
          <w:color w:val="000000" w:themeColor="text1"/>
        </w:rPr>
        <w:t>-375.4</w:t>
      </w:r>
      <w:r w:rsidR="008167EE" w:rsidRPr="003A0F1F">
        <w:rPr>
          <w:rFonts w:ascii="Times New Roman" w:hAnsi="Times New Roman"/>
          <w:color w:val="000000" w:themeColor="text1"/>
        </w:rPr>
        <w:t>, -390.2</w:t>
      </w:r>
      <w:r w:rsidR="00D622F5" w:rsidRPr="003A0F1F">
        <w:rPr>
          <w:rFonts w:ascii="Times New Roman" w:hAnsi="Times New Roman"/>
          <w:color w:val="000000" w:themeColor="text1"/>
        </w:rPr>
        <w:t>,</w:t>
      </w:r>
      <w:r w:rsidR="00D622F5" w:rsidRPr="003A0F1F">
        <w:rPr>
          <w:rFonts w:ascii="Times New Roman" w:hAnsi="Times New Roman"/>
          <w:color w:val="000000" w:themeColor="text1"/>
          <w:szCs w:val="24"/>
        </w:rPr>
        <w:t xml:space="preserve"> </w:t>
      </w:r>
      <w:r w:rsidR="0024342B" w:rsidRPr="003A0F1F">
        <w:rPr>
          <w:rFonts w:ascii="Times New Roman" w:hAnsi="Times New Roman"/>
          <w:color w:val="000000" w:themeColor="text1"/>
          <w:szCs w:val="24"/>
        </w:rPr>
        <w:t>-391.1</w:t>
      </w:r>
      <w:r w:rsidR="008D1DD4" w:rsidRPr="003A0F1F">
        <w:rPr>
          <w:rFonts w:ascii="Times New Roman" w:hAnsi="Times New Roman"/>
          <w:color w:val="000000" w:themeColor="text1"/>
          <w:szCs w:val="24"/>
        </w:rPr>
        <w:t>, -407.16</w:t>
      </w:r>
      <w:r w:rsidR="00D622F5" w:rsidRPr="003A0F1F">
        <w:rPr>
          <w:rFonts w:ascii="Times New Roman" w:hAnsi="Times New Roman"/>
          <w:color w:val="000000" w:themeColor="text1"/>
          <w:szCs w:val="24"/>
        </w:rPr>
        <w:t>;</w:t>
      </w:r>
      <w:r w:rsidR="0024342B" w:rsidRPr="003A0F1F">
        <w:rPr>
          <w:rFonts w:ascii="Times New Roman" w:hAnsi="Times New Roman"/>
          <w:color w:val="000000" w:themeColor="text1"/>
          <w:szCs w:val="24"/>
        </w:rPr>
        <w:t xml:space="preserve"> </w:t>
      </w:r>
      <w:r w:rsidRPr="003A0F1F">
        <w:rPr>
          <w:rFonts w:ascii="Times New Roman" w:hAnsi="Times New Roman"/>
          <w:color w:val="000000" w:themeColor="text1"/>
          <w:szCs w:val="24"/>
        </w:rPr>
        <w:t>State Board of Education Polic</w:t>
      </w:r>
      <w:r w:rsidR="001B34D8" w:rsidRPr="003A0F1F">
        <w:rPr>
          <w:rFonts w:ascii="Times New Roman" w:hAnsi="Times New Roman"/>
          <w:color w:val="000000" w:themeColor="text1"/>
          <w:szCs w:val="24"/>
        </w:rPr>
        <w:t>ies</w:t>
      </w:r>
      <w:r w:rsidRPr="003A0F1F">
        <w:rPr>
          <w:rFonts w:ascii="Times New Roman" w:hAnsi="Times New Roman"/>
          <w:color w:val="000000" w:themeColor="text1"/>
          <w:szCs w:val="24"/>
        </w:rPr>
        <w:t xml:space="preserve"> FCB-A-000</w:t>
      </w:r>
      <w:r w:rsidR="00E61D17" w:rsidRPr="003A0F1F">
        <w:rPr>
          <w:rFonts w:ascii="Times New Roman" w:hAnsi="Times New Roman"/>
          <w:color w:val="000000" w:themeColor="text1"/>
          <w:szCs w:val="24"/>
        </w:rPr>
        <w:t xml:space="preserve">, </w:t>
      </w:r>
      <w:r w:rsidR="00605483" w:rsidRPr="003A0F1F">
        <w:rPr>
          <w:rFonts w:ascii="Times New Roman" w:hAnsi="Times New Roman"/>
          <w:color w:val="000000" w:themeColor="text1"/>
          <w:szCs w:val="24"/>
        </w:rPr>
        <w:t xml:space="preserve">GCS-A-001, </w:t>
      </w:r>
      <w:r w:rsidR="00E61D17" w:rsidRPr="003A0F1F">
        <w:rPr>
          <w:rFonts w:ascii="Times New Roman" w:hAnsi="Times New Roman"/>
          <w:color w:val="000000" w:themeColor="text1"/>
          <w:szCs w:val="24"/>
        </w:rPr>
        <w:t>GCS-J-002</w:t>
      </w:r>
    </w:p>
    <w:p w14:paraId="767538E4" w14:textId="77777777" w:rsidR="00540EB2" w:rsidRPr="003A0F1F" w:rsidRDefault="00540EB2" w:rsidP="005E2EC2">
      <w:pPr>
        <w:tabs>
          <w:tab w:val="left" w:pos="-1440"/>
        </w:tabs>
        <w:jc w:val="both"/>
        <w:rPr>
          <w:rFonts w:ascii="Times New Roman" w:hAnsi="Times New Roman"/>
          <w:color w:val="000000" w:themeColor="text1"/>
        </w:rPr>
      </w:pPr>
    </w:p>
    <w:p w14:paraId="10ADD271" w14:textId="0AA684D7" w:rsidR="00787DC1" w:rsidRPr="003A0F1F" w:rsidRDefault="00307A9A" w:rsidP="00787DC1">
      <w:pPr>
        <w:jc w:val="both"/>
        <w:rPr>
          <w:color w:val="000000" w:themeColor="text1"/>
        </w:rPr>
      </w:pPr>
      <w:r w:rsidRPr="003A0F1F">
        <w:rPr>
          <w:rFonts w:ascii="Times New Roman" w:hAnsi="Times New Roman"/>
          <w:color w:val="000000" w:themeColor="text1"/>
        </w:rPr>
        <w:t>Adopt</w:t>
      </w:r>
      <w:r w:rsidR="00540EB2" w:rsidRPr="003A0F1F">
        <w:rPr>
          <w:rFonts w:ascii="Times New Roman" w:hAnsi="Times New Roman"/>
          <w:color w:val="000000" w:themeColor="text1"/>
        </w:rPr>
        <w:t>ed:</w:t>
      </w:r>
      <w:r w:rsidR="00B25F96" w:rsidRPr="003A0F1F">
        <w:rPr>
          <w:rFonts w:ascii="Times New Roman" w:hAnsi="Times New Roman"/>
          <w:color w:val="000000" w:themeColor="text1"/>
        </w:rPr>
        <w:t xml:space="preserve">  </w:t>
      </w:r>
      <w:r w:rsidR="00787DC1" w:rsidRPr="003A0F1F">
        <w:rPr>
          <w:color w:val="000000" w:themeColor="text1"/>
        </w:rPr>
        <w:t>February 19, 2020</w:t>
      </w:r>
    </w:p>
    <w:p w14:paraId="3142E580" w14:textId="6490EC01" w:rsidR="007B409A" w:rsidRPr="003A0F1F" w:rsidRDefault="008517A4" w:rsidP="00787DC1">
      <w:pPr>
        <w:jc w:val="both"/>
        <w:rPr>
          <w:color w:val="000000" w:themeColor="text1"/>
        </w:rPr>
      </w:pPr>
      <w:r w:rsidRPr="003A0F1F">
        <w:rPr>
          <w:color w:val="000000" w:themeColor="text1"/>
        </w:rPr>
        <w:t>Revised:</w:t>
      </w:r>
      <w:r w:rsidR="007B409A" w:rsidRPr="003A0F1F">
        <w:rPr>
          <w:color w:val="000000" w:themeColor="text1"/>
        </w:rPr>
        <w:t xml:space="preserve"> </w:t>
      </w:r>
      <w:r w:rsidR="003A0F1F" w:rsidRPr="003A0F1F">
        <w:rPr>
          <w:color w:val="000000" w:themeColor="text1"/>
        </w:rPr>
        <w:t>May 18, 2022</w:t>
      </w:r>
    </w:p>
    <w:p w14:paraId="0A148462" w14:textId="776EEB2D" w:rsidR="00307A9A" w:rsidRPr="003A0F1F" w:rsidRDefault="00307A9A" w:rsidP="005E2EC2">
      <w:pPr>
        <w:tabs>
          <w:tab w:val="left" w:pos="-1440"/>
        </w:tabs>
        <w:jc w:val="both"/>
        <w:rPr>
          <w:rFonts w:ascii="Times New Roman" w:hAnsi="Times New Roman"/>
          <w:color w:val="000000" w:themeColor="text1"/>
        </w:rPr>
      </w:pPr>
    </w:p>
    <w:p w14:paraId="109AA810" w14:textId="1630325B" w:rsidR="00720E93" w:rsidRPr="00913252" w:rsidRDefault="00720E93" w:rsidP="0014756D">
      <w:pPr>
        <w:tabs>
          <w:tab w:val="left" w:pos="-1440"/>
        </w:tabs>
        <w:jc w:val="both"/>
        <w:rPr>
          <w:rFonts w:ascii="Times New Roman" w:hAnsi="Times New Roman"/>
        </w:rPr>
      </w:pPr>
    </w:p>
    <w:sectPr w:rsidR="00720E93" w:rsidRPr="00913252" w:rsidSect="0058133A">
      <w:headerReference w:type="default" r:id="rId14"/>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E6BD" w14:textId="77777777" w:rsidR="000D482B" w:rsidRDefault="000D482B">
      <w:r>
        <w:separator/>
      </w:r>
    </w:p>
  </w:endnote>
  <w:endnote w:type="continuationSeparator" w:id="0">
    <w:p w14:paraId="444D9D7F" w14:textId="77777777" w:rsidR="000D482B" w:rsidRDefault="000D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MathA">
    <w:panose1 w:val="020B0604020202020204"/>
    <w:charset w:val="02"/>
    <w:family w:val="auto"/>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342B" w14:textId="77777777" w:rsidR="009978CC" w:rsidRDefault="00997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40EC" w14:textId="4CE10726" w:rsidR="00307A9A" w:rsidRPr="001A2647" w:rsidRDefault="009978CC" w:rsidP="001A2647">
    <w:pPr>
      <w:pStyle w:val="Footer"/>
      <w:pBdr>
        <w:top w:val="thinThickSmallGap" w:sz="24" w:space="1" w:color="auto"/>
      </w:pBdr>
      <w:tabs>
        <w:tab w:val="clear" w:pos="4320"/>
        <w:tab w:val="clear" w:pos="8640"/>
        <w:tab w:val="right" w:pos="9360"/>
      </w:tabs>
    </w:pPr>
    <w:r>
      <w:rPr>
        <w:b/>
        <w:szCs w:val="24"/>
      </w:rPr>
      <w:t>NE REGIONAL SCHOOL BOARD OF DIRECTORS</w:t>
    </w:r>
    <w:r w:rsidRPr="00001E91">
      <w:rPr>
        <w:b/>
        <w:szCs w:val="24"/>
      </w:rPr>
      <w:t xml:space="preserve"> POLICY MANUAL</w:t>
    </w:r>
    <w:r w:rsidR="00307A9A" w:rsidRPr="001A2647">
      <w:rPr>
        <w:rFonts w:eastAsiaTheme="majorEastAsia"/>
      </w:rPr>
      <w:tab/>
    </w:r>
    <w:r w:rsidR="00307A9A" w:rsidRPr="001A2647">
      <w:t xml:space="preserve">Page </w:t>
    </w:r>
    <w:r w:rsidR="00307A9A" w:rsidRPr="001A2647">
      <w:fldChar w:fldCharType="begin"/>
    </w:r>
    <w:r w:rsidR="00307A9A" w:rsidRPr="001A2647">
      <w:instrText xml:space="preserve"> PAGE   \* MERGEFORMAT </w:instrText>
    </w:r>
    <w:r w:rsidR="00307A9A" w:rsidRPr="001A2647">
      <w:fldChar w:fldCharType="separate"/>
    </w:r>
    <w:r w:rsidR="003E0B40">
      <w:rPr>
        <w:noProof/>
      </w:rPr>
      <w:t>1</w:t>
    </w:r>
    <w:r w:rsidR="00307A9A" w:rsidRPr="001A2647">
      <w:rPr>
        <w:noProof/>
      </w:rPr>
      <w:fldChar w:fldCharType="end"/>
    </w:r>
    <w:r w:rsidR="00307A9A">
      <w:rPr>
        <w:noProof/>
      </w:rPr>
      <w:t xml:space="preserve"> of </w:t>
    </w:r>
    <w:r w:rsidR="00307A9A">
      <w:rPr>
        <w:noProof/>
      </w:rPr>
      <w:fldChar w:fldCharType="begin"/>
    </w:r>
    <w:r w:rsidR="00307A9A">
      <w:rPr>
        <w:noProof/>
      </w:rPr>
      <w:instrText xml:space="preserve"> NUMPAGES  \* Arabic  \* MERGEFORMAT </w:instrText>
    </w:r>
    <w:r w:rsidR="00307A9A">
      <w:rPr>
        <w:noProof/>
      </w:rPr>
      <w:fldChar w:fldCharType="separate"/>
    </w:r>
    <w:r w:rsidR="003E0B40">
      <w:rPr>
        <w:noProof/>
      </w:rPr>
      <w:t>7</w:t>
    </w:r>
    <w:r w:rsidR="00307A9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A767" w14:textId="77777777" w:rsidR="009978CC" w:rsidRDefault="0099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5A31" w14:textId="77777777" w:rsidR="000D482B" w:rsidRDefault="000D482B">
      <w:r>
        <w:separator/>
      </w:r>
    </w:p>
  </w:footnote>
  <w:footnote w:type="continuationSeparator" w:id="0">
    <w:p w14:paraId="6361BE52" w14:textId="77777777" w:rsidR="000D482B" w:rsidRDefault="000D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D384" w14:textId="77777777" w:rsidR="009978CC" w:rsidRDefault="00997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4118" w14:textId="77777777" w:rsidR="009978CC" w:rsidRDefault="00997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7F0A" w14:textId="77777777" w:rsidR="009978CC" w:rsidRDefault="009978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BED" w14:textId="77777777" w:rsidR="00182897" w:rsidRPr="001B09F0" w:rsidRDefault="00182897">
    <w:pPr>
      <w:tabs>
        <w:tab w:val="left" w:pos="6840"/>
        <w:tab w:val="right" w:pos="9360"/>
      </w:tabs>
      <w:ind w:firstLine="6840"/>
      <w:rPr>
        <w:rFonts w:ascii="Times New Roman" w:hAnsi="Times New Roman"/>
      </w:rPr>
    </w:pPr>
    <w:r w:rsidRPr="001B09F0">
      <w:rPr>
        <w:rFonts w:ascii="Times New Roman" w:hAnsi="Times New Roman"/>
        <w:i/>
        <w:sz w:val="20"/>
      </w:rPr>
      <w:t>Policy Code:</w:t>
    </w:r>
    <w:r w:rsidRPr="001B09F0">
      <w:rPr>
        <w:rFonts w:ascii="Times New Roman" w:hAnsi="Times New Roman"/>
      </w:rPr>
      <w:tab/>
    </w:r>
    <w:r w:rsidRPr="001B09F0">
      <w:rPr>
        <w:rFonts w:ascii="Times New Roman" w:hAnsi="Times New Roman"/>
        <w:b/>
      </w:rPr>
      <w:t>1310/4002</w:t>
    </w:r>
  </w:p>
  <w:p w14:paraId="348E17C3" w14:textId="77777777" w:rsidR="00182897" w:rsidRPr="001B09F0" w:rsidRDefault="00F61BB1">
    <w:pPr>
      <w:tabs>
        <w:tab w:val="left" w:pos="6840"/>
        <w:tab w:val="right" w:pos="9360"/>
      </w:tabs>
      <w:spacing w:line="109" w:lineRule="exact"/>
      <w:rPr>
        <w:rFonts w:ascii="Times New Roman" w:hAnsi="Times New Roman"/>
      </w:rPr>
    </w:pPr>
    <w:r>
      <w:rPr>
        <w:rFonts w:ascii="Times New Roman" w:hAnsi="Times New Roman"/>
        <w:noProof/>
        <w:snapToGrid/>
      </w:rPr>
      <mc:AlternateContent>
        <mc:Choice Requires="wps">
          <w:drawing>
            <wp:anchor distT="4294967294" distB="4294967294" distL="114300" distR="114300" simplePos="0" relativeHeight="251658240" behindDoc="0" locked="0" layoutInCell="0" allowOverlap="1" wp14:anchorId="4D5707CD" wp14:editId="1ED32542">
              <wp:simplePos x="0" y="0"/>
              <wp:positionH relativeFrom="column">
                <wp:posOffset>0</wp:posOffset>
              </wp:positionH>
              <wp:positionV relativeFrom="paragraph">
                <wp:posOffset>50799</wp:posOffset>
              </wp:positionV>
              <wp:extent cx="5943600" cy="0"/>
              <wp:effectExtent l="0" t="19050" r="1905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E436C" id="Line 4"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pt" to="468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Y9ygEAAHsDAAAOAAAAZHJzL2Uyb0RvYy54bWysU02P2yAQvVfqf0DcGzvb3W1rxdlDtttL&#13;&#10;2kba9AdMANtogUFAYuffdyAf3ba3qj4gYGYe770ZLx4ma9hBhajRtXw+qzlTTqDUrm/5j+3Tu4+c&#13;&#10;xQROgkGnWn5UkT8s375ZjL5RNzigkSowAnGxGX3Lh5R8U1VRDMpCnKFXjoIdBguJjqGvZICR0K2p&#13;&#10;bur6vhoxSB9QqBjp9vEU5MuC33VKpO9dF1VipuXELZU1lHWX12q5gKYP4ActzjTgH1hY0I4evUI9&#13;&#10;QgK2D/ovKKtFwIhdmgm0FXadFqpoIDXz+g81zwN4VbSQOdFfbYr/D1Z8O2wC05J6x5kDSy1aa6fY&#13;&#10;bXZm9LGhhJXbhKxNTO7Zr1G8ROZwNYDrVWG4PXoqm+eK6reSfIie8HfjV5SUA/uExaapCzZDkgFs&#13;&#10;Kt04XruhpsQEXd59un1/X1PTxCVWQXMp9CGmLwoty5uWG+JcgOGwjikTgeaSkt9x+KSNKc02jo0E&#13;&#10;/mF+l6GtJ+lp0G5LA/BSICIaLXN6Loyh361MYAfIA1S+opMir9MC7p0s8IMC+fm8T6DNaU90jDvb&#13;&#10;kx05ebtDedyEi23U4cL7PI15hF6fS/Wvf2b5EwAA//8DAFBLAwQUAAYACAAAACEA7ziEJt4AAAAJ&#13;&#10;AQAADwAAAGRycy9kb3ducmV2LnhtbExPTU/CQBC9m/AfNkPChcBWSEgt3RKDevFgAniQ29Id28bu&#13;&#10;bNldaPXXO3rRy8y8vMz7yDeDbcUVfWgcKbidJyCQSmcaqhS8Hp5mKYgQNRndOkIFnxhgU4xucp0Z&#13;&#10;19MOr/tYCRahkGkFdYxdJmUoa7Q6zF2HxNy781ZHhr6SxuuexW0rF0myklY3xA617nBbY/mxv1gF&#13;&#10;ZhfC43ZIv5Yv/vl8fkunx/4wVWoyHh7WPO7XICIO8e8Dfjpwfig42MldyATRKuA2UUHKi8m75YqP&#13;&#10;0y+WRS7/Nyi+AQAA//8DAFBLAQItABQABgAIAAAAIQC2gziS/gAAAOEBAAATAAAAAAAAAAAAAAAA&#13;&#10;AAAAAABbQ29udGVudF9UeXBlc10ueG1sUEsBAi0AFAAGAAgAAAAhADj9If/WAAAAlAEAAAsAAAAA&#13;&#10;AAAAAAAAAAAALwEAAF9yZWxzLy5yZWxzUEsBAi0AFAAGAAgAAAAhAP++5j3KAQAAewMAAA4AAAAA&#13;&#10;AAAAAAAAAAAALgIAAGRycy9lMm9Eb2MueG1sUEsBAi0AFAAGAAgAAAAhAO84hCbeAAAACQEAAA8A&#13;&#10;AAAAAAAAAAAAAAAAJAQAAGRycy9kb3ducmV2LnhtbFBLBQYAAAAABAAEAPMAAAAvBQ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B23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86B9D"/>
    <w:multiLevelType w:val="hybridMultilevel"/>
    <w:tmpl w:val="78E2FCDE"/>
    <w:lvl w:ilvl="0" w:tplc="1D4432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22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7C27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E72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840CE"/>
    <w:multiLevelType w:val="hybridMultilevel"/>
    <w:tmpl w:val="DEC4A5F0"/>
    <w:lvl w:ilvl="0" w:tplc="B978E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D0BA5"/>
    <w:multiLevelType w:val="hybridMultilevel"/>
    <w:tmpl w:val="CA907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A67A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DF786D"/>
    <w:multiLevelType w:val="hybridMultilevel"/>
    <w:tmpl w:val="B5FCF640"/>
    <w:lvl w:ilvl="0" w:tplc="581CA6E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FFF64054">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751886"/>
    <w:multiLevelType w:val="multilevel"/>
    <w:tmpl w:val="CA9075B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6126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EF4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7A74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A369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217F57"/>
    <w:multiLevelType w:val="hybridMultilevel"/>
    <w:tmpl w:val="4290DB06"/>
    <w:lvl w:ilvl="0" w:tplc="B5528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2935E4"/>
    <w:multiLevelType w:val="hybridMultilevel"/>
    <w:tmpl w:val="742C29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5C30B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492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2F6C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CE40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7F2C2E"/>
    <w:multiLevelType w:val="hybridMultilevel"/>
    <w:tmpl w:val="1BA29D4E"/>
    <w:lvl w:ilvl="0" w:tplc="9C143CDA">
      <w:start w:val="2"/>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95AD8"/>
    <w:multiLevelType w:val="hybridMultilevel"/>
    <w:tmpl w:val="8AD6BE22"/>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A62E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DC1A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7D64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8F22F6"/>
    <w:multiLevelType w:val="hybridMultilevel"/>
    <w:tmpl w:val="D86429F4"/>
    <w:lvl w:ilvl="0" w:tplc="08342968">
      <w:start w:val="2"/>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B7A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6556CF"/>
    <w:multiLevelType w:val="hybridMultilevel"/>
    <w:tmpl w:val="044A0C36"/>
    <w:lvl w:ilvl="0" w:tplc="77A2172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0A298F"/>
    <w:multiLevelType w:val="multilevel"/>
    <w:tmpl w:val="742C29A2"/>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98402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F91A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AC9412D"/>
    <w:multiLevelType w:val="hybridMultilevel"/>
    <w:tmpl w:val="164A8FEC"/>
    <w:lvl w:ilvl="0" w:tplc="901041A0">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F0E0415"/>
    <w:multiLevelType w:val="hybridMultilevel"/>
    <w:tmpl w:val="935E1C0A"/>
    <w:lvl w:ilvl="0" w:tplc="B82E2ECA">
      <w:start w:val="1"/>
      <w:numFmt w:val="decimal"/>
      <w:lvlText w:val="%1."/>
      <w:lvlJc w:val="left"/>
      <w:pPr>
        <w:tabs>
          <w:tab w:val="num" w:pos="1440"/>
        </w:tabs>
        <w:ind w:left="1440" w:hanging="72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72063164">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2" w16cid:durableId="1725249946">
    <w:abstractNumId w:val="20"/>
  </w:num>
  <w:num w:numId="3" w16cid:durableId="1715622178">
    <w:abstractNumId w:val="27"/>
  </w:num>
  <w:num w:numId="4" w16cid:durableId="913274155">
    <w:abstractNumId w:val="11"/>
  </w:num>
  <w:num w:numId="5" w16cid:durableId="670913006">
    <w:abstractNumId w:val="25"/>
  </w:num>
  <w:num w:numId="6" w16cid:durableId="952904628">
    <w:abstractNumId w:val="14"/>
  </w:num>
  <w:num w:numId="7" w16cid:durableId="1152523342">
    <w:abstractNumId w:val="3"/>
  </w:num>
  <w:num w:numId="8" w16cid:durableId="1535540805">
    <w:abstractNumId w:val="12"/>
  </w:num>
  <w:num w:numId="9" w16cid:durableId="1963611492">
    <w:abstractNumId w:val="23"/>
  </w:num>
  <w:num w:numId="10" w16cid:durableId="1137843208">
    <w:abstractNumId w:val="4"/>
  </w:num>
  <w:num w:numId="11" w16cid:durableId="1878465187">
    <w:abstractNumId w:val="17"/>
  </w:num>
  <w:num w:numId="12" w16cid:durableId="1159615404">
    <w:abstractNumId w:val="5"/>
  </w:num>
  <w:num w:numId="13" w16cid:durableId="317348171">
    <w:abstractNumId w:val="18"/>
  </w:num>
  <w:num w:numId="14" w16cid:durableId="191843905">
    <w:abstractNumId w:val="13"/>
  </w:num>
  <w:num w:numId="15" w16cid:durableId="645009638">
    <w:abstractNumId w:val="24"/>
  </w:num>
  <w:num w:numId="16" w16cid:durableId="1726682193">
    <w:abstractNumId w:val="8"/>
  </w:num>
  <w:num w:numId="17" w16cid:durableId="1459371691">
    <w:abstractNumId w:val="30"/>
  </w:num>
  <w:num w:numId="18" w16cid:durableId="621158730">
    <w:abstractNumId w:val="1"/>
  </w:num>
  <w:num w:numId="19" w16cid:durableId="1135949187">
    <w:abstractNumId w:val="19"/>
  </w:num>
  <w:num w:numId="20" w16cid:durableId="303463019">
    <w:abstractNumId w:val="7"/>
  </w:num>
  <w:num w:numId="21" w16cid:durableId="1169440660">
    <w:abstractNumId w:val="16"/>
  </w:num>
  <w:num w:numId="22" w16cid:durableId="2003124585">
    <w:abstractNumId w:val="29"/>
  </w:num>
  <w:num w:numId="23" w16cid:durableId="702874414">
    <w:abstractNumId w:val="32"/>
  </w:num>
  <w:num w:numId="24" w16cid:durableId="552273817">
    <w:abstractNumId w:val="10"/>
  </w:num>
  <w:num w:numId="25" w16cid:durableId="294876766">
    <w:abstractNumId w:val="33"/>
  </w:num>
  <w:num w:numId="26" w16cid:durableId="1656179953">
    <w:abstractNumId w:val="9"/>
  </w:num>
  <w:num w:numId="27" w16cid:durableId="422529282">
    <w:abstractNumId w:val="21"/>
  </w:num>
  <w:num w:numId="28" w16cid:durableId="1431657088">
    <w:abstractNumId w:val="31"/>
  </w:num>
  <w:num w:numId="29" w16cid:durableId="1324503897">
    <w:abstractNumId w:val="26"/>
  </w:num>
  <w:num w:numId="30" w16cid:durableId="1016418649">
    <w:abstractNumId w:val="28"/>
  </w:num>
  <w:num w:numId="31" w16cid:durableId="2105881342">
    <w:abstractNumId w:val="2"/>
  </w:num>
  <w:num w:numId="32" w16cid:durableId="1878932379">
    <w:abstractNumId w:val="15"/>
  </w:num>
  <w:num w:numId="33" w16cid:durableId="2082213312">
    <w:abstractNumId w:val="6"/>
  </w:num>
  <w:num w:numId="34" w16cid:durableId="11575020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05"/>
    <w:rsid w:val="00002B0D"/>
    <w:rsid w:val="000051BB"/>
    <w:rsid w:val="00006E3A"/>
    <w:rsid w:val="000113A8"/>
    <w:rsid w:val="00012521"/>
    <w:rsid w:val="00014AB7"/>
    <w:rsid w:val="00033334"/>
    <w:rsid w:val="0003381B"/>
    <w:rsid w:val="000375DB"/>
    <w:rsid w:val="000402E2"/>
    <w:rsid w:val="00043605"/>
    <w:rsid w:val="000456B2"/>
    <w:rsid w:val="00046F73"/>
    <w:rsid w:val="00057DA6"/>
    <w:rsid w:val="00057FFC"/>
    <w:rsid w:val="000627E2"/>
    <w:rsid w:val="00063083"/>
    <w:rsid w:val="00070B42"/>
    <w:rsid w:val="000742EC"/>
    <w:rsid w:val="0007567C"/>
    <w:rsid w:val="00076511"/>
    <w:rsid w:val="0008177D"/>
    <w:rsid w:val="00082CF1"/>
    <w:rsid w:val="00084141"/>
    <w:rsid w:val="0009597D"/>
    <w:rsid w:val="000A383B"/>
    <w:rsid w:val="000A3D50"/>
    <w:rsid w:val="000A61B4"/>
    <w:rsid w:val="000A70E0"/>
    <w:rsid w:val="000B16D7"/>
    <w:rsid w:val="000B1914"/>
    <w:rsid w:val="000B2848"/>
    <w:rsid w:val="000B50D0"/>
    <w:rsid w:val="000B5190"/>
    <w:rsid w:val="000B603A"/>
    <w:rsid w:val="000C03C7"/>
    <w:rsid w:val="000C14D0"/>
    <w:rsid w:val="000C28B6"/>
    <w:rsid w:val="000C2C45"/>
    <w:rsid w:val="000C515E"/>
    <w:rsid w:val="000C5911"/>
    <w:rsid w:val="000C7323"/>
    <w:rsid w:val="000D17E9"/>
    <w:rsid w:val="000D21E0"/>
    <w:rsid w:val="000D2662"/>
    <w:rsid w:val="000D482B"/>
    <w:rsid w:val="000D5670"/>
    <w:rsid w:val="000D5D48"/>
    <w:rsid w:val="000D6434"/>
    <w:rsid w:val="000E198B"/>
    <w:rsid w:val="000E1B63"/>
    <w:rsid w:val="000E2466"/>
    <w:rsid w:val="000E29C7"/>
    <w:rsid w:val="000F178F"/>
    <w:rsid w:val="000F29FD"/>
    <w:rsid w:val="000F38E3"/>
    <w:rsid w:val="000F3F8E"/>
    <w:rsid w:val="000F41C3"/>
    <w:rsid w:val="00100AE3"/>
    <w:rsid w:val="00101140"/>
    <w:rsid w:val="00101B4A"/>
    <w:rsid w:val="00101C8D"/>
    <w:rsid w:val="00105F05"/>
    <w:rsid w:val="00114DF6"/>
    <w:rsid w:val="00117EED"/>
    <w:rsid w:val="0012215E"/>
    <w:rsid w:val="0012281A"/>
    <w:rsid w:val="00122A02"/>
    <w:rsid w:val="00122B85"/>
    <w:rsid w:val="00134E51"/>
    <w:rsid w:val="00136933"/>
    <w:rsid w:val="00143A0B"/>
    <w:rsid w:val="00143A5F"/>
    <w:rsid w:val="001465AB"/>
    <w:rsid w:val="0014756D"/>
    <w:rsid w:val="0015119C"/>
    <w:rsid w:val="00153AE2"/>
    <w:rsid w:val="00154CD7"/>
    <w:rsid w:val="00164148"/>
    <w:rsid w:val="00167078"/>
    <w:rsid w:val="00172AF1"/>
    <w:rsid w:val="001768E3"/>
    <w:rsid w:val="00182897"/>
    <w:rsid w:val="00183F5E"/>
    <w:rsid w:val="00185B62"/>
    <w:rsid w:val="00185F49"/>
    <w:rsid w:val="001905AB"/>
    <w:rsid w:val="001907E3"/>
    <w:rsid w:val="001937B5"/>
    <w:rsid w:val="00194DA7"/>
    <w:rsid w:val="00195646"/>
    <w:rsid w:val="001961A5"/>
    <w:rsid w:val="00197053"/>
    <w:rsid w:val="001A0650"/>
    <w:rsid w:val="001A5635"/>
    <w:rsid w:val="001A6079"/>
    <w:rsid w:val="001A756F"/>
    <w:rsid w:val="001A7AF1"/>
    <w:rsid w:val="001B09F0"/>
    <w:rsid w:val="001B167A"/>
    <w:rsid w:val="001B2AB5"/>
    <w:rsid w:val="001B34D8"/>
    <w:rsid w:val="001B6B60"/>
    <w:rsid w:val="001C037F"/>
    <w:rsid w:val="001C38F3"/>
    <w:rsid w:val="001C4688"/>
    <w:rsid w:val="001D04C3"/>
    <w:rsid w:val="001D379A"/>
    <w:rsid w:val="001D40E1"/>
    <w:rsid w:val="001E0877"/>
    <w:rsid w:val="001E1784"/>
    <w:rsid w:val="001E42B1"/>
    <w:rsid w:val="001E5E4E"/>
    <w:rsid w:val="001F38F7"/>
    <w:rsid w:val="001F4F3A"/>
    <w:rsid w:val="001F61ED"/>
    <w:rsid w:val="001F66D7"/>
    <w:rsid w:val="00200346"/>
    <w:rsid w:val="0020363E"/>
    <w:rsid w:val="002125A4"/>
    <w:rsid w:val="00215362"/>
    <w:rsid w:val="00222D3C"/>
    <w:rsid w:val="00223B84"/>
    <w:rsid w:val="00225C27"/>
    <w:rsid w:val="00232A73"/>
    <w:rsid w:val="00236E12"/>
    <w:rsid w:val="00237F11"/>
    <w:rsid w:val="00241B8F"/>
    <w:rsid w:val="0024342B"/>
    <w:rsid w:val="0024782A"/>
    <w:rsid w:val="00251D47"/>
    <w:rsid w:val="002523D5"/>
    <w:rsid w:val="00252B2D"/>
    <w:rsid w:val="00254557"/>
    <w:rsid w:val="0025674C"/>
    <w:rsid w:val="00256B67"/>
    <w:rsid w:val="002647AD"/>
    <w:rsid w:val="00271F0C"/>
    <w:rsid w:val="00275300"/>
    <w:rsid w:val="00276DD7"/>
    <w:rsid w:val="00282F4D"/>
    <w:rsid w:val="002852D7"/>
    <w:rsid w:val="0028587F"/>
    <w:rsid w:val="00285A83"/>
    <w:rsid w:val="002864BA"/>
    <w:rsid w:val="00294132"/>
    <w:rsid w:val="00295C9E"/>
    <w:rsid w:val="002A0604"/>
    <w:rsid w:val="002A186F"/>
    <w:rsid w:val="002B239D"/>
    <w:rsid w:val="002B50A9"/>
    <w:rsid w:val="002B512C"/>
    <w:rsid w:val="002B5AC4"/>
    <w:rsid w:val="002C01AE"/>
    <w:rsid w:val="002C4C77"/>
    <w:rsid w:val="002C5186"/>
    <w:rsid w:val="002C69A6"/>
    <w:rsid w:val="002D5CCB"/>
    <w:rsid w:val="002D7449"/>
    <w:rsid w:val="002E3FD5"/>
    <w:rsid w:val="002F3AF3"/>
    <w:rsid w:val="002F50E2"/>
    <w:rsid w:val="00307A9A"/>
    <w:rsid w:val="00313263"/>
    <w:rsid w:val="00315BC9"/>
    <w:rsid w:val="00316A6F"/>
    <w:rsid w:val="003173CC"/>
    <w:rsid w:val="003211C2"/>
    <w:rsid w:val="00321961"/>
    <w:rsid w:val="00326126"/>
    <w:rsid w:val="00330336"/>
    <w:rsid w:val="003336B2"/>
    <w:rsid w:val="00334303"/>
    <w:rsid w:val="00340167"/>
    <w:rsid w:val="00340770"/>
    <w:rsid w:val="00340C60"/>
    <w:rsid w:val="003465C8"/>
    <w:rsid w:val="003506BA"/>
    <w:rsid w:val="0035076E"/>
    <w:rsid w:val="00353326"/>
    <w:rsid w:val="0035376F"/>
    <w:rsid w:val="003546CF"/>
    <w:rsid w:val="00355046"/>
    <w:rsid w:val="00355DA3"/>
    <w:rsid w:val="0036021E"/>
    <w:rsid w:val="003605EC"/>
    <w:rsid w:val="0036265B"/>
    <w:rsid w:val="00363252"/>
    <w:rsid w:val="003709B9"/>
    <w:rsid w:val="00371F93"/>
    <w:rsid w:val="00374604"/>
    <w:rsid w:val="00374A07"/>
    <w:rsid w:val="003756F5"/>
    <w:rsid w:val="0037572E"/>
    <w:rsid w:val="003772A2"/>
    <w:rsid w:val="00377E17"/>
    <w:rsid w:val="003824A4"/>
    <w:rsid w:val="00383782"/>
    <w:rsid w:val="0038676C"/>
    <w:rsid w:val="003916C0"/>
    <w:rsid w:val="00392F42"/>
    <w:rsid w:val="00394843"/>
    <w:rsid w:val="003A0F1F"/>
    <w:rsid w:val="003A1BA4"/>
    <w:rsid w:val="003A1BCD"/>
    <w:rsid w:val="003A3839"/>
    <w:rsid w:val="003A4DE9"/>
    <w:rsid w:val="003A5D04"/>
    <w:rsid w:val="003B0A75"/>
    <w:rsid w:val="003B1609"/>
    <w:rsid w:val="003B2943"/>
    <w:rsid w:val="003C0785"/>
    <w:rsid w:val="003C46F3"/>
    <w:rsid w:val="003D12B1"/>
    <w:rsid w:val="003D24EB"/>
    <w:rsid w:val="003D29A6"/>
    <w:rsid w:val="003D4F83"/>
    <w:rsid w:val="003D5FBA"/>
    <w:rsid w:val="003D6136"/>
    <w:rsid w:val="003D74BD"/>
    <w:rsid w:val="003E0B40"/>
    <w:rsid w:val="003E1AB3"/>
    <w:rsid w:val="003E493A"/>
    <w:rsid w:val="003E55BD"/>
    <w:rsid w:val="003E64F8"/>
    <w:rsid w:val="003F23C4"/>
    <w:rsid w:val="003F3FE4"/>
    <w:rsid w:val="003F5567"/>
    <w:rsid w:val="003F63D4"/>
    <w:rsid w:val="00403A6E"/>
    <w:rsid w:val="00403E56"/>
    <w:rsid w:val="00412D79"/>
    <w:rsid w:val="0041396D"/>
    <w:rsid w:val="00414D03"/>
    <w:rsid w:val="004165F2"/>
    <w:rsid w:val="00416E50"/>
    <w:rsid w:val="0042298A"/>
    <w:rsid w:val="00424BF2"/>
    <w:rsid w:val="004264B8"/>
    <w:rsid w:val="004310F8"/>
    <w:rsid w:val="00431327"/>
    <w:rsid w:val="00431551"/>
    <w:rsid w:val="00437E81"/>
    <w:rsid w:val="00442846"/>
    <w:rsid w:val="00445F1F"/>
    <w:rsid w:val="00447351"/>
    <w:rsid w:val="00451178"/>
    <w:rsid w:val="00453FB1"/>
    <w:rsid w:val="00454991"/>
    <w:rsid w:val="0045531D"/>
    <w:rsid w:val="004578D2"/>
    <w:rsid w:val="00460DA3"/>
    <w:rsid w:val="0046253E"/>
    <w:rsid w:val="004637CA"/>
    <w:rsid w:val="00470193"/>
    <w:rsid w:val="00473B4C"/>
    <w:rsid w:val="00473E24"/>
    <w:rsid w:val="0047594E"/>
    <w:rsid w:val="00475A32"/>
    <w:rsid w:val="004768A0"/>
    <w:rsid w:val="00481189"/>
    <w:rsid w:val="00481B75"/>
    <w:rsid w:val="00494D64"/>
    <w:rsid w:val="004950A2"/>
    <w:rsid w:val="00495BB2"/>
    <w:rsid w:val="00497B27"/>
    <w:rsid w:val="004A0938"/>
    <w:rsid w:val="004A1CDF"/>
    <w:rsid w:val="004A47F9"/>
    <w:rsid w:val="004A5640"/>
    <w:rsid w:val="004A7308"/>
    <w:rsid w:val="004A7BB0"/>
    <w:rsid w:val="004B1544"/>
    <w:rsid w:val="004B1672"/>
    <w:rsid w:val="004B2021"/>
    <w:rsid w:val="004B2028"/>
    <w:rsid w:val="004B20A7"/>
    <w:rsid w:val="004B3965"/>
    <w:rsid w:val="004B3A2C"/>
    <w:rsid w:val="004B7460"/>
    <w:rsid w:val="004C0805"/>
    <w:rsid w:val="004C2D06"/>
    <w:rsid w:val="004C5941"/>
    <w:rsid w:val="004D0137"/>
    <w:rsid w:val="004E1D66"/>
    <w:rsid w:val="004E300A"/>
    <w:rsid w:val="004E360E"/>
    <w:rsid w:val="004E5C78"/>
    <w:rsid w:val="004E60B3"/>
    <w:rsid w:val="004F2DEA"/>
    <w:rsid w:val="004F5CCC"/>
    <w:rsid w:val="004F6764"/>
    <w:rsid w:val="004F6A88"/>
    <w:rsid w:val="00501910"/>
    <w:rsid w:val="00502315"/>
    <w:rsid w:val="00503039"/>
    <w:rsid w:val="00510832"/>
    <w:rsid w:val="0051241A"/>
    <w:rsid w:val="005153E6"/>
    <w:rsid w:val="00516C85"/>
    <w:rsid w:val="00516D3E"/>
    <w:rsid w:val="00526C12"/>
    <w:rsid w:val="00533805"/>
    <w:rsid w:val="00535E13"/>
    <w:rsid w:val="00535E42"/>
    <w:rsid w:val="005368FF"/>
    <w:rsid w:val="00536EE8"/>
    <w:rsid w:val="00540EB2"/>
    <w:rsid w:val="005506DE"/>
    <w:rsid w:val="00551AA2"/>
    <w:rsid w:val="00556D45"/>
    <w:rsid w:val="00557105"/>
    <w:rsid w:val="00561811"/>
    <w:rsid w:val="00563ED0"/>
    <w:rsid w:val="00565242"/>
    <w:rsid w:val="00570097"/>
    <w:rsid w:val="00573866"/>
    <w:rsid w:val="0058133A"/>
    <w:rsid w:val="005870E9"/>
    <w:rsid w:val="00587486"/>
    <w:rsid w:val="00587DF2"/>
    <w:rsid w:val="005917C4"/>
    <w:rsid w:val="00591E72"/>
    <w:rsid w:val="005920F8"/>
    <w:rsid w:val="0059345B"/>
    <w:rsid w:val="005A2B27"/>
    <w:rsid w:val="005A5950"/>
    <w:rsid w:val="005A61D0"/>
    <w:rsid w:val="005A644D"/>
    <w:rsid w:val="005B1901"/>
    <w:rsid w:val="005B1A46"/>
    <w:rsid w:val="005B5175"/>
    <w:rsid w:val="005B7E38"/>
    <w:rsid w:val="005B7E8A"/>
    <w:rsid w:val="005C5A7B"/>
    <w:rsid w:val="005D04B6"/>
    <w:rsid w:val="005D1A53"/>
    <w:rsid w:val="005D4FE8"/>
    <w:rsid w:val="005D6427"/>
    <w:rsid w:val="005D6957"/>
    <w:rsid w:val="005D6EB9"/>
    <w:rsid w:val="005E2EC2"/>
    <w:rsid w:val="005E49CF"/>
    <w:rsid w:val="005E5F3C"/>
    <w:rsid w:val="005F227C"/>
    <w:rsid w:val="005F3D4E"/>
    <w:rsid w:val="005F5405"/>
    <w:rsid w:val="005F6614"/>
    <w:rsid w:val="00603353"/>
    <w:rsid w:val="006043BC"/>
    <w:rsid w:val="00605483"/>
    <w:rsid w:val="00605940"/>
    <w:rsid w:val="00611742"/>
    <w:rsid w:val="00614A3D"/>
    <w:rsid w:val="006164B1"/>
    <w:rsid w:val="0061666A"/>
    <w:rsid w:val="00617802"/>
    <w:rsid w:val="00625C6D"/>
    <w:rsid w:val="00625DEC"/>
    <w:rsid w:val="00627D41"/>
    <w:rsid w:val="00631E80"/>
    <w:rsid w:val="00645A00"/>
    <w:rsid w:val="00651C3A"/>
    <w:rsid w:val="006541D1"/>
    <w:rsid w:val="00654B0F"/>
    <w:rsid w:val="006559BC"/>
    <w:rsid w:val="006566A6"/>
    <w:rsid w:val="00657123"/>
    <w:rsid w:val="00663BC4"/>
    <w:rsid w:val="006654C0"/>
    <w:rsid w:val="00666CF3"/>
    <w:rsid w:val="00672D8D"/>
    <w:rsid w:val="00674C86"/>
    <w:rsid w:val="00674E6F"/>
    <w:rsid w:val="00677488"/>
    <w:rsid w:val="006860BA"/>
    <w:rsid w:val="006919F7"/>
    <w:rsid w:val="00691CB1"/>
    <w:rsid w:val="00692087"/>
    <w:rsid w:val="00693F4E"/>
    <w:rsid w:val="006942F5"/>
    <w:rsid w:val="0069504C"/>
    <w:rsid w:val="006971C8"/>
    <w:rsid w:val="0069794E"/>
    <w:rsid w:val="006A1229"/>
    <w:rsid w:val="006B4BA9"/>
    <w:rsid w:val="006C00A7"/>
    <w:rsid w:val="006C25E2"/>
    <w:rsid w:val="006C58DB"/>
    <w:rsid w:val="006D31D5"/>
    <w:rsid w:val="006D3C59"/>
    <w:rsid w:val="006D6750"/>
    <w:rsid w:val="006E4C77"/>
    <w:rsid w:val="006E760B"/>
    <w:rsid w:val="00700B8A"/>
    <w:rsid w:val="00700CD8"/>
    <w:rsid w:val="00702085"/>
    <w:rsid w:val="00705C64"/>
    <w:rsid w:val="00706300"/>
    <w:rsid w:val="00706B8E"/>
    <w:rsid w:val="0071088B"/>
    <w:rsid w:val="00713231"/>
    <w:rsid w:val="00715602"/>
    <w:rsid w:val="00715ED6"/>
    <w:rsid w:val="00720A75"/>
    <w:rsid w:val="00720E93"/>
    <w:rsid w:val="00720F6E"/>
    <w:rsid w:val="007253D8"/>
    <w:rsid w:val="0073655C"/>
    <w:rsid w:val="007534D5"/>
    <w:rsid w:val="0075366F"/>
    <w:rsid w:val="0075433E"/>
    <w:rsid w:val="007557F0"/>
    <w:rsid w:val="00761306"/>
    <w:rsid w:val="0076410B"/>
    <w:rsid w:val="0076411E"/>
    <w:rsid w:val="007700B2"/>
    <w:rsid w:val="007776F4"/>
    <w:rsid w:val="00787DC1"/>
    <w:rsid w:val="00790B02"/>
    <w:rsid w:val="00794955"/>
    <w:rsid w:val="007A08EC"/>
    <w:rsid w:val="007A398D"/>
    <w:rsid w:val="007A3C72"/>
    <w:rsid w:val="007B34C2"/>
    <w:rsid w:val="007B409A"/>
    <w:rsid w:val="007B4785"/>
    <w:rsid w:val="007B4D9B"/>
    <w:rsid w:val="007B76FD"/>
    <w:rsid w:val="007C025B"/>
    <w:rsid w:val="007C6088"/>
    <w:rsid w:val="007C63AF"/>
    <w:rsid w:val="007C703C"/>
    <w:rsid w:val="007D49A5"/>
    <w:rsid w:val="007D624B"/>
    <w:rsid w:val="007D7130"/>
    <w:rsid w:val="007E0E2F"/>
    <w:rsid w:val="007E0E68"/>
    <w:rsid w:val="007E178B"/>
    <w:rsid w:val="007F6101"/>
    <w:rsid w:val="007F7C0B"/>
    <w:rsid w:val="008015A5"/>
    <w:rsid w:val="0080337B"/>
    <w:rsid w:val="0080433B"/>
    <w:rsid w:val="0081089A"/>
    <w:rsid w:val="008138B8"/>
    <w:rsid w:val="008154EF"/>
    <w:rsid w:val="008167EE"/>
    <w:rsid w:val="008222AA"/>
    <w:rsid w:val="008240AB"/>
    <w:rsid w:val="00826923"/>
    <w:rsid w:val="00832592"/>
    <w:rsid w:val="00840248"/>
    <w:rsid w:val="00840387"/>
    <w:rsid w:val="00843010"/>
    <w:rsid w:val="0085085A"/>
    <w:rsid w:val="008517A4"/>
    <w:rsid w:val="0085307A"/>
    <w:rsid w:val="00855359"/>
    <w:rsid w:val="00861B81"/>
    <w:rsid w:val="008655E7"/>
    <w:rsid w:val="00872946"/>
    <w:rsid w:val="00874B08"/>
    <w:rsid w:val="00885E49"/>
    <w:rsid w:val="0088776B"/>
    <w:rsid w:val="008921B8"/>
    <w:rsid w:val="00897760"/>
    <w:rsid w:val="008A14A7"/>
    <w:rsid w:val="008A39AC"/>
    <w:rsid w:val="008A48D8"/>
    <w:rsid w:val="008A50A7"/>
    <w:rsid w:val="008A7DFE"/>
    <w:rsid w:val="008B2478"/>
    <w:rsid w:val="008B6DF0"/>
    <w:rsid w:val="008C4E55"/>
    <w:rsid w:val="008C5FAC"/>
    <w:rsid w:val="008C7E8B"/>
    <w:rsid w:val="008D1DD4"/>
    <w:rsid w:val="008D72C1"/>
    <w:rsid w:val="008D7942"/>
    <w:rsid w:val="008E1B7F"/>
    <w:rsid w:val="008E5A63"/>
    <w:rsid w:val="008F4F1C"/>
    <w:rsid w:val="00905395"/>
    <w:rsid w:val="0091100B"/>
    <w:rsid w:val="009113BA"/>
    <w:rsid w:val="009115A4"/>
    <w:rsid w:val="00913252"/>
    <w:rsid w:val="00913EF7"/>
    <w:rsid w:val="00915B98"/>
    <w:rsid w:val="00926DD2"/>
    <w:rsid w:val="00935E30"/>
    <w:rsid w:val="00935ECD"/>
    <w:rsid w:val="00943264"/>
    <w:rsid w:val="009439C9"/>
    <w:rsid w:val="00945D5F"/>
    <w:rsid w:val="00946F10"/>
    <w:rsid w:val="00951DEE"/>
    <w:rsid w:val="009554AD"/>
    <w:rsid w:val="009571E7"/>
    <w:rsid w:val="00962534"/>
    <w:rsid w:val="00965AA9"/>
    <w:rsid w:val="009660EB"/>
    <w:rsid w:val="009662D5"/>
    <w:rsid w:val="00970EB2"/>
    <w:rsid w:val="009805C5"/>
    <w:rsid w:val="00981494"/>
    <w:rsid w:val="0098709C"/>
    <w:rsid w:val="009924B3"/>
    <w:rsid w:val="00993D37"/>
    <w:rsid w:val="009952F6"/>
    <w:rsid w:val="00995C79"/>
    <w:rsid w:val="009978CC"/>
    <w:rsid w:val="009A048E"/>
    <w:rsid w:val="009A2001"/>
    <w:rsid w:val="009A2150"/>
    <w:rsid w:val="009A22E3"/>
    <w:rsid w:val="009A3FB0"/>
    <w:rsid w:val="009A59B3"/>
    <w:rsid w:val="009B1019"/>
    <w:rsid w:val="009B2647"/>
    <w:rsid w:val="009B2BFD"/>
    <w:rsid w:val="009B30A8"/>
    <w:rsid w:val="009B4650"/>
    <w:rsid w:val="009B4ADD"/>
    <w:rsid w:val="009B5526"/>
    <w:rsid w:val="009B5B5A"/>
    <w:rsid w:val="009B73FC"/>
    <w:rsid w:val="009D6F93"/>
    <w:rsid w:val="009F0935"/>
    <w:rsid w:val="009F37F7"/>
    <w:rsid w:val="009F3E4C"/>
    <w:rsid w:val="009F5A82"/>
    <w:rsid w:val="009F6A7E"/>
    <w:rsid w:val="009F6A82"/>
    <w:rsid w:val="009F6FCE"/>
    <w:rsid w:val="009F765A"/>
    <w:rsid w:val="00A006B5"/>
    <w:rsid w:val="00A03735"/>
    <w:rsid w:val="00A0507C"/>
    <w:rsid w:val="00A052C2"/>
    <w:rsid w:val="00A061BD"/>
    <w:rsid w:val="00A10FBC"/>
    <w:rsid w:val="00A13E66"/>
    <w:rsid w:val="00A1510C"/>
    <w:rsid w:val="00A2030D"/>
    <w:rsid w:val="00A23509"/>
    <w:rsid w:val="00A236A7"/>
    <w:rsid w:val="00A30BDD"/>
    <w:rsid w:val="00A40373"/>
    <w:rsid w:val="00A408F3"/>
    <w:rsid w:val="00A4239F"/>
    <w:rsid w:val="00A424B8"/>
    <w:rsid w:val="00A531FA"/>
    <w:rsid w:val="00A6559A"/>
    <w:rsid w:val="00A71CFD"/>
    <w:rsid w:val="00A720F9"/>
    <w:rsid w:val="00A72970"/>
    <w:rsid w:val="00A73E91"/>
    <w:rsid w:val="00A84B87"/>
    <w:rsid w:val="00A86375"/>
    <w:rsid w:val="00A91AA1"/>
    <w:rsid w:val="00A93148"/>
    <w:rsid w:val="00AA3E89"/>
    <w:rsid w:val="00AA6788"/>
    <w:rsid w:val="00AB2D9F"/>
    <w:rsid w:val="00AB47D9"/>
    <w:rsid w:val="00AC0B80"/>
    <w:rsid w:val="00AC24F8"/>
    <w:rsid w:val="00AC59F7"/>
    <w:rsid w:val="00AC66CF"/>
    <w:rsid w:val="00AD54B7"/>
    <w:rsid w:val="00AD62C7"/>
    <w:rsid w:val="00AD7E6F"/>
    <w:rsid w:val="00AE1103"/>
    <w:rsid w:val="00AE3377"/>
    <w:rsid w:val="00AE3648"/>
    <w:rsid w:val="00AE4303"/>
    <w:rsid w:val="00AE6C36"/>
    <w:rsid w:val="00AE71B4"/>
    <w:rsid w:val="00AE77E8"/>
    <w:rsid w:val="00AF1D20"/>
    <w:rsid w:val="00B00192"/>
    <w:rsid w:val="00B01F81"/>
    <w:rsid w:val="00B024B7"/>
    <w:rsid w:val="00B109DC"/>
    <w:rsid w:val="00B113AB"/>
    <w:rsid w:val="00B12E8A"/>
    <w:rsid w:val="00B14E19"/>
    <w:rsid w:val="00B20ABD"/>
    <w:rsid w:val="00B25F96"/>
    <w:rsid w:val="00B30453"/>
    <w:rsid w:val="00B347DB"/>
    <w:rsid w:val="00B3518F"/>
    <w:rsid w:val="00B35879"/>
    <w:rsid w:val="00B462E7"/>
    <w:rsid w:val="00B466C3"/>
    <w:rsid w:val="00B468F4"/>
    <w:rsid w:val="00B53346"/>
    <w:rsid w:val="00B53CA8"/>
    <w:rsid w:val="00B57A4E"/>
    <w:rsid w:val="00B652C5"/>
    <w:rsid w:val="00B67D1B"/>
    <w:rsid w:val="00B7022D"/>
    <w:rsid w:val="00B75AEB"/>
    <w:rsid w:val="00B81888"/>
    <w:rsid w:val="00B84103"/>
    <w:rsid w:val="00B864A0"/>
    <w:rsid w:val="00B90D6A"/>
    <w:rsid w:val="00B94CDF"/>
    <w:rsid w:val="00B958F2"/>
    <w:rsid w:val="00B97DEA"/>
    <w:rsid w:val="00BA29C0"/>
    <w:rsid w:val="00BA502A"/>
    <w:rsid w:val="00BA6FB9"/>
    <w:rsid w:val="00BA737A"/>
    <w:rsid w:val="00BA7C0B"/>
    <w:rsid w:val="00BB1A9A"/>
    <w:rsid w:val="00BB54EE"/>
    <w:rsid w:val="00BC4341"/>
    <w:rsid w:val="00BC6D7E"/>
    <w:rsid w:val="00BC6E8F"/>
    <w:rsid w:val="00BD2CA1"/>
    <w:rsid w:val="00BD3FB4"/>
    <w:rsid w:val="00BD4572"/>
    <w:rsid w:val="00BD57E1"/>
    <w:rsid w:val="00BD74D8"/>
    <w:rsid w:val="00BE040F"/>
    <w:rsid w:val="00BE183A"/>
    <w:rsid w:val="00BE3DAC"/>
    <w:rsid w:val="00BF2545"/>
    <w:rsid w:val="00BF45D0"/>
    <w:rsid w:val="00BF5F6B"/>
    <w:rsid w:val="00C00586"/>
    <w:rsid w:val="00C01808"/>
    <w:rsid w:val="00C040DD"/>
    <w:rsid w:val="00C17259"/>
    <w:rsid w:val="00C22251"/>
    <w:rsid w:val="00C23775"/>
    <w:rsid w:val="00C25307"/>
    <w:rsid w:val="00C256CC"/>
    <w:rsid w:val="00C3483A"/>
    <w:rsid w:val="00C35641"/>
    <w:rsid w:val="00C4220A"/>
    <w:rsid w:val="00C4408E"/>
    <w:rsid w:val="00C44C43"/>
    <w:rsid w:val="00C5006E"/>
    <w:rsid w:val="00C5158B"/>
    <w:rsid w:val="00C534C8"/>
    <w:rsid w:val="00C539AF"/>
    <w:rsid w:val="00C55FD8"/>
    <w:rsid w:val="00C565E3"/>
    <w:rsid w:val="00C6273A"/>
    <w:rsid w:val="00C63740"/>
    <w:rsid w:val="00C63962"/>
    <w:rsid w:val="00C66A46"/>
    <w:rsid w:val="00C6712D"/>
    <w:rsid w:val="00C73087"/>
    <w:rsid w:val="00C747F8"/>
    <w:rsid w:val="00C7514E"/>
    <w:rsid w:val="00C75ED9"/>
    <w:rsid w:val="00C75F6B"/>
    <w:rsid w:val="00C76ABC"/>
    <w:rsid w:val="00C7782D"/>
    <w:rsid w:val="00C805A8"/>
    <w:rsid w:val="00C82638"/>
    <w:rsid w:val="00C83FDC"/>
    <w:rsid w:val="00C90BEA"/>
    <w:rsid w:val="00C92B88"/>
    <w:rsid w:val="00C93777"/>
    <w:rsid w:val="00C939C7"/>
    <w:rsid w:val="00CA0394"/>
    <w:rsid w:val="00CA08CA"/>
    <w:rsid w:val="00CA1403"/>
    <w:rsid w:val="00CA199D"/>
    <w:rsid w:val="00CA6077"/>
    <w:rsid w:val="00CB0C68"/>
    <w:rsid w:val="00CB174F"/>
    <w:rsid w:val="00CC0A68"/>
    <w:rsid w:val="00CD0142"/>
    <w:rsid w:val="00CD076A"/>
    <w:rsid w:val="00CD1265"/>
    <w:rsid w:val="00CD3FD9"/>
    <w:rsid w:val="00CE2590"/>
    <w:rsid w:val="00CE5E16"/>
    <w:rsid w:val="00CE7DBA"/>
    <w:rsid w:val="00CF0E2B"/>
    <w:rsid w:val="00CF15FC"/>
    <w:rsid w:val="00CF237A"/>
    <w:rsid w:val="00CF7F06"/>
    <w:rsid w:val="00D033A6"/>
    <w:rsid w:val="00D04244"/>
    <w:rsid w:val="00D1017D"/>
    <w:rsid w:val="00D11BE5"/>
    <w:rsid w:val="00D165E8"/>
    <w:rsid w:val="00D20C89"/>
    <w:rsid w:val="00D23C6C"/>
    <w:rsid w:val="00D2573C"/>
    <w:rsid w:val="00D2588F"/>
    <w:rsid w:val="00D365D1"/>
    <w:rsid w:val="00D371E3"/>
    <w:rsid w:val="00D405C2"/>
    <w:rsid w:val="00D41451"/>
    <w:rsid w:val="00D41FBD"/>
    <w:rsid w:val="00D440A3"/>
    <w:rsid w:val="00D460F7"/>
    <w:rsid w:val="00D53332"/>
    <w:rsid w:val="00D53979"/>
    <w:rsid w:val="00D55D87"/>
    <w:rsid w:val="00D61AAF"/>
    <w:rsid w:val="00D622F5"/>
    <w:rsid w:val="00D6522A"/>
    <w:rsid w:val="00D65C2B"/>
    <w:rsid w:val="00D757C6"/>
    <w:rsid w:val="00D86382"/>
    <w:rsid w:val="00D91F9C"/>
    <w:rsid w:val="00D920D8"/>
    <w:rsid w:val="00D9467C"/>
    <w:rsid w:val="00D955B1"/>
    <w:rsid w:val="00DA28C8"/>
    <w:rsid w:val="00DA3904"/>
    <w:rsid w:val="00DA4B30"/>
    <w:rsid w:val="00DA4B78"/>
    <w:rsid w:val="00DA5D0A"/>
    <w:rsid w:val="00DA6965"/>
    <w:rsid w:val="00DB5516"/>
    <w:rsid w:val="00DB67A3"/>
    <w:rsid w:val="00DB7AF5"/>
    <w:rsid w:val="00DC39BB"/>
    <w:rsid w:val="00DD00A7"/>
    <w:rsid w:val="00DD12B7"/>
    <w:rsid w:val="00DD43F1"/>
    <w:rsid w:val="00DE1F0A"/>
    <w:rsid w:val="00DE208E"/>
    <w:rsid w:val="00DE317F"/>
    <w:rsid w:val="00DE4CDA"/>
    <w:rsid w:val="00DF3892"/>
    <w:rsid w:val="00E0012E"/>
    <w:rsid w:val="00E033FB"/>
    <w:rsid w:val="00E10335"/>
    <w:rsid w:val="00E119E8"/>
    <w:rsid w:val="00E23789"/>
    <w:rsid w:val="00E30A8D"/>
    <w:rsid w:val="00E310EC"/>
    <w:rsid w:val="00E337E4"/>
    <w:rsid w:val="00E378BF"/>
    <w:rsid w:val="00E4128F"/>
    <w:rsid w:val="00E46E1B"/>
    <w:rsid w:val="00E50D25"/>
    <w:rsid w:val="00E531CF"/>
    <w:rsid w:val="00E55168"/>
    <w:rsid w:val="00E61D17"/>
    <w:rsid w:val="00E63206"/>
    <w:rsid w:val="00E65C74"/>
    <w:rsid w:val="00E66AC1"/>
    <w:rsid w:val="00E71632"/>
    <w:rsid w:val="00E71D50"/>
    <w:rsid w:val="00E727F7"/>
    <w:rsid w:val="00E81C4F"/>
    <w:rsid w:val="00E82952"/>
    <w:rsid w:val="00E8627C"/>
    <w:rsid w:val="00E8771D"/>
    <w:rsid w:val="00E97895"/>
    <w:rsid w:val="00EA0304"/>
    <w:rsid w:val="00EA1054"/>
    <w:rsid w:val="00EA523B"/>
    <w:rsid w:val="00EB070A"/>
    <w:rsid w:val="00EC3961"/>
    <w:rsid w:val="00EC5E74"/>
    <w:rsid w:val="00EC75D4"/>
    <w:rsid w:val="00ED22FD"/>
    <w:rsid w:val="00ED32C0"/>
    <w:rsid w:val="00ED5887"/>
    <w:rsid w:val="00EE324F"/>
    <w:rsid w:val="00EE4A63"/>
    <w:rsid w:val="00EE78B8"/>
    <w:rsid w:val="00EF1E4B"/>
    <w:rsid w:val="00EF6EE2"/>
    <w:rsid w:val="00F05AB1"/>
    <w:rsid w:val="00F10299"/>
    <w:rsid w:val="00F12A62"/>
    <w:rsid w:val="00F14810"/>
    <w:rsid w:val="00F15C73"/>
    <w:rsid w:val="00F26C6F"/>
    <w:rsid w:val="00F27CFD"/>
    <w:rsid w:val="00F3274F"/>
    <w:rsid w:val="00F420CD"/>
    <w:rsid w:val="00F430D7"/>
    <w:rsid w:val="00F44855"/>
    <w:rsid w:val="00F453F4"/>
    <w:rsid w:val="00F466EE"/>
    <w:rsid w:val="00F51ECF"/>
    <w:rsid w:val="00F54F95"/>
    <w:rsid w:val="00F55A36"/>
    <w:rsid w:val="00F6092D"/>
    <w:rsid w:val="00F61BB1"/>
    <w:rsid w:val="00F63F15"/>
    <w:rsid w:val="00F640DC"/>
    <w:rsid w:val="00F65B0F"/>
    <w:rsid w:val="00F67331"/>
    <w:rsid w:val="00F70DBD"/>
    <w:rsid w:val="00F778C1"/>
    <w:rsid w:val="00F82D21"/>
    <w:rsid w:val="00F87321"/>
    <w:rsid w:val="00F9014F"/>
    <w:rsid w:val="00F9382A"/>
    <w:rsid w:val="00FB4E7A"/>
    <w:rsid w:val="00FC78A1"/>
    <w:rsid w:val="00FC79F7"/>
    <w:rsid w:val="00FD0E7E"/>
    <w:rsid w:val="00FD196C"/>
    <w:rsid w:val="00FD31B9"/>
    <w:rsid w:val="00FE1AEF"/>
    <w:rsid w:val="00FE3E88"/>
    <w:rsid w:val="00FE69F7"/>
    <w:rsid w:val="00FE74BD"/>
    <w:rsid w:val="00FF15BD"/>
    <w:rsid w:val="00FF3390"/>
    <w:rsid w:val="00FF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343C65"/>
  <w15:docId w15:val="{B24F4496-6703-4728-99F9-17425474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EB2"/>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0877"/>
    <w:rPr>
      <w:rFonts w:ascii="Times New Roman" w:hAnsi="Times New Roman"/>
      <w:sz w:val="24"/>
      <w:vertAlign w:val="superscript"/>
    </w:rPr>
  </w:style>
  <w:style w:type="paragraph" w:customStyle="1" w:styleId="a">
    <w:name w:val="_"/>
    <w:basedOn w:val="Normal"/>
    <w:rsid w:val="00540EB2"/>
    <w:pPr>
      <w:ind w:left="1440" w:hanging="720"/>
    </w:pPr>
  </w:style>
  <w:style w:type="paragraph" w:styleId="Header">
    <w:name w:val="header"/>
    <w:basedOn w:val="Normal"/>
    <w:link w:val="HeaderChar"/>
    <w:uiPriority w:val="99"/>
    <w:rsid w:val="00540EB2"/>
    <w:pPr>
      <w:tabs>
        <w:tab w:val="center" w:pos="4320"/>
        <w:tab w:val="right" w:pos="8640"/>
      </w:tabs>
    </w:pPr>
  </w:style>
  <w:style w:type="paragraph" w:styleId="Footer">
    <w:name w:val="footer"/>
    <w:basedOn w:val="Normal"/>
    <w:link w:val="FooterChar"/>
    <w:uiPriority w:val="99"/>
    <w:rsid w:val="00540EB2"/>
    <w:pPr>
      <w:tabs>
        <w:tab w:val="center" w:pos="4320"/>
        <w:tab w:val="right" w:pos="8640"/>
      </w:tabs>
    </w:pPr>
  </w:style>
  <w:style w:type="paragraph" w:styleId="FootnoteText">
    <w:name w:val="footnote text"/>
    <w:basedOn w:val="Normal"/>
    <w:link w:val="FootnoteTextChar"/>
    <w:semiHidden/>
    <w:rsid w:val="00540EB2"/>
    <w:rPr>
      <w:sz w:val="20"/>
    </w:rPr>
  </w:style>
  <w:style w:type="character" w:styleId="PageNumber">
    <w:name w:val="page number"/>
    <w:basedOn w:val="DefaultParagraphFont"/>
    <w:rsid w:val="00540EB2"/>
  </w:style>
  <w:style w:type="paragraph" w:styleId="BalloonText">
    <w:name w:val="Balloon Text"/>
    <w:basedOn w:val="Normal"/>
    <w:semiHidden/>
    <w:rsid w:val="00414D03"/>
    <w:rPr>
      <w:rFonts w:ascii="Tahoma" w:hAnsi="Tahoma" w:cs="Tahoma"/>
      <w:sz w:val="16"/>
      <w:szCs w:val="16"/>
    </w:rPr>
  </w:style>
  <w:style w:type="character" w:customStyle="1" w:styleId="StyleFootnoteReferenceTimesNewRoman12pt">
    <w:name w:val="Style Footnote Reference + Times New Roman 12 pt"/>
    <w:rsid w:val="001E0877"/>
    <w:rPr>
      <w:rFonts w:ascii="Times New Roman" w:hAnsi="Times New Roman"/>
      <w:sz w:val="24"/>
      <w:vertAlign w:val="superscript"/>
    </w:rPr>
  </w:style>
  <w:style w:type="paragraph" w:styleId="ListParagraph">
    <w:name w:val="List Paragraph"/>
    <w:basedOn w:val="Normal"/>
    <w:uiPriority w:val="34"/>
    <w:qFormat/>
    <w:rsid w:val="002F50E2"/>
    <w:pPr>
      <w:ind w:left="720"/>
    </w:pPr>
  </w:style>
  <w:style w:type="character" w:styleId="Emphasis">
    <w:name w:val="Emphasis"/>
    <w:qFormat/>
    <w:rsid w:val="00313263"/>
    <w:rPr>
      <w:i/>
      <w:iCs/>
    </w:rPr>
  </w:style>
  <w:style w:type="character" w:styleId="Hyperlink">
    <w:name w:val="Hyperlink"/>
    <w:rsid w:val="008F4F1C"/>
    <w:rPr>
      <w:color w:val="0000FF"/>
      <w:u w:val="single"/>
    </w:rPr>
  </w:style>
  <w:style w:type="paragraph" w:styleId="EndnoteText">
    <w:name w:val="endnote text"/>
    <w:basedOn w:val="Normal"/>
    <w:link w:val="EndnoteTextChar"/>
    <w:rsid w:val="00E71D50"/>
    <w:rPr>
      <w:sz w:val="20"/>
    </w:rPr>
  </w:style>
  <w:style w:type="character" w:customStyle="1" w:styleId="EndnoteTextChar">
    <w:name w:val="Endnote Text Char"/>
    <w:link w:val="EndnoteText"/>
    <w:rsid w:val="00E71D50"/>
    <w:rPr>
      <w:rFonts w:ascii="CG Times" w:hAnsi="CG Times"/>
      <w:snapToGrid w:val="0"/>
    </w:rPr>
  </w:style>
  <w:style w:type="character" w:styleId="EndnoteReference">
    <w:name w:val="endnote reference"/>
    <w:rsid w:val="00E71D50"/>
    <w:rPr>
      <w:vertAlign w:val="superscript"/>
    </w:rPr>
  </w:style>
  <w:style w:type="paragraph" w:styleId="Revision">
    <w:name w:val="Revision"/>
    <w:hidden/>
    <w:uiPriority w:val="99"/>
    <w:semiHidden/>
    <w:rsid w:val="00674C86"/>
    <w:rPr>
      <w:rFonts w:ascii="CG Times" w:hAnsi="CG Times"/>
      <w:snapToGrid w:val="0"/>
      <w:sz w:val="24"/>
    </w:rPr>
  </w:style>
  <w:style w:type="character" w:styleId="CommentReference">
    <w:name w:val="annotation reference"/>
    <w:rsid w:val="003A4DE9"/>
    <w:rPr>
      <w:sz w:val="16"/>
      <w:szCs w:val="16"/>
    </w:rPr>
  </w:style>
  <w:style w:type="paragraph" w:styleId="CommentText">
    <w:name w:val="annotation text"/>
    <w:basedOn w:val="Normal"/>
    <w:link w:val="CommentTextChar"/>
    <w:rsid w:val="003A4DE9"/>
    <w:rPr>
      <w:sz w:val="20"/>
    </w:rPr>
  </w:style>
  <w:style w:type="character" w:customStyle="1" w:styleId="CommentTextChar">
    <w:name w:val="Comment Text Char"/>
    <w:link w:val="CommentText"/>
    <w:rsid w:val="003A4DE9"/>
    <w:rPr>
      <w:rFonts w:ascii="CG Times" w:hAnsi="CG Times"/>
      <w:snapToGrid w:val="0"/>
    </w:rPr>
  </w:style>
  <w:style w:type="paragraph" w:styleId="CommentSubject">
    <w:name w:val="annotation subject"/>
    <w:basedOn w:val="CommentText"/>
    <w:next w:val="CommentText"/>
    <w:link w:val="CommentSubjectChar"/>
    <w:rsid w:val="003A4DE9"/>
    <w:rPr>
      <w:b/>
      <w:bCs/>
    </w:rPr>
  </w:style>
  <w:style w:type="character" w:customStyle="1" w:styleId="CommentSubjectChar">
    <w:name w:val="Comment Subject Char"/>
    <w:link w:val="CommentSubject"/>
    <w:rsid w:val="003A4DE9"/>
    <w:rPr>
      <w:rFonts w:ascii="CG Times" w:hAnsi="CG Times"/>
      <w:b/>
      <w:bCs/>
      <w:snapToGrid w:val="0"/>
    </w:rPr>
  </w:style>
  <w:style w:type="character" w:customStyle="1" w:styleId="FootnoteTextChar">
    <w:name w:val="Footnote Text Char"/>
    <w:basedOn w:val="DefaultParagraphFont"/>
    <w:link w:val="FootnoteText"/>
    <w:semiHidden/>
    <w:rsid w:val="005F227C"/>
    <w:rPr>
      <w:rFonts w:ascii="CG Times" w:hAnsi="CG Times"/>
      <w:snapToGrid w:val="0"/>
    </w:rPr>
  </w:style>
  <w:style w:type="character" w:styleId="FollowedHyperlink">
    <w:name w:val="FollowedHyperlink"/>
    <w:basedOn w:val="DefaultParagraphFont"/>
    <w:rsid w:val="00DA3904"/>
    <w:rPr>
      <w:color w:val="800080" w:themeColor="followedHyperlink"/>
      <w:u w:val="single"/>
    </w:rPr>
  </w:style>
  <w:style w:type="character" w:customStyle="1" w:styleId="HeaderChar">
    <w:name w:val="Header Char"/>
    <w:link w:val="Header"/>
    <w:uiPriority w:val="99"/>
    <w:rsid w:val="00307A9A"/>
    <w:rPr>
      <w:rFonts w:ascii="CG Times" w:hAnsi="CG Times"/>
      <w:snapToGrid w:val="0"/>
      <w:sz w:val="24"/>
    </w:rPr>
  </w:style>
  <w:style w:type="character" w:customStyle="1" w:styleId="FooterChar">
    <w:name w:val="Footer Char"/>
    <w:link w:val="Footer"/>
    <w:uiPriority w:val="99"/>
    <w:rsid w:val="00307A9A"/>
    <w:rPr>
      <w:rFonts w:ascii="CG Times" w:hAnsi="CG Times"/>
      <w:snapToGrid w:val="0"/>
      <w:sz w:val="24"/>
    </w:rPr>
  </w:style>
  <w:style w:type="character" w:styleId="LineNumber">
    <w:name w:val="line number"/>
    <w:basedOn w:val="DefaultParagraphFont"/>
    <w:semiHidden/>
    <w:unhideWhenUsed/>
    <w:rsid w:val="005E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7643">
      <w:bodyDiv w:val="1"/>
      <w:marLeft w:val="0"/>
      <w:marRight w:val="0"/>
      <w:marTop w:val="0"/>
      <w:marBottom w:val="0"/>
      <w:divBdr>
        <w:top w:val="none" w:sz="0" w:space="0" w:color="auto"/>
        <w:left w:val="none" w:sz="0" w:space="0" w:color="auto"/>
        <w:bottom w:val="none" w:sz="0" w:space="0" w:color="auto"/>
        <w:right w:val="none" w:sz="0" w:space="0" w:color="auto"/>
      </w:divBdr>
      <w:divsChild>
        <w:div w:id="1942298223">
          <w:marLeft w:val="0"/>
          <w:marRight w:val="0"/>
          <w:marTop w:val="0"/>
          <w:marBottom w:val="0"/>
          <w:divBdr>
            <w:top w:val="none" w:sz="0" w:space="0" w:color="auto"/>
            <w:left w:val="none" w:sz="0" w:space="0" w:color="auto"/>
            <w:bottom w:val="none" w:sz="0" w:space="0" w:color="auto"/>
            <w:right w:val="none" w:sz="0" w:space="0" w:color="auto"/>
          </w:divBdr>
        </w:div>
        <w:div w:id="592931071">
          <w:marLeft w:val="0"/>
          <w:marRight w:val="0"/>
          <w:marTop w:val="0"/>
          <w:marBottom w:val="0"/>
          <w:divBdr>
            <w:top w:val="none" w:sz="0" w:space="0" w:color="auto"/>
            <w:left w:val="none" w:sz="0" w:space="0" w:color="auto"/>
            <w:bottom w:val="none" w:sz="0" w:space="0" w:color="auto"/>
            <w:right w:val="none" w:sz="0" w:space="0" w:color="auto"/>
          </w:divBdr>
        </w:div>
        <w:div w:id="460996884">
          <w:marLeft w:val="0"/>
          <w:marRight w:val="0"/>
          <w:marTop w:val="0"/>
          <w:marBottom w:val="0"/>
          <w:divBdr>
            <w:top w:val="none" w:sz="0" w:space="0" w:color="auto"/>
            <w:left w:val="none" w:sz="0" w:space="0" w:color="auto"/>
            <w:bottom w:val="none" w:sz="0" w:space="0" w:color="auto"/>
            <w:right w:val="none" w:sz="0" w:space="0" w:color="auto"/>
          </w:divBdr>
        </w:div>
        <w:div w:id="732001059">
          <w:marLeft w:val="0"/>
          <w:marRight w:val="0"/>
          <w:marTop w:val="0"/>
          <w:marBottom w:val="0"/>
          <w:divBdr>
            <w:top w:val="none" w:sz="0" w:space="0" w:color="auto"/>
            <w:left w:val="none" w:sz="0" w:space="0" w:color="auto"/>
            <w:bottom w:val="none" w:sz="0" w:space="0" w:color="auto"/>
            <w:right w:val="none" w:sz="0" w:space="0" w:color="auto"/>
          </w:divBdr>
        </w:div>
        <w:div w:id="990013594">
          <w:marLeft w:val="0"/>
          <w:marRight w:val="0"/>
          <w:marTop w:val="0"/>
          <w:marBottom w:val="0"/>
          <w:divBdr>
            <w:top w:val="none" w:sz="0" w:space="0" w:color="auto"/>
            <w:left w:val="none" w:sz="0" w:space="0" w:color="auto"/>
            <w:bottom w:val="none" w:sz="0" w:space="0" w:color="auto"/>
            <w:right w:val="none" w:sz="0" w:space="0" w:color="auto"/>
          </w:divBdr>
        </w:div>
        <w:div w:id="57869390">
          <w:marLeft w:val="0"/>
          <w:marRight w:val="0"/>
          <w:marTop w:val="0"/>
          <w:marBottom w:val="0"/>
          <w:divBdr>
            <w:top w:val="none" w:sz="0" w:space="0" w:color="auto"/>
            <w:left w:val="none" w:sz="0" w:space="0" w:color="auto"/>
            <w:bottom w:val="none" w:sz="0" w:space="0" w:color="auto"/>
            <w:right w:val="none" w:sz="0" w:space="0" w:color="auto"/>
          </w:divBdr>
        </w:div>
        <w:div w:id="1065687947">
          <w:marLeft w:val="0"/>
          <w:marRight w:val="0"/>
          <w:marTop w:val="0"/>
          <w:marBottom w:val="0"/>
          <w:divBdr>
            <w:top w:val="none" w:sz="0" w:space="0" w:color="auto"/>
            <w:left w:val="none" w:sz="0" w:space="0" w:color="auto"/>
            <w:bottom w:val="none" w:sz="0" w:space="0" w:color="auto"/>
            <w:right w:val="none" w:sz="0" w:space="0" w:color="auto"/>
          </w:divBdr>
        </w:div>
        <w:div w:id="683552562">
          <w:marLeft w:val="0"/>
          <w:marRight w:val="0"/>
          <w:marTop w:val="0"/>
          <w:marBottom w:val="0"/>
          <w:divBdr>
            <w:top w:val="none" w:sz="0" w:space="0" w:color="auto"/>
            <w:left w:val="none" w:sz="0" w:space="0" w:color="auto"/>
            <w:bottom w:val="none" w:sz="0" w:space="0" w:color="auto"/>
            <w:right w:val="none" w:sz="0" w:space="0" w:color="auto"/>
          </w:divBdr>
        </w:div>
        <w:div w:id="505905028">
          <w:marLeft w:val="0"/>
          <w:marRight w:val="0"/>
          <w:marTop w:val="0"/>
          <w:marBottom w:val="0"/>
          <w:divBdr>
            <w:top w:val="none" w:sz="0" w:space="0" w:color="auto"/>
            <w:left w:val="none" w:sz="0" w:space="0" w:color="auto"/>
            <w:bottom w:val="none" w:sz="0" w:space="0" w:color="auto"/>
            <w:right w:val="none" w:sz="0" w:space="0" w:color="auto"/>
          </w:divBdr>
        </w:div>
        <w:div w:id="485518139">
          <w:marLeft w:val="0"/>
          <w:marRight w:val="0"/>
          <w:marTop w:val="0"/>
          <w:marBottom w:val="0"/>
          <w:divBdr>
            <w:top w:val="none" w:sz="0" w:space="0" w:color="auto"/>
            <w:left w:val="none" w:sz="0" w:space="0" w:color="auto"/>
            <w:bottom w:val="none" w:sz="0" w:space="0" w:color="auto"/>
            <w:right w:val="none" w:sz="0" w:space="0" w:color="auto"/>
          </w:divBdr>
        </w:div>
        <w:div w:id="1460418083">
          <w:marLeft w:val="0"/>
          <w:marRight w:val="0"/>
          <w:marTop w:val="0"/>
          <w:marBottom w:val="0"/>
          <w:divBdr>
            <w:top w:val="none" w:sz="0" w:space="0" w:color="auto"/>
            <w:left w:val="none" w:sz="0" w:space="0" w:color="auto"/>
            <w:bottom w:val="none" w:sz="0" w:space="0" w:color="auto"/>
            <w:right w:val="none" w:sz="0" w:space="0" w:color="auto"/>
          </w:divBdr>
        </w:div>
        <w:div w:id="2069720193">
          <w:marLeft w:val="0"/>
          <w:marRight w:val="0"/>
          <w:marTop w:val="0"/>
          <w:marBottom w:val="0"/>
          <w:divBdr>
            <w:top w:val="none" w:sz="0" w:space="0" w:color="auto"/>
            <w:left w:val="none" w:sz="0" w:space="0" w:color="auto"/>
            <w:bottom w:val="none" w:sz="0" w:space="0" w:color="auto"/>
            <w:right w:val="none" w:sz="0" w:space="0" w:color="auto"/>
          </w:divBdr>
        </w:div>
        <w:div w:id="1262185898">
          <w:marLeft w:val="0"/>
          <w:marRight w:val="0"/>
          <w:marTop w:val="0"/>
          <w:marBottom w:val="0"/>
          <w:divBdr>
            <w:top w:val="none" w:sz="0" w:space="0" w:color="auto"/>
            <w:left w:val="none" w:sz="0" w:space="0" w:color="auto"/>
            <w:bottom w:val="none" w:sz="0" w:space="0" w:color="auto"/>
            <w:right w:val="none" w:sz="0" w:space="0" w:color="auto"/>
          </w:divBdr>
        </w:div>
        <w:div w:id="994526163">
          <w:marLeft w:val="0"/>
          <w:marRight w:val="0"/>
          <w:marTop w:val="0"/>
          <w:marBottom w:val="0"/>
          <w:divBdr>
            <w:top w:val="none" w:sz="0" w:space="0" w:color="auto"/>
            <w:left w:val="none" w:sz="0" w:space="0" w:color="auto"/>
            <w:bottom w:val="none" w:sz="0" w:space="0" w:color="auto"/>
            <w:right w:val="none" w:sz="0" w:space="0" w:color="auto"/>
          </w:divBdr>
        </w:div>
      </w:divsChild>
    </w:div>
    <w:div w:id="10187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F068-BB2D-3C4E-9357-F73E4A8E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1994</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PARENTAL INVOLVEMENT</vt:lpstr>
    </vt:vector>
  </TitlesOfParts>
  <Company>North Carolina School Boards Association</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INVOLVEMENT</dc:title>
  <dc:creator>KBoyd</dc:creator>
  <cp:lastModifiedBy>Larry Price</cp:lastModifiedBy>
  <cp:revision>3</cp:revision>
  <cp:lastPrinted>2016-09-13T18:13:00Z</cp:lastPrinted>
  <dcterms:created xsi:type="dcterms:W3CDTF">2022-05-22T00:54:00Z</dcterms:created>
  <dcterms:modified xsi:type="dcterms:W3CDTF">2022-05-22T00:54:00Z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748012367</vt:i4>
  </property>
</Properties>
</file>