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3B29" w14:textId="77777777" w:rsidR="004B786D" w:rsidRPr="00E61026" w:rsidRDefault="006871CA" w:rsidP="00BA3697">
      <w:pPr>
        <w:tabs>
          <w:tab w:val="left" w:pos="6480"/>
          <w:tab w:val="right" w:pos="9360"/>
        </w:tabs>
      </w:pPr>
      <w:r w:rsidRPr="00E61026">
        <w:rPr>
          <w:b/>
          <w:sz w:val="28"/>
        </w:rPr>
        <w:t>AUTOMATED EXTERNAL DEFIBRILLATOR</w:t>
      </w:r>
      <w:r w:rsidR="004B786D" w:rsidRPr="00E61026">
        <w:rPr>
          <w:b/>
          <w:sz w:val="28"/>
        </w:rPr>
        <w:t xml:space="preserve"> </w:t>
      </w:r>
      <w:r w:rsidR="002E2DD4" w:rsidRPr="00E61026">
        <w:rPr>
          <w:sz w:val="28"/>
        </w:rPr>
        <w:t xml:space="preserve">       </w:t>
      </w:r>
      <w:r w:rsidR="004B786D" w:rsidRPr="00E61026">
        <w:rPr>
          <w:i/>
          <w:sz w:val="20"/>
        </w:rPr>
        <w:t>Policy Code:</w:t>
      </w:r>
      <w:r w:rsidR="004B786D" w:rsidRPr="00E61026">
        <w:rPr>
          <w:sz w:val="20"/>
        </w:rPr>
        <w:tab/>
      </w:r>
      <w:r w:rsidR="000B4DEB" w:rsidRPr="00E61026">
        <w:rPr>
          <w:b/>
        </w:rPr>
        <w:t>5028</w:t>
      </w:r>
      <w:r w:rsidR="002E2DD4" w:rsidRPr="00E61026">
        <w:rPr>
          <w:b/>
        </w:rPr>
        <w:t>/6130/726</w:t>
      </w:r>
      <w:r w:rsidR="006B62A4" w:rsidRPr="00E61026">
        <w:rPr>
          <w:b/>
        </w:rPr>
        <w:t>7</w:t>
      </w:r>
    </w:p>
    <w:p w14:paraId="0B06693E" w14:textId="77777777" w:rsidR="004B786D" w:rsidRPr="00E61026" w:rsidRDefault="0018108E" w:rsidP="004B786D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E695AA" wp14:editId="2A08932B">
                <wp:simplePos x="0" y="0"/>
                <wp:positionH relativeFrom="column">
                  <wp:posOffset>0</wp:posOffset>
                </wp:positionH>
                <wp:positionV relativeFrom="paragraph">
                  <wp:posOffset>46989</wp:posOffset>
                </wp:positionV>
                <wp:extent cx="5943600" cy="0"/>
                <wp:effectExtent l="0" t="19050" r="19050" b="381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9AC20" id="Line 4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7pt" to="468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MmE+RfgAAAA&#13;&#10;CQEAAA8AAABkcnMvZG93bnJldi54bWxMj8FOwzAQRO9I/IO1lbhU1IGiEtI4FSpw4YDUlgPc3Hib&#13;&#10;RMTr1HabwNez9EIvKz2NZnYmXwy2FUf0oXGk4GaSgEAqnWmoUvC+eblOQYSoyejWESr4xgCL4vIi&#13;&#10;15lxPa3wuI6V4BAKmVZQx9hlUoayRqvDxHVIrO2ctzoy+koar3sOt628TZKZtLoh/lDrDpc1ll/r&#13;&#10;g1VgViE8L4f0Z/rmX/f7j3T82W/GSl2Nhqc5n8c5iIhD/HfA3wbuDwUX27oDmSBaBbwmKri/A8Hi&#13;&#10;w3TGvD2xLHJ5vqD4BQ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MmE+RfgAAAACQEA&#13;&#10;AA8AAAAAAAAAAAAAAAAAJQQAAGRycy9kb3ducmV2LnhtbFBLBQYAAAAABAAEAPMAAAAyBQAAAAA=&#13;&#10;" strokeweight="4.5pt">
                <v:stroke linestyle="thinThick"/>
              </v:line>
            </w:pict>
          </mc:Fallback>
        </mc:AlternateContent>
      </w:r>
    </w:p>
    <w:p w14:paraId="10001EBB" w14:textId="77777777" w:rsidR="004B786D" w:rsidRPr="00E61026" w:rsidRDefault="004B786D" w:rsidP="004B786D">
      <w:pPr>
        <w:tabs>
          <w:tab w:val="left" w:pos="-1440"/>
        </w:tabs>
        <w:jc w:val="both"/>
      </w:pPr>
    </w:p>
    <w:p w14:paraId="6FA7B00A" w14:textId="77777777" w:rsidR="00844180" w:rsidRPr="00E61026" w:rsidRDefault="00844180" w:rsidP="008B47D1">
      <w:pPr>
        <w:tabs>
          <w:tab w:val="left" w:pos="-1440"/>
        </w:tabs>
        <w:jc w:val="both"/>
        <w:sectPr w:rsidR="00844180" w:rsidRPr="00E61026" w:rsidSect="0074515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19741C" w14:textId="77777777" w:rsidR="004B786D" w:rsidRPr="00E61026" w:rsidRDefault="004B786D" w:rsidP="008B47D1">
      <w:pPr>
        <w:tabs>
          <w:tab w:val="left" w:pos="-1440"/>
        </w:tabs>
        <w:jc w:val="both"/>
      </w:pPr>
    </w:p>
    <w:p w14:paraId="5E880F0A" w14:textId="77777777" w:rsidR="008B47D1" w:rsidRPr="00946B5A" w:rsidRDefault="004B786D" w:rsidP="00BE7D96">
      <w:pPr>
        <w:tabs>
          <w:tab w:val="left" w:pos="-1440"/>
        </w:tabs>
        <w:jc w:val="both"/>
        <w:rPr>
          <w:snapToGrid/>
          <w:color w:val="000000" w:themeColor="text1"/>
          <w:szCs w:val="24"/>
        </w:rPr>
      </w:pPr>
      <w:r w:rsidRPr="00946B5A">
        <w:rPr>
          <w:color w:val="000000" w:themeColor="text1"/>
        </w:rPr>
        <w:t xml:space="preserve">The </w:t>
      </w:r>
      <w:r w:rsidR="009C63D7" w:rsidRPr="00946B5A">
        <w:rPr>
          <w:color w:val="000000" w:themeColor="text1"/>
        </w:rPr>
        <w:t>b</w:t>
      </w:r>
      <w:r w:rsidR="00400200" w:rsidRPr="00946B5A">
        <w:rPr>
          <w:color w:val="000000" w:themeColor="text1"/>
        </w:rPr>
        <w:t>oard</w:t>
      </w:r>
      <w:r w:rsidR="00BC6D16" w:rsidRPr="00946B5A">
        <w:rPr>
          <w:color w:val="000000" w:themeColor="text1"/>
        </w:rPr>
        <w:t xml:space="preserve"> </w:t>
      </w:r>
      <w:r w:rsidR="008B47D1" w:rsidRPr="00946B5A">
        <w:rPr>
          <w:snapToGrid/>
          <w:color w:val="000000" w:themeColor="text1"/>
          <w:szCs w:val="24"/>
        </w:rPr>
        <w:t xml:space="preserve">is committed to </w:t>
      </w:r>
      <w:r w:rsidR="00400200" w:rsidRPr="00946B5A">
        <w:rPr>
          <w:snapToGrid/>
          <w:color w:val="000000" w:themeColor="text1"/>
          <w:szCs w:val="24"/>
        </w:rPr>
        <w:t>providing a</w:t>
      </w:r>
      <w:r w:rsidR="008B47D1" w:rsidRPr="00946B5A">
        <w:rPr>
          <w:snapToGrid/>
          <w:color w:val="000000" w:themeColor="text1"/>
          <w:szCs w:val="24"/>
        </w:rPr>
        <w:t xml:space="preserve"> health</w:t>
      </w:r>
      <w:r w:rsidR="00400200" w:rsidRPr="00946B5A">
        <w:rPr>
          <w:snapToGrid/>
          <w:color w:val="000000" w:themeColor="text1"/>
          <w:szCs w:val="24"/>
        </w:rPr>
        <w:t>y</w:t>
      </w:r>
      <w:r w:rsidR="008B47D1" w:rsidRPr="00946B5A">
        <w:rPr>
          <w:snapToGrid/>
          <w:color w:val="000000" w:themeColor="text1"/>
          <w:szCs w:val="24"/>
        </w:rPr>
        <w:t xml:space="preserve"> and safe</w:t>
      </w:r>
      <w:r w:rsidR="00400200" w:rsidRPr="00946B5A">
        <w:rPr>
          <w:snapToGrid/>
          <w:color w:val="000000" w:themeColor="text1"/>
          <w:szCs w:val="24"/>
        </w:rPr>
        <w:t xml:space="preserve"> environment for</w:t>
      </w:r>
      <w:r w:rsidR="008B47D1" w:rsidRPr="00946B5A">
        <w:rPr>
          <w:snapToGrid/>
          <w:color w:val="000000" w:themeColor="text1"/>
          <w:szCs w:val="24"/>
        </w:rPr>
        <w:t xml:space="preserve"> i</w:t>
      </w:r>
      <w:r w:rsidR="00D10522" w:rsidRPr="00946B5A">
        <w:rPr>
          <w:snapToGrid/>
          <w:color w:val="000000" w:themeColor="text1"/>
          <w:szCs w:val="24"/>
        </w:rPr>
        <w:t>t</w:t>
      </w:r>
      <w:r w:rsidR="008B47D1" w:rsidRPr="00946B5A">
        <w:rPr>
          <w:snapToGrid/>
          <w:color w:val="000000" w:themeColor="text1"/>
          <w:szCs w:val="24"/>
        </w:rPr>
        <w:t xml:space="preserve">s </w:t>
      </w:r>
      <w:r w:rsidR="00787CF1" w:rsidRPr="00946B5A">
        <w:rPr>
          <w:snapToGrid/>
          <w:color w:val="000000" w:themeColor="text1"/>
          <w:szCs w:val="24"/>
        </w:rPr>
        <w:t>scholar</w:t>
      </w:r>
      <w:r w:rsidR="008B47D1" w:rsidRPr="00946B5A">
        <w:rPr>
          <w:snapToGrid/>
          <w:color w:val="000000" w:themeColor="text1"/>
          <w:szCs w:val="24"/>
        </w:rPr>
        <w:t xml:space="preserve">s, </w:t>
      </w:r>
      <w:r w:rsidR="00F77D04" w:rsidRPr="00946B5A">
        <w:rPr>
          <w:snapToGrid/>
          <w:color w:val="000000" w:themeColor="text1"/>
          <w:szCs w:val="24"/>
        </w:rPr>
        <w:t xml:space="preserve">employees, </w:t>
      </w:r>
      <w:r w:rsidR="008B47D1" w:rsidRPr="00946B5A">
        <w:rPr>
          <w:snapToGrid/>
          <w:color w:val="000000" w:themeColor="text1"/>
          <w:szCs w:val="24"/>
        </w:rPr>
        <w:t xml:space="preserve">and visitors. </w:t>
      </w:r>
      <w:r w:rsidR="005C5560" w:rsidRPr="00946B5A">
        <w:rPr>
          <w:snapToGrid/>
          <w:color w:val="000000" w:themeColor="text1"/>
          <w:szCs w:val="24"/>
        </w:rPr>
        <w:t xml:space="preserve"> </w:t>
      </w:r>
      <w:r w:rsidR="00F77D04" w:rsidRPr="00946B5A">
        <w:rPr>
          <w:snapToGrid/>
          <w:color w:val="000000" w:themeColor="text1"/>
          <w:szCs w:val="24"/>
        </w:rPr>
        <w:t>T</w:t>
      </w:r>
      <w:r w:rsidR="008B47D1" w:rsidRPr="00946B5A">
        <w:rPr>
          <w:snapToGrid/>
          <w:color w:val="000000" w:themeColor="text1"/>
          <w:szCs w:val="24"/>
        </w:rPr>
        <w:t xml:space="preserve">o provide opportunities for </w:t>
      </w:r>
      <w:r w:rsidR="00593322" w:rsidRPr="00946B5A">
        <w:rPr>
          <w:snapToGrid/>
          <w:color w:val="000000" w:themeColor="text1"/>
          <w:szCs w:val="24"/>
        </w:rPr>
        <w:t>assistance to</w:t>
      </w:r>
      <w:r w:rsidR="008B47D1" w:rsidRPr="00946B5A">
        <w:rPr>
          <w:snapToGrid/>
          <w:color w:val="000000" w:themeColor="text1"/>
          <w:szCs w:val="24"/>
        </w:rPr>
        <w:t xml:space="preserve"> individuals who experience </w:t>
      </w:r>
      <w:r w:rsidR="00135C6B" w:rsidRPr="00946B5A">
        <w:rPr>
          <w:snapToGrid/>
          <w:color w:val="000000" w:themeColor="text1"/>
          <w:szCs w:val="24"/>
        </w:rPr>
        <w:t xml:space="preserve">sudden </w:t>
      </w:r>
      <w:r w:rsidR="008B47D1" w:rsidRPr="00946B5A">
        <w:rPr>
          <w:snapToGrid/>
          <w:color w:val="000000" w:themeColor="text1"/>
          <w:szCs w:val="24"/>
        </w:rPr>
        <w:t xml:space="preserve">cardiac arrest on school property, the </w:t>
      </w:r>
      <w:r w:rsidR="00400200" w:rsidRPr="00946B5A">
        <w:rPr>
          <w:snapToGrid/>
          <w:color w:val="000000" w:themeColor="text1"/>
          <w:szCs w:val="24"/>
        </w:rPr>
        <w:t>board</w:t>
      </w:r>
      <w:r w:rsidR="008B47D1" w:rsidRPr="00946B5A">
        <w:rPr>
          <w:snapToGrid/>
          <w:color w:val="000000" w:themeColor="text1"/>
          <w:szCs w:val="24"/>
        </w:rPr>
        <w:t xml:space="preserve"> </w:t>
      </w:r>
      <w:r w:rsidR="00E929CE" w:rsidRPr="00946B5A">
        <w:rPr>
          <w:snapToGrid/>
          <w:color w:val="000000" w:themeColor="text1"/>
          <w:szCs w:val="24"/>
        </w:rPr>
        <w:t>aut</w:t>
      </w:r>
      <w:r w:rsidR="008B47D1" w:rsidRPr="00946B5A">
        <w:rPr>
          <w:snapToGrid/>
          <w:color w:val="000000" w:themeColor="text1"/>
          <w:szCs w:val="24"/>
        </w:rPr>
        <w:t>h</w:t>
      </w:r>
      <w:r w:rsidR="00E929CE" w:rsidRPr="00946B5A">
        <w:rPr>
          <w:snapToGrid/>
          <w:color w:val="000000" w:themeColor="text1"/>
          <w:szCs w:val="24"/>
        </w:rPr>
        <w:t xml:space="preserve">orizes the </w:t>
      </w:r>
      <w:r w:rsidR="00DE55A3" w:rsidRPr="00946B5A">
        <w:rPr>
          <w:snapToGrid/>
          <w:color w:val="000000" w:themeColor="text1"/>
          <w:szCs w:val="24"/>
        </w:rPr>
        <w:t xml:space="preserve">placement </w:t>
      </w:r>
      <w:r w:rsidR="00E929CE" w:rsidRPr="00946B5A">
        <w:rPr>
          <w:snapToGrid/>
          <w:color w:val="000000" w:themeColor="text1"/>
          <w:szCs w:val="24"/>
        </w:rPr>
        <w:t xml:space="preserve">of </w:t>
      </w:r>
      <w:r w:rsidR="008B47D1" w:rsidRPr="00946B5A">
        <w:rPr>
          <w:snapToGrid/>
          <w:color w:val="000000" w:themeColor="text1"/>
          <w:szCs w:val="24"/>
        </w:rPr>
        <w:t xml:space="preserve">automatic external defibrillators (AEDs) in designated </w:t>
      </w:r>
      <w:r w:rsidR="008B3411" w:rsidRPr="00946B5A">
        <w:rPr>
          <w:snapToGrid/>
          <w:color w:val="000000" w:themeColor="text1"/>
          <w:szCs w:val="24"/>
        </w:rPr>
        <w:t xml:space="preserve">locations </w:t>
      </w:r>
      <w:r w:rsidR="002D0A70" w:rsidRPr="00946B5A">
        <w:rPr>
          <w:snapToGrid/>
          <w:color w:val="000000" w:themeColor="text1"/>
          <w:szCs w:val="24"/>
        </w:rPr>
        <w:t xml:space="preserve">on </w:t>
      </w:r>
      <w:r w:rsidR="008B47D1" w:rsidRPr="00946B5A">
        <w:rPr>
          <w:snapToGrid/>
          <w:color w:val="000000" w:themeColor="text1"/>
          <w:szCs w:val="24"/>
        </w:rPr>
        <w:t>school</w:t>
      </w:r>
      <w:r w:rsidR="00F77D04" w:rsidRPr="00946B5A">
        <w:rPr>
          <w:snapToGrid/>
          <w:color w:val="000000" w:themeColor="text1"/>
          <w:szCs w:val="24"/>
        </w:rPr>
        <w:t xml:space="preserve"> </w:t>
      </w:r>
      <w:r w:rsidR="002D0A70" w:rsidRPr="00946B5A">
        <w:rPr>
          <w:snapToGrid/>
          <w:color w:val="000000" w:themeColor="text1"/>
          <w:szCs w:val="24"/>
        </w:rPr>
        <w:t>property</w:t>
      </w:r>
      <w:r w:rsidR="008B47D1" w:rsidRPr="00946B5A">
        <w:rPr>
          <w:snapToGrid/>
          <w:color w:val="000000" w:themeColor="text1"/>
          <w:szCs w:val="24"/>
        </w:rPr>
        <w:t xml:space="preserve"> and at designated events </w:t>
      </w:r>
      <w:r w:rsidR="00DE55A3" w:rsidRPr="00946B5A">
        <w:rPr>
          <w:snapToGrid/>
          <w:color w:val="000000" w:themeColor="text1"/>
          <w:szCs w:val="24"/>
        </w:rPr>
        <w:t>to</w:t>
      </w:r>
      <w:r w:rsidR="008B47D1" w:rsidRPr="00946B5A">
        <w:rPr>
          <w:snapToGrid/>
          <w:color w:val="000000" w:themeColor="text1"/>
          <w:szCs w:val="24"/>
        </w:rPr>
        <w:t xml:space="preserve"> be accessed by </w:t>
      </w:r>
      <w:r w:rsidR="006043AC" w:rsidRPr="00946B5A">
        <w:rPr>
          <w:snapToGrid/>
          <w:color w:val="000000" w:themeColor="text1"/>
          <w:szCs w:val="24"/>
        </w:rPr>
        <w:t xml:space="preserve">medical practitioners and other </w:t>
      </w:r>
      <w:r w:rsidR="008B47D1" w:rsidRPr="00946B5A">
        <w:rPr>
          <w:snapToGrid/>
          <w:color w:val="000000" w:themeColor="text1"/>
          <w:szCs w:val="24"/>
        </w:rPr>
        <w:t>trained person</w:t>
      </w:r>
      <w:r w:rsidR="006043AC" w:rsidRPr="00946B5A">
        <w:rPr>
          <w:snapToGrid/>
          <w:color w:val="000000" w:themeColor="text1"/>
          <w:szCs w:val="24"/>
        </w:rPr>
        <w:t>s</w:t>
      </w:r>
      <w:r w:rsidR="008B47D1" w:rsidRPr="00946B5A">
        <w:rPr>
          <w:snapToGrid/>
          <w:color w:val="000000" w:themeColor="text1"/>
          <w:szCs w:val="24"/>
        </w:rPr>
        <w:t>.</w:t>
      </w:r>
      <w:r w:rsidR="00FC2F13" w:rsidRPr="00946B5A">
        <w:rPr>
          <w:snapToGrid/>
          <w:color w:val="000000" w:themeColor="text1"/>
          <w:szCs w:val="24"/>
        </w:rPr>
        <w:t xml:space="preserve"> </w:t>
      </w:r>
    </w:p>
    <w:p w14:paraId="24B5EDAB" w14:textId="77777777" w:rsidR="008B47D1" w:rsidRPr="00946B5A" w:rsidRDefault="008B47D1" w:rsidP="008B47D1">
      <w:pPr>
        <w:widowControl/>
        <w:autoSpaceDE w:val="0"/>
        <w:autoSpaceDN w:val="0"/>
        <w:adjustRightInd w:val="0"/>
        <w:jc w:val="both"/>
        <w:rPr>
          <w:snapToGrid/>
          <w:color w:val="000000" w:themeColor="text1"/>
          <w:szCs w:val="24"/>
        </w:rPr>
      </w:pPr>
    </w:p>
    <w:p w14:paraId="726B7656" w14:textId="690686C3" w:rsidR="003A43D2" w:rsidRPr="00946B5A" w:rsidRDefault="00186CCA" w:rsidP="00E929CE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snapToGrid/>
          <w:color w:val="000000" w:themeColor="text1"/>
          <w:szCs w:val="24"/>
        </w:rPr>
        <w:t>T</w:t>
      </w:r>
      <w:r w:rsidR="00E929CE" w:rsidRPr="00946B5A">
        <w:rPr>
          <w:snapToGrid/>
          <w:color w:val="000000" w:themeColor="text1"/>
          <w:szCs w:val="24"/>
        </w:rPr>
        <w:t xml:space="preserve">o the extent </w:t>
      </w:r>
      <w:r w:rsidR="007903BC" w:rsidRPr="00946B5A">
        <w:rPr>
          <w:snapToGrid/>
          <w:color w:val="000000" w:themeColor="text1"/>
          <w:szCs w:val="24"/>
        </w:rPr>
        <w:t>funding</w:t>
      </w:r>
      <w:r w:rsidR="007D3C1B" w:rsidRPr="00946B5A">
        <w:rPr>
          <w:snapToGrid/>
          <w:color w:val="000000" w:themeColor="text1"/>
          <w:szCs w:val="24"/>
        </w:rPr>
        <w:t>, staff</w:t>
      </w:r>
      <w:r w:rsidR="009C63D7" w:rsidRPr="00946B5A">
        <w:rPr>
          <w:snapToGrid/>
          <w:color w:val="000000" w:themeColor="text1"/>
          <w:szCs w:val="24"/>
        </w:rPr>
        <w:t>,</w:t>
      </w:r>
      <w:r w:rsidR="007D3C1B" w:rsidRPr="00946B5A">
        <w:rPr>
          <w:snapToGrid/>
          <w:color w:val="000000" w:themeColor="text1"/>
          <w:szCs w:val="24"/>
        </w:rPr>
        <w:t xml:space="preserve"> and </w:t>
      </w:r>
      <w:r w:rsidR="007903BC" w:rsidRPr="00946B5A">
        <w:rPr>
          <w:snapToGrid/>
          <w:color w:val="000000" w:themeColor="text1"/>
          <w:szCs w:val="24"/>
        </w:rPr>
        <w:t>training</w:t>
      </w:r>
      <w:r w:rsidR="00E929CE" w:rsidRPr="00946B5A">
        <w:rPr>
          <w:snapToGrid/>
          <w:color w:val="000000" w:themeColor="text1"/>
          <w:szCs w:val="24"/>
        </w:rPr>
        <w:t xml:space="preserve"> </w:t>
      </w:r>
      <w:r w:rsidR="007D3C1B" w:rsidRPr="00946B5A">
        <w:rPr>
          <w:snapToGrid/>
          <w:color w:val="000000" w:themeColor="text1"/>
          <w:szCs w:val="24"/>
        </w:rPr>
        <w:t>are</w:t>
      </w:r>
      <w:r w:rsidR="00E929CE" w:rsidRPr="00946B5A">
        <w:rPr>
          <w:snapToGrid/>
          <w:color w:val="000000" w:themeColor="text1"/>
          <w:szCs w:val="24"/>
        </w:rPr>
        <w:t xml:space="preserve"> available</w:t>
      </w:r>
      <w:r w:rsidRPr="00946B5A">
        <w:rPr>
          <w:snapToGrid/>
          <w:color w:val="000000" w:themeColor="text1"/>
          <w:szCs w:val="24"/>
        </w:rPr>
        <w:t>, t</w:t>
      </w:r>
      <w:r w:rsidR="00E929CE" w:rsidRPr="00946B5A">
        <w:rPr>
          <w:snapToGrid/>
          <w:color w:val="000000" w:themeColor="text1"/>
          <w:szCs w:val="24"/>
        </w:rPr>
        <w:t xml:space="preserve">he </w:t>
      </w:r>
      <w:r w:rsidR="001C2ADE" w:rsidRPr="00946B5A">
        <w:rPr>
          <w:snapToGrid/>
          <w:color w:val="000000" w:themeColor="text1"/>
          <w:szCs w:val="24"/>
        </w:rPr>
        <w:t xml:space="preserve">executive director </w:t>
      </w:r>
      <w:r w:rsidR="00E929CE" w:rsidRPr="00946B5A">
        <w:rPr>
          <w:snapToGrid/>
          <w:color w:val="000000" w:themeColor="text1"/>
          <w:szCs w:val="24"/>
        </w:rPr>
        <w:t>is authorized to acquire AEDs</w:t>
      </w:r>
      <w:r w:rsidR="00DA50E8" w:rsidRPr="00946B5A">
        <w:rPr>
          <w:snapToGrid/>
          <w:color w:val="000000" w:themeColor="text1"/>
          <w:szCs w:val="24"/>
        </w:rPr>
        <w:t xml:space="preserve"> </w:t>
      </w:r>
      <w:r w:rsidR="00F65D2D" w:rsidRPr="00946B5A">
        <w:rPr>
          <w:snapToGrid/>
          <w:color w:val="000000" w:themeColor="text1"/>
          <w:szCs w:val="24"/>
        </w:rPr>
        <w:t>for use</w:t>
      </w:r>
      <w:r w:rsidR="00DA50E8" w:rsidRPr="00946B5A">
        <w:rPr>
          <w:snapToGrid/>
          <w:color w:val="000000" w:themeColor="text1"/>
          <w:szCs w:val="24"/>
        </w:rPr>
        <w:t xml:space="preserve"> at designated school</w:t>
      </w:r>
      <w:r w:rsidR="002D0A70" w:rsidRPr="00946B5A">
        <w:rPr>
          <w:snapToGrid/>
          <w:color w:val="000000" w:themeColor="text1"/>
          <w:szCs w:val="24"/>
        </w:rPr>
        <w:t xml:space="preserve"> location</w:t>
      </w:r>
      <w:r w:rsidR="00DA50E8" w:rsidRPr="00946B5A">
        <w:rPr>
          <w:snapToGrid/>
          <w:color w:val="000000" w:themeColor="text1"/>
          <w:szCs w:val="24"/>
        </w:rPr>
        <w:t>s and events.</w:t>
      </w:r>
      <w:r w:rsidR="00DE4676" w:rsidRPr="00946B5A">
        <w:rPr>
          <w:snapToGrid/>
          <w:color w:val="000000" w:themeColor="text1"/>
          <w:szCs w:val="24"/>
        </w:rPr>
        <w:t xml:space="preserve">  The </w:t>
      </w:r>
      <w:r w:rsidR="001C2ADE" w:rsidRPr="00946B5A">
        <w:rPr>
          <w:snapToGrid/>
          <w:color w:val="000000" w:themeColor="text1"/>
          <w:szCs w:val="24"/>
        </w:rPr>
        <w:t>executive director</w:t>
      </w:r>
      <w:r w:rsidR="002D0A70" w:rsidRPr="00946B5A">
        <w:rPr>
          <w:snapToGrid/>
          <w:color w:val="000000" w:themeColor="text1"/>
          <w:szCs w:val="24"/>
        </w:rPr>
        <w:t xml:space="preserve"> </w:t>
      </w:r>
      <w:r w:rsidR="00DE4676" w:rsidRPr="00946B5A">
        <w:rPr>
          <w:snapToGrid/>
          <w:color w:val="000000" w:themeColor="text1"/>
          <w:szCs w:val="24"/>
        </w:rPr>
        <w:t>is further authorized</w:t>
      </w:r>
      <w:r w:rsidR="00B335C7" w:rsidRPr="00946B5A">
        <w:rPr>
          <w:snapToGrid/>
          <w:color w:val="000000" w:themeColor="text1"/>
          <w:szCs w:val="24"/>
        </w:rPr>
        <w:t xml:space="preserve"> to develop a program </w:t>
      </w:r>
      <w:r w:rsidR="00DA50E8" w:rsidRPr="00946B5A">
        <w:rPr>
          <w:snapToGrid/>
          <w:color w:val="000000" w:themeColor="text1"/>
          <w:szCs w:val="24"/>
        </w:rPr>
        <w:t>to address</w:t>
      </w:r>
      <w:r w:rsidR="00B335C7" w:rsidRPr="00946B5A">
        <w:rPr>
          <w:snapToGrid/>
          <w:color w:val="000000" w:themeColor="text1"/>
          <w:szCs w:val="24"/>
        </w:rPr>
        <w:t xml:space="preserve"> access</w:t>
      </w:r>
      <w:r w:rsidR="00DA50E8" w:rsidRPr="00946B5A">
        <w:rPr>
          <w:snapToGrid/>
          <w:color w:val="000000" w:themeColor="text1"/>
          <w:szCs w:val="24"/>
        </w:rPr>
        <w:t xml:space="preserve"> to</w:t>
      </w:r>
      <w:r w:rsidR="009052AC" w:rsidRPr="00946B5A">
        <w:rPr>
          <w:snapToGrid/>
          <w:color w:val="000000" w:themeColor="text1"/>
          <w:szCs w:val="24"/>
        </w:rPr>
        <w:t xml:space="preserve"> and</w:t>
      </w:r>
      <w:r w:rsidR="00B335C7" w:rsidRPr="00946B5A">
        <w:rPr>
          <w:snapToGrid/>
          <w:color w:val="000000" w:themeColor="text1"/>
          <w:szCs w:val="24"/>
        </w:rPr>
        <w:t xml:space="preserve"> training, use</w:t>
      </w:r>
      <w:r w:rsidR="009C63D7" w:rsidRPr="00946B5A">
        <w:rPr>
          <w:snapToGrid/>
          <w:color w:val="000000" w:themeColor="text1"/>
          <w:szCs w:val="24"/>
        </w:rPr>
        <w:t>,</w:t>
      </w:r>
      <w:r w:rsidR="00B335C7" w:rsidRPr="00946B5A">
        <w:rPr>
          <w:snapToGrid/>
          <w:color w:val="000000" w:themeColor="text1"/>
          <w:szCs w:val="24"/>
        </w:rPr>
        <w:t xml:space="preserve"> and maintenance</w:t>
      </w:r>
      <w:r w:rsidR="00D52865" w:rsidRPr="00946B5A">
        <w:rPr>
          <w:snapToGrid/>
          <w:color w:val="000000" w:themeColor="text1"/>
          <w:szCs w:val="24"/>
        </w:rPr>
        <w:t xml:space="preserve"> of AED</w:t>
      </w:r>
      <w:r w:rsidR="00F65D2D" w:rsidRPr="00946B5A">
        <w:rPr>
          <w:snapToGrid/>
          <w:color w:val="000000" w:themeColor="text1"/>
          <w:szCs w:val="24"/>
        </w:rPr>
        <w:t>s</w:t>
      </w:r>
      <w:r w:rsidR="00D52865" w:rsidRPr="00946B5A">
        <w:rPr>
          <w:snapToGrid/>
          <w:color w:val="000000" w:themeColor="text1"/>
          <w:szCs w:val="24"/>
        </w:rPr>
        <w:t xml:space="preserve"> </w:t>
      </w:r>
      <w:r w:rsidR="002D0A70" w:rsidRPr="00946B5A">
        <w:rPr>
          <w:snapToGrid/>
          <w:color w:val="000000" w:themeColor="text1"/>
          <w:szCs w:val="24"/>
        </w:rPr>
        <w:t xml:space="preserve">at </w:t>
      </w:r>
      <w:r w:rsidR="00D52865" w:rsidRPr="00946B5A">
        <w:rPr>
          <w:snapToGrid/>
          <w:color w:val="000000" w:themeColor="text1"/>
          <w:szCs w:val="24"/>
        </w:rPr>
        <w:t>the school</w:t>
      </w:r>
      <w:r w:rsidR="009052AC" w:rsidRPr="00946B5A">
        <w:rPr>
          <w:snapToGrid/>
          <w:color w:val="000000" w:themeColor="text1"/>
          <w:szCs w:val="24"/>
        </w:rPr>
        <w:t>.</w:t>
      </w:r>
      <w:r w:rsidR="00E929CE" w:rsidRPr="00946B5A">
        <w:rPr>
          <w:snapToGrid/>
          <w:color w:val="000000" w:themeColor="text1"/>
          <w:szCs w:val="24"/>
        </w:rPr>
        <w:t xml:space="preserve"> </w:t>
      </w:r>
      <w:r w:rsidR="00C92ECD" w:rsidRPr="00946B5A">
        <w:rPr>
          <w:snapToGrid/>
          <w:color w:val="000000" w:themeColor="text1"/>
          <w:szCs w:val="24"/>
        </w:rPr>
        <w:t xml:space="preserve"> </w:t>
      </w:r>
      <w:r w:rsidR="00930B1F" w:rsidRPr="00946B5A">
        <w:rPr>
          <w:color w:val="000000" w:themeColor="text1"/>
        </w:rPr>
        <w:t xml:space="preserve">All </w:t>
      </w:r>
      <w:r w:rsidR="00AC540E" w:rsidRPr="00946B5A">
        <w:rPr>
          <w:color w:val="000000" w:themeColor="text1"/>
        </w:rPr>
        <w:t xml:space="preserve">such </w:t>
      </w:r>
      <w:r w:rsidR="00930B1F" w:rsidRPr="00946B5A">
        <w:rPr>
          <w:color w:val="000000" w:themeColor="text1"/>
        </w:rPr>
        <w:t>AEDs</w:t>
      </w:r>
      <w:r w:rsidR="00B335C7" w:rsidRPr="00946B5A">
        <w:rPr>
          <w:color w:val="000000" w:themeColor="text1"/>
        </w:rPr>
        <w:t xml:space="preserve"> and </w:t>
      </w:r>
      <w:r w:rsidR="00D328C1" w:rsidRPr="00946B5A">
        <w:rPr>
          <w:color w:val="000000" w:themeColor="text1"/>
        </w:rPr>
        <w:t xml:space="preserve">any </w:t>
      </w:r>
      <w:r w:rsidR="00B335C7" w:rsidRPr="00946B5A">
        <w:rPr>
          <w:color w:val="000000" w:themeColor="text1"/>
        </w:rPr>
        <w:t>program</w:t>
      </w:r>
      <w:r w:rsidR="00930B1F" w:rsidRPr="00946B5A">
        <w:rPr>
          <w:color w:val="000000" w:themeColor="text1"/>
        </w:rPr>
        <w:t xml:space="preserve"> </w:t>
      </w:r>
      <w:r w:rsidR="00D328C1" w:rsidRPr="00946B5A">
        <w:rPr>
          <w:color w:val="000000" w:themeColor="text1"/>
        </w:rPr>
        <w:t xml:space="preserve">developed </w:t>
      </w:r>
      <w:r w:rsidR="00930B1F" w:rsidRPr="00946B5A">
        <w:rPr>
          <w:color w:val="000000" w:themeColor="text1"/>
        </w:rPr>
        <w:t>must comply with the requirements of state and federal law.</w:t>
      </w:r>
    </w:p>
    <w:p w14:paraId="1FA7AA72" w14:textId="77777777" w:rsidR="00186CCA" w:rsidRPr="00946B5A" w:rsidRDefault="00186CCA" w:rsidP="00E929CE">
      <w:pPr>
        <w:tabs>
          <w:tab w:val="left" w:pos="-1440"/>
        </w:tabs>
        <w:jc w:val="both"/>
        <w:rPr>
          <w:snapToGrid/>
          <w:color w:val="000000" w:themeColor="text1"/>
          <w:szCs w:val="24"/>
        </w:rPr>
      </w:pPr>
    </w:p>
    <w:p w14:paraId="7E428BC9" w14:textId="3A6CCB3F" w:rsidR="00E929CE" w:rsidRPr="00946B5A" w:rsidRDefault="00D328C1" w:rsidP="00E929CE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snapToGrid/>
          <w:color w:val="000000" w:themeColor="text1"/>
          <w:szCs w:val="24"/>
        </w:rPr>
        <w:t xml:space="preserve">The </w:t>
      </w:r>
      <w:r w:rsidR="001C2ADE" w:rsidRPr="00946B5A">
        <w:rPr>
          <w:snapToGrid/>
          <w:color w:val="000000" w:themeColor="text1"/>
          <w:szCs w:val="24"/>
        </w:rPr>
        <w:t>executive director</w:t>
      </w:r>
      <w:r w:rsidR="00F65D2D" w:rsidRPr="00946B5A">
        <w:rPr>
          <w:snapToGrid/>
          <w:color w:val="000000" w:themeColor="text1"/>
          <w:szCs w:val="24"/>
        </w:rPr>
        <w:t>,</w:t>
      </w:r>
      <w:r w:rsidRPr="00946B5A">
        <w:rPr>
          <w:snapToGrid/>
          <w:color w:val="000000" w:themeColor="text1"/>
          <w:szCs w:val="24"/>
        </w:rPr>
        <w:t xml:space="preserve"> </w:t>
      </w:r>
      <w:r w:rsidR="006952FB" w:rsidRPr="00946B5A">
        <w:rPr>
          <w:snapToGrid/>
          <w:color w:val="000000" w:themeColor="text1"/>
          <w:szCs w:val="24"/>
        </w:rPr>
        <w:t xml:space="preserve">in consultation with medical professionals trained in </w:t>
      </w:r>
      <w:r w:rsidR="00F65D2D" w:rsidRPr="00946B5A">
        <w:rPr>
          <w:snapToGrid/>
          <w:color w:val="000000" w:themeColor="text1"/>
          <w:szCs w:val="24"/>
        </w:rPr>
        <w:t>cardiopulmonary resuscitation (</w:t>
      </w:r>
      <w:r w:rsidR="006952FB" w:rsidRPr="00946B5A">
        <w:rPr>
          <w:snapToGrid/>
          <w:color w:val="000000" w:themeColor="text1"/>
          <w:szCs w:val="24"/>
        </w:rPr>
        <w:t>CPR</w:t>
      </w:r>
      <w:r w:rsidR="00F65D2D" w:rsidRPr="00946B5A">
        <w:rPr>
          <w:snapToGrid/>
          <w:color w:val="000000" w:themeColor="text1"/>
          <w:szCs w:val="24"/>
        </w:rPr>
        <w:t>)</w:t>
      </w:r>
      <w:r w:rsidR="006952FB" w:rsidRPr="00946B5A">
        <w:rPr>
          <w:snapToGrid/>
          <w:color w:val="000000" w:themeColor="text1"/>
          <w:szCs w:val="24"/>
        </w:rPr>
        <w:t xml:space="preserve"> and AED use, </w:t>
      </w:r>
      <w:r w:rsidR="00F65D2D" w:rsidRPr="00946B5A">
        <w:rPr>
          <w:snapToGrid/>
          <w:color w:val="000000" w:themeColor="text1"/>
          <w:szCs w:val="24"/>
        </w:rPr>
        <w:t xml:space="preserve">shall </w:t>
      </w:r>
      <w:r w:rsidRPr="00946B5A">
        <w:rPr>
          <w:snapToGrid/>
          <w:color w:val="000000" w:themeColor="text1"/>
          <w:szCs w:val="24"/>
        </w:rPr>
        <w:t xml:space="preserve">develop procedures to implement this policy.  </w:t>
      </w:r>
      <w:r w:rsidR="00DE4676" w:rsidRPr="00946B5A">
        <w:rPr>
          <w:color w:val="000000" w:themeColor="text1"/>
        </w:rPr>
        <w:t xml:space="preserve">Procedures </w:t>
      </w:r>
      <w:r w:rsidR="009C63D7" w:rsidRPr="00946B5A">
        <w:rPr>
          <w:color w:val="000000" w:themeColor="text1"/>
        </w:rPr>
        <w:t xml:space="preserve">must </w:t>
      </w:r>
      <w:r w:rsidR="00DE4676" w:rsidRPr="00946B5A">
        <w:rPr>
          <w:color w:val="000000" w:themeColor="text1"/>
        </w:rPr>
        <w:t>include</w:t>
      </w:r>
      <w:r w:rsidR="009C63D7" w:rsidRPr="00946B5A">
        <w:rPr>
          <w:color w:val="000000" w:themeColor="text1"/>
        </w:rPr>
        <w:t xml:space="preserve"> information regarding</w:t>
      </w:r>
      <w:r w:rsidR="00DE4676" w:rsidRPr="00946B5A">
        <w:rPr>
          <w:color w:val="000000" w:themeColor="text1"/>
        </w:rPr>
        <w:t>:</w:t>
      </w:r>
      <w:r w:rsidR="00E929CE" w:rsidRPr="00946B5A">
        <w:rPr>
          <w:color w:val="000000" w:themeColor="text1"/>
        </w:rPr>
        <w:t xml:space="preserve">  </w:t>
      </w:r>
    </w:p>
    <w:p w14:paraId="59F99CF2" w14:textId="77777777" w:rsidR="00E929CE" w:rsidRPr="00946B5A" w:rsidRDefault="00E929CE" w:rsidP="00E929CE">
      <w:pPr>
        <w:tabs>
          <w:tab w:val="left" w:pos="-1440"/>
        </w:tabs>
        <w:jc w:val="both"/>
        <w:rPr>
          <w:color w:val="000000" w:themeColor="text1"/>
        </w:rPr>
      </w:pPr>
    </w:p>
    <w:p w14:paraId="5806E4BA" w14:textId="77777777" w:rsidR="00E929CE" w:rsidRPr="00946B5A" w:rsidRDefault="00E929CE" w:rsidP="00B335C7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946B5A">
        <w:rPr>
          <w:color w:val="000000" w:themeColor="text1"/>
        </w:rPr>
        <w:t>Medical/healthcare provider oversight</w:t>
      </w:r>
      <w:r w:rsidR="00770657" w:rsidRPr="00946B5A">
        <w:rPr>
          <w:color w:val="000000" w:themeColor="text1"/>
        </w:rPr>
        <w:t>:</w:t>
      </w:r>
      <w:r w:rsidRPr="00946B5A">
        <w:rPr>
          <w:color w:val="000000" w:themeColor="text1"/>
        </w:rPr>
        <w:t xml:space="preserve">  Choice of AED </w:t>
      </w:r>
      <w:r w:rsidR="001665F0" w:rsidRPr="00946B5A">
        <w:rPr>
          <w:color w:val="000000" w:themeColor="text1"/>
        </w:rPr>
        <w:t>devices</w:t>
      </w:r>
      <w:r w:rsidRPr="00946B5A">
        <w:rPr>
          <w:color w:val="000000" w:themeColor="text1"/>
        </w:rPr>
        <w:t xml:space="preserve"> </w:t>
      </w:r>
      <w:r w:rsidR="00141A22" w:rsidRPr="00946B5A">
        <w:rPr>
          <w:color w:val="000000" w:themeColor="text1"/>
        </w:rPr>
        <w:t>will</w:t>
      </w:r>
      <w:r w:rsidR="00E70F9F" w:rsidRPr="00946B5A">
        <w:rPr>
          <w:color w:val="000000" w:themeColor="text1"/>
        </w:rPr>
        <w:t xml:space="preserve"> </w:t>
      </w:r>
      <w:r w:rsidRPr="00946B5A">
        <w:rPr>
          <w:color w:val="000000" w:themeColor="text1"/>
        </w:rPr>
        <w:t xml:space="preserve">be </w:t>
      </w:r>
      <w:r w:rsidR="00770657" w:rsidRPr="00946B5A">
        <w:rPr>
          <w:color w:val="000000" w:themeColor="text1"/>
        </w:rPr>
        <w:t>made</w:t>
      </w:r>
      <w:r w:rsidRPr="00946B5A">
        <w:rPr>
          <w:color w:val="000000" w:themeColor="text1"/>
        </w:rPr>
        <w:t xml:space="preserve"> in consultation with a physician</w:t>
      </w:r>
      <w:r w:rsidR="00346DCF" w:rsidRPr="00946B5A">
        <w:rPr>
          <w:color w:val="000000" w:themeColor="text1"/>
        </w:rPr>
        <w:t xml:space="preserve"> licensed by the state of North Carolina</w:t>
      </w:r>
      <w:r w:rsidRPr="00946B5A">
        <w:rPr>
          <w:color w:val="000000" w:themeColor="text1"/>
        </w:rPr>
        <w:t xml:space="preserve">.  Preference </w:t>
      </w:r>
      <w:r w:rsidR="00141A22" w:rsidRPr="00946B5A">
        <w:rPr>
          <w:color w:val="000000" w:themeColor="text1"/>
        </w:rPr>
        <w:t xml:space="preserve">will </w:t>
      </w:r>
      <w:r w:rsidRPr="00946B5A">
        <w:rPr>
          <w:color w:val="000000" w:themeColor="text1"/>
        </w:rPr>
        <w:t>be given to machines that offer both adult and child settings.</w:t>
      </w:r>
      <w:r w:rsidR="00AC540E" w:rsidRPr="00946B5A">
        <w:rPr>
          <w:color w:val="000000" w:themeColor="text1"/>
        </w:rPr>
        <w:t xml:space="preserve">  </w:t>
      </w:r>
      <w:r w:rsidR="00B6140A" w:rsidRPr="00946B5A">
        <w:rPr>
          <w:color w:val="000000" w:themeColor="text1"/>
        </w:rPr>
        <w:t>T</w:t>
      </w:r>
      <w:r w:rsidR="003A43D2" w:rsidRPr="00946B5A">
        <w:rPr>
          <w:color w:val="000000" w:themeColor="text1"/>
        </w:rPr>
        <w:t xml:space="preserve">he type of </w:t>
      </w:r>
      <w:r w:rsidR="00AC540E" w:rsidRPr="00946B5A">
        <w:rPr>
          <w:color w:val="000000" w:themeColor="text1"/>
        </w:rPr>
        <w:t>AED</w:t>
      </w:r>
      <w:r w:rsidR="003A43D2" w:rsidRPr="00946B5A">
        <w:rPr>
          <w:color w:val="000000" w:themeColor="text1"/>
        </w:rPr>
        <w:t xml:space="preserve"> product must be one that is a</w:t>
      </w:r>
      <w:r w:rsidR="00AC540E" w:rsidRPr="00946B5A">
        <w:rPr>
          <w:color w:val="000000" w:themeColor="text1"/>
        </w:rPr>
        <w:t xml:space="preserve">pproved by the United States Food and Drug Administration. </w:t>
      </w:r>
    </w:p>
    <w:p w14:paraId="1B81943B" w14:textId="77777777" w:rsidR="00AE0F5F" w:rsidRPr="00946B5A" w:rsidRDefault="00AE0F5F" w:rsidP="00AE0F5F">
      <w:pPr>
        <w:tabs>
          <w:tab w:val="left" w:pos="-1440"/>
        </w:tabs>
        <w:jc w:val="both"/>
        <w:rPr>
          <w:color w:val="000000" w:themeColor="text1"/>
        </w:rPr>
      </w:pPr>
    </w:p>
    <w:p w14:paraId="55205B0C" w14:textId="77777777" w:rsidR="00E929CE" w:rsidRPr="00946B5A" w:rsidRDefault="00141A22" w:rsidP="00E929CE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946B5A">
        <w:rPr>
          <w:color w:val="000000" w:themeColor="text1"/>
        </w:rPr>
        <w:t>CPR and AED use t</w:t>
      </w:r>
      <w:r w:rsidR="00E929CE" w:rsidRPr="00946B5A">
        <w:rPr>
          <w:color w:val="000000" w:themeColor="text1"/>
        </w:rPr>
        <w:t xml:space="preserve">raining for anticipated </w:t>
      </w:r>
      <w:r w:rsidRPr="00946B5A">
        <w:rPr>
          <w:color w:val="000000" w:themeColor="text1"/>
        </w:rPr>
        <w:t>responders</w:t>
      </w:r>
      <w:r w:rsidR="008B3411" w:rsidRPr="00946B5A">
        <w:rPr>
          <w:color w:val="000000" w:themeColor="text1"/>
        </w:rPr>
        <w:t>:</w:t>
      </w:r>
      <w:r w:rsidR="00E929CE" w:rsidRPr="00946B5A">
        <w:rPr>
          <w:color w:val="000000" w:themeColor="text1"/>
        </w:rPr>
        <w:t xml:space="preserve"> </w:t>
      </w:r>
      <w:r w:rsidR="00807172" w:rsidRPr="00946B5A">
        <w:rPr>
          <w:color w:val="000000" w:themeColor="text1"/>
        </w:rPr>
        <w:t xml:space="preserve"> </w:t>
      </w:r>
      <w:r w:rsidR="00E929CE" w:rsidRPr="00946B5A">
        <w:rPr>
          <w:color w:val="000000" w:themeColor="text1"/>
        </w:rPr>
        <w:t xml:space="preserve">Training </w:t>
      </w:r>
      <w:r w:rsidRPr="00946B5A">
        <w:rPr>
          <w:color w:val="000000" w:themeColor="text1"/>
        </w:rPr>
        <w:t xml:space="preserve">will </w:t>
      </w:r>
      <w:r w:rsidR="00E929CE" w:rsidRPr="00946B5A">
        <w:rPr>
          <w:color w:val="000000" w:themeColor="text1"/>
        </w:rPr>
        <w:t xml:space="preserve">be completed in accordance with nationally recognized training </w:t>
      </w:r>
      <w:r w:rsidR="00930B1F" w:rsidRPr="00946B5A">
        <w:rPr>
          <w:color w:val="000000" w:themeColor="text1"/>
        </w:rPr>
        <w:t xml:space="preserve">programs including those approved and provided by the American Heart Association or American Red Cross.  </w:t>
      </w:r>
      <w:r w:rsidR="00F77D04" w:rsidRPr="00946B5A">
        <w:rPr>
          <w:color w:val="000000" w:themeColor="text1"/>
        </w:rPr>
        <w:t xml:space="preserve">Appropriate records of training </w:t>
      </w:r>
      <w:r w:rsidR="009C63D7" w:rsidRPr="00946B5A">
        <w:rPr>
          <w:color w:val="000000" w:themeColor="text1"/>
        </w:rPr>
        <w:t xml:space="preserve">will </w:t>
      </w:r>
      <w:r w:rsidR="00F77D04" w:rsidRPr="00946B5A">
        <w:rPr>
          <w:color w:val="000000" w:themeColor="text1"/>
        </w:rPr>
        <w:t>be maintained.</w:t>
      </w:r>
    </w:p>
    <w:p w14:paraId="5551BD5D" w14:textId="77777777" w:rsidR="00E929CE" w:rsidRPr="00946B5A" w:rsidRDefault="00E929CE" w:rsidP="00E929CE">
      <w:pPr>
        <w:tabs>
          <w:tab w:val="left" w:pos="-1440"/>
        </w:tabs>
        <w:ind w:left="630"/>
        <w:jc w:val="both"/>
        <w:rPr>
          <w:color w:val="000000" w:themeColor="text1"/>
        </w:rPr>
      </w:pPr>
    </w:p>
    <w:p w14:paraId="3BDA891A" w14:textId="77777777" w:rsidR="00E929CE" w:rsidRPr="00946B5A" w:rsidRDefault="00E929CE" w:rsidP="00E929CE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946B5A">
        <w:rPr>
          <w:color w:val="000000" w:themeColor="text1"/>
        </w:rPr>
        <w:t xml:space="preserve">Coordination with the </w:t>
      </w:r>
      <w:r w:rsidR="00B41C39" w:rsidRPr="00946B5A">
        <w:rPr>
          <w:color w:val="000000" w:themeColor="text1"/>
        </w:rPr>
        <w:t>emergency medical services (</w:t>
      </w:r>
      <w:r w:rsidRPr="00946B5A">
        <w:rPr>
          <w:color w:val="000000" w:themeColor="text1"/>
        </w:rPr>
        <w:t>EMS</w:t>
      </w:r>
      <w:r w:rsidR="00B41C39" w:rsidRPr="00946B5A">
        <w:rPr>
          <w:color w:val="000000" w:themeColor="text1"/>
        </w:rPr>
        <w:t>)</w:t>
      </w:r>
      <w:r w:rsidRPr="00946B5A">
        <w:rPr>
          <w:color w:val="000000" w:themeColor="text1"/>
        </w:rPr>
        <w:t xml:space="preserve"> system</w:t>
      </w:r>
      <w:r w:rsidR="008B3411" w:rsidRPr="00946B5A">
        <w:rPr>
          <w:color w:val="000000" w:themeColor="text1"/>
        </w:rPr>
        <w:t>:</w:t>
      </w:r>
      <w:r w:rsidR="005C5560" w:rsidRPr="00946B5A">
        <w:rPr>
          <w:color w:val="000000" w:themeColor="text1"/>
        </w:rPr>
        <w:t xml:space="preserve"> </w:t>
      </w:r>
      <w:r w:rsidR="00807172" w:rsidRPr="00946B5A">
        <w:rPr>
          <w:color w:val="000000" w:themeColor="text1"/>
        </w:rPr>
        <w:t xml:space="preserve"> </w:t>
      </w:r>
      <w:r w:rsidR="006952FB" w:rsidRPr="00946B5A">
        <w:rPr>
          <w:color w:val="000000" w:themeColor="text1"/>
        </w:rPr>
        <w:t xml:space="preserve">Appropriate local </w:t>
      </w:r>
      <w:r w:rsidR="003A43D2" w:rsidRPr="00946B5A">
        <w:rPr>
          <w:color w:val="000000" w:themeColor="text1"/>
        </w:rPr>
        <w:t xml:space="preserve">EMS </w:t>
      </w:r>
      <w:r w:rsidR="006952FB" w:rsidRPr="00946B5A">
        <w:rPr>
          <w:color w:val="000000" w:themeColor="text1"/>
        </w:rPr>
        <w:t>officials</w:t>
      </w:r>
      <w:r w:rsidR="003A43D2" w:rsidRPr="00946B5A">
        <w:rPr>
          <w:color w:val="000000" w:themeColor="text1"/>
        </w:rPr>
        <w:t xml:space="preserve"> must be notified of the location and most recent placement of AEDs within a reasonable </w:t>
      </w:r>
      <w:proofErr w:type="gramStart"/>
      <w:r w:rsidR="006952FB" w:rsidRPr="00946B5A">
        <w:rPr>
          <w:color w:val="000000" w:themeColor="text1"/>
        </w:rPr>
        <w:t xml:space="preserve">period of </w:t>
      </w:r>
      <w:r w:rsidR="003A43D2" w:rsidRPr="00946B5A">
        <w:rPr>
          <w:color w:val="000000" w:themeColor="text1"/>
        </w:rPr>
        <w:t>time</w:t>
      </w:r>
      <w:proofErr w:type="gramEnd"/>
      <w:r w:rsidR="003A43D2" w:rsidRPr="00946B5A">
        <w:rPr>
          <w:color w:val="000000" w:themeColor="text1"/>
        </w:rPr>
        <w:t xml:space="preserve"> </w:t>
      </w:r>
      <w:r w:rsidR="00DE55A3" w:rsidRPr="00946B5A">
        <w:rPr>
          <w:color w:val="000000" w:themeColor="text1"/>
        </w:rPr>
        <w:t>of</w:t>
      </w:r>
      <w:r w:rsidR="003A43D2" w:rsidRPr="00946B5A">
        <w:rPr>
          <w:color w:val="000000" w:themeColor="text1"/>
        </w:rPr>
        <w:t xml:space="preserve"> placement</w:t>
      </w:r>
      <w:r w:rsidR="006952FB" w:rsidRPr="00946B5A">
        <w:rPr>
          <w:color w:val="000000" w:themeColor="text1"/>
        </w:rPr>
        <w:t>.</w:t>
      </w:r>
      <w:r w:rsidR="00895045" w:rsidRPr="00946B5A">
        <w:rPr>
          <w:color w:val="000000" w:themeColor="text1"/>
        </w:rPr>
        <w:t xml:space="preserve"> </w:t>
      </w:r>
    </w:p>
    <w:p w14:paraId="49CA8F00" w14:textId="77777777" w:rsidR="00AE0F5F" w:rsidRPr="00946B5A" w:rsidRDefault="00AE0F5F" w:rsidP="00AE0F5F">
      <w:pPr>
        <w:pStyle w:val="ListParagraph"/>
        <w:rPr>
          <w:color w:val="000000" w:themeColor="text1"/>
        </w:rPr>
      </w:pPr>
    </w:p>
    <w:p w14:paraId="7ADCC3B2" w14:textId="77777777" w:rsidR="00B5285C" w:rsidRPr="00946B5A" w:rsidRDefault="00E929CE" w:rsidP="005C5560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946B5A">
        <w:rPr>
          <w:color w:val="000000" w:themeColor="text1"/>
        </w:rPr>
        <w:t>Appropriate device</w:t>
      </w:r>
      <w:r w:rsidR="00286F2D" w:rsidRPr="00946B5A">
        <w:rPr>
          <w:color w:val="000000" w:themeColor="text1"/>
        </w:rPr>
        <w:t xml:space="preserve"> </w:t>
      </w:r>
      <w:r w:rsidRPr="00946B5A">
        <w:rPr>
          <w:color w:val="000000" w:themeColor="text1"/>
        </w:rPr>
        <w:t>maintenance</w:t>
      </w:r>
      <w:r w:rsidR="00FE5E40" w:rsidRPr="00946B5A">
        <w:rPr>
          <w:color w:val="000000" w:themeColor="text1"/>
        </w:rPr>
        <w:t xml:space="preserve"> and testing</w:t>
      </w:r>
      <w:r w:rsidRPr="00946B5A">
        <w:rPr>
          <w:color w:val="000000" w:themeColor="text1"/>
        </w:rPr>
        <w:t>.</w:t>
      </w:r>
    </w:p>
    <w:p w14:paraId="024C758F" w14:textId="77777777" w:rsidR="00E929CE" w:rsidRPr="00946B5A" w:rsidRDefault="00E929CE" w:rsidP="005C5560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4A46A605" w14:textId="77777777" w:rsidR="00E929CE" w:rsidRPr="00946B5A" w:rsidRDefault="00A96F9F" w:rsidP="00844180">
      <w:pPr>
        <w:numPr>
          <w:ilvl w:val="0"/>
          <w:numId w:val="12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946B5A">
        <w:rPr>
          <w:color w:val="000000" w:themeColor="text1"/>
        </w:rPr>
        <w:t>P</w:t>
      </w:r>
      <w:r w:rsidR="00E929CE" w:rsidRPr="00946B5A">
        <w:rPr>
          <w:color w:val="000000" w:themeColor="text1"/>
        </w:rPr>
        <w:t>lacement of AEDs</w:t>
      </w:r>
      <w:r w:rsidRPr="00946B5A">
        <w:rPr>
          <w:color w:val="000000" w:themeColor="text1"/>
        </w:rPr>
        <w:t>.</w:t>
      </w:r>
      <w:r w:rsidR="00E929CE" w:rsidRPr="00946B5A">
        <w:rPr>
          <w:color w:val="000000" w:themeColor="text1"/>
        </w:rPr>
        <w:t xml:space="preserve"> </w:t>
      </w:r>
    </w:p>
    <w:p w14:paraId="135BFB11" w14:textId="77777777" w:rsidR="00735E32" w:rsidRPr="00946B5A" w:rsidRDefault="00735E32" w:rsidP="00735E32">
      <w:pPr>
        <w:pStyle w:val="ListParagraph"/>
        <w:rPr>
          <w:color w:val="000000" w:themeColor="text1"/>
        </w:rPr>
      </w:pPr>
    </w:p>
    <w:p w14:paraId="4ABB7F36" w14:textId="65CA6A49" w:rsidR="00E929CE" w:rsidRPr="00946B5A" w:rsidRDefault="00E929CE" w:rsidP="00E929CE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color w:val="000000" w:themeColor="text1"/>
        </w:rPr>
        <w:t xml:space="preserve">The </w:t>
      </w:r>
      <w:r w:rsidR="001C2ADE" w:rsidRPr="00946B5A">
        <w:rPr>
          <w:snapToGrid/>
          <w:color w:val="000000" w:themeColor="text1"/>
          <w:szCs w:val="24"/>
        </w:rPr>
        <w:t>executive director</w:t>
      </w:r>
      <w:r w:rsidR="002D0A70" w:rsidRPr="00946B5A">
        <w:rPr>
          <w:color w:val="000000" w:themeColor="text1"/>
        </w:rPr>
        <w:t xml:space="preserve"> </w:t>
      </w:r>
      <w:r w:rsidR="00D843AE" w:rsidRPr="00946B5A">
        <w:rPr>
          <w:color w:val="000000" w:themeColor="text1"/>
        </w:rPr>
        <w:t xml:space="preserve">shall </w:t>
      </w:r>
      <w:r w:rsidR="00E47396" w:rsidRPr="00946B5A">
        <w:rPr>
          <w:color w:val="000000" w:themeColor="text1"/>
        </w:rPr>
        <w:t xml:space="preserve">report to the </w:t>
      </w:r>
      <w:r w:rsidR="00400200" w:rsidRPr="00946B5A">
        <w:rPr>
          <w:color w:val="000000" w:themeColor="text1"/>
        </w:rPr>
        <w:t>board</w:t>
      </w:r>
      <w:r w:rsidRPr="00946B5A">
        <w:rPr>
          <w:color w:val="000000" w:themeColor="text1"/>
        </w:rPr>
        <w:t xml:space="preserve"> on the </w:t>
      </w:r>
      <w:r w:rsidR="003852E2" w:rsidRPr="00946B5A">
        <w:rPr>
          <w:color w:val="000000" w:themeColor="text1"/>
        </w:rPr>
        <w:t xml:space="preserve">plan for and actual </w:t>
      </w:r>
      <w:r w:rsidRPr="00946B5A">
        <w:rPr>
          <w:color w:val="000000" w:themeColor="text1"/>
        </w:rPr>
        <w:t xml:space="preserve">use of AEDs </w:t>
      </w:r>
      <w:r w:rsidR="00E47396" w:rsidRPr="00946B5A">
        <w:rPr>
          <w:color w:val="000000" w:themeColor="text1"/>
        </w:rPr>
        <w:t>in the school.</w:t>
      </w:r>
      <w:r w:rsidRPr="00946B5A">
        <w:rPr>
          <w:color w:val="000000" w:themeColor="text1"/>
        </w:rPr>
        <w:t xml:space="preserve"> </w:t>
      </w:r>
      <w:r w:rsidR="00FD2096" w:rsidRPr="00946B5A">
        <w:rPr>
          <w:color w:val="000000" w:themeColor="text1"/>
        </w:rPr>
        <w:t xml:space="preserve"> </w:t>
      </w:r>
      <w:r w:rsidR="006C6969" w:rsidRPr="00946B5A">
        <w:rPr>
          <w:color w:val="000000" w:themeColor="text1"/>
        </w:rPr>
        <w:t xml:space="preserve">The </w:t>
      </w:r>
      <w:r w:rsidR="001C2ADE" w:rsidRPr="00946B5A">
        <w:rPr>
          <w:snapToGrid/>
          <w:color w:val="000000" w:themeColor="text1"/>
          <w:szCs w:val="24"/>
        </w:rPr>
        <w:t>executive director</w:t>
      </w:r>
      <w:r w:rsidR="002D0A70" w:rsidRPr="00946B5A">
        <w:rPr>
          <w:color w:val="000000" w:themeColor="text1"/>
        </w:rPr>
        <w:t xml:space="preserve"> </w:t>
      </w:r>
      <w:r w:rsidR="00D843AE" w:rsidRPr="00946B5A">
        <w:rPr>
          <w:color w:val="000000" w:themeColor="text1"/>
        </w:rPr>
        <w:t xml:space="preserve">shall </w:t>
      </w:r>
      <w:r w:rsidR="006C6969" w:rsidRPr="00946B5A">
        <w:rPr>
          <w:color w:val="000000" w:themeColor="text1"/>
        </w:rPr>
        <w:t>designate a program coordinator to manage the AED program.</w:t>
      </w:r>
    </w:p>
    <w:p w14:paraId="160C11C3" w14:textId="77777777" w:rsidR="008B47D1" w:rsidRPr="00946B5A" w:rsidRDefault="008B47D1" w:rsidP="008B47D1">
      <w:pPr>
        <w:widowControl/>
        <w:autoSpaceDE w:val="0"/>
        <w:autoSpaceDN w:val="0"/>
        <w:adjustRightInd w:val="0"/>
        <w:jc w:val="both"/>
        <w:rPr>
          <w:snapToGrid/>
          <w:color w:val="000000" w:themeColor="text1"/>
          <w:szCs w:val="24"/>
        </w:rPr>
      </w:pPr>
    </w:p>
    <w:p w14:paraId="681222D4" w14:textId="77777777" w:rsidR="00E929CE" w:rsidRPr="00946B5A" w:rsidRDefault="008B47D1" w:rsidP="00E929CE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snapToGrid/>
          <w:color w:val="000000" w:themeColor="text1"/>
          <w:szCs w:val="24"/>
        </w:rPr>
        <w:t xml:space="preserve">Nothing in this policy </w:t>
      </w:r>
      <w:r w:rsidR="00D843AE" w:rsidRPr="00946B5A">
        <w:rPr>
          <w:snapToGrid/>
          <w:color w:val="000000" w:themeColor="text1"/>
          <w:szCs w:val="24"/>
        </w:rPr>
        <w:t xml:space="preserve">should </w:t>
      </w:r>
      <w:r w:rsidRPr="00946B5A">
        <w:rPr>
          <w:snapToGrid/>
          <w:color w:val="000000" w:themeColor="text1"/>
          <w:szCs w:val="24"/>
        </w:rPr>
        <w:t xml:space="preserve">be construed to require the presence or use of an AED </w:t>
      </w:r>
      <w:r w:rsidR="00A5492E" w:rsidRPr="00946B5A">
        <w:rPr>
          <w:snapToGrid/>
          <w:color w:val="000000" w:themeColor="text1"/>
          <w:szCs w:val="24"/>
        </w:rPr>
        <w:t>on school property or at school sponsored events</w:t>
      </w:r>
      <w:r w:rsidRPr="00946B5A">
        <w:rPr>
          <w:snapToGrid/>
          <w:color w:val="000000" w:themeColor="text1"/>
          <w:szCs w:val="24"/>
        </w:rPr>
        <w:t xml:space="preserve">, </w:t>
      </w:r>
      <w:r w:rsidR="009C63D7" w:rsidRPr="00946B5A">
        <w:rPr>
          <w:snapToGrid/>
          <w:color w:val="000000" w:themeColor="text1"/>
          <w:szCs w:val="24"/>
        </w:rPr>
        <w:t xml:space="preserve">unless </w:t>
      </w:r>
      <w:r w:rsidRPr="00946B5A">
        <w:rPr>
          <w:snapToGrid/>
          <w:color w:val="000000" w:themeColor="text1"/>
          <w:szCs w:val="24"/>
        </w:rPr>
        <w:t xml:space="preserve">otherwise </w:t>
      </w:r>
      <w:r w:rsidR="00FD2096" w:rsidRPr="00946B5A">
        <w:rPr>
          <w:snapToGrid/>
          <w:color w:val="000000" w:themeColor="text1"/>
          <w:szCs w:val="24"/>
        </w:rPr>
        <w:t xml:space="preserve">required by </w:t>
      </w:r>
      <w:r w:rsidRPr="00946B5A">
        <w:rPr>
          <w:snapToGrid/>
          <w:color w:val="000000" w:themeColor="text1"/>
          <w:szCs w:val="24"/>
        </w:rPr>
        <w:t xml:space="preserve">law. </w:t>
      </w:r>
      <w:r w:rsidR="005C5560" w:rsidRPr="00946B5A">
        <w:rPr>
          <w:snapToGrid/>
          <w:color w:val="000000" w:themeColor="text1"/>
          <w:szCs w:val="24"/>
        </w:rPr>
        <w:t xml:space="preserve"> </w:t>
      </w:r>
      <w:r w:rsidR="00E929CE" w:rsidRPr="00946B5A">
        <w:rPr>
          <w:snapToGrid/>
          <w:color w:val="000000" w:themeColor="text1"/>
          <w:szCs w:val="24"/>
        </w:rPr>
        <w:t xml:space="preserve">The </w:t>
      </w:r>
      <w:r w:rsidR="00400200" w:rsidRPr="00946B5A">
        <w:rPr>
          <w:snapToGrid/>
          <w:color w:val="000000" w:themeColor="text1"/>
          <w:szCs w:val="24"/>
        </w:rPr>
        <w:t>board</w:t>
      </w:r>
      <w:r w:rsidR="00E929CE" w:rsidRPr="00946B5A">
        <w:rPr>
          <w:color w:val="000000" w:themeColor="text1"/>
        </w:rPr>
        <w:t xml:space="preserve"> cannot and does not guarantee that an AED or a person trained in its use will be available at any </w:t>
      </w:r>
      <w:proofErr w:type="gramStart"/>
      <w:r w:rsidR="00E929CE" w:rsidRPr="00946B5A">
        <w:rPr>
          <w:color w:val="000000" w:themeColor="text1"/>
        </w:rPr>
        <w:t xml:space="preserve">particular </w:t>
      </w:r>
      <w:r w:rsidR="002D0A70" w:rsidRPr="00946B5A">
        <w:rPr>
          <w:color w:val="000000" w:themeColor="text1"/>
        </w:rPr>
        <w:t>location</w:t>
      </w:r>
      <w:proofErr w:type="gramEnd"/>
      <w:r w:rsidR="00E929CE" w:rsidRPr="00946B5A">
        <w:rPr>
          <w:color w:val="000000" w:themeColor="text1"/>
        </w:rPr>
        <w:t xml:space="preserve"> or event.  </w:t>
      </w:r>
    </w:p>
    <w:p w14:paraId="1ACF19AD" w14:textId="77777777" w:rsidR="00E929CE" w:rsidRPr="00946B5A" w:rsidRDefault="00072C05" w:rsidP="008B47D1">
      <w:pPr>
        <w:widowControl/>
        <w:autoSpaceDE w:val="0"/>
        <w:autoSpaceDN w:val="0"/>
        <w:adjustRightInd w:val="0"/>
        <w:jc w:val="both"/>
        <w:rPr>
          <w:snapToGrid/>
          <w:color w:val="000000" w:themeColor="text1"/>
          <w:szCs w:val="24"/>
        </w:rPr>
      </w:pPr>
      <w:r w:rsidRPr="00946B5A">
        <w:rPr>
          <w:snapToGrid/>
          <w:color w:val="000000" w:themeColor="text1"/>
          <w:szCs w:val="24"/>
        </w:rPr>
        <w:t xml:space="preserve"> </w:t>
      </w:r>
    </w:p>
    <w:p w14:paraId="1618C297" w14:textId="77777777" w:rsidR="004B786D" w:rsidRPr="00946B5A" w:rsidRDefault="008B47D1" w:rsidP="008B47D1">
      <w:pPr>
        <w:widowControl/>
        <w:autoSpaceDE w:val="0"/>
        <w:autoSpaceDN w:val="0"/>
        <w:adjustRightInd w:val="0"/>
        <w:jc w:val="both"/>
        <w:rPr>
          <w:snapToGrid/>
          <w:color w:val="000000" w:themeColor="text1"/>
          <w:szCs w:val="24"/>
        </w:rPr>
      </w:pPr>
      <w:r w:rsidRPr="00946B5A">
        <w:rPr>
          <w:snapToGrid/>
          <w:color w:val="000000" w:themeColor="text1"/>
          <w:szCs w:val="24"/>
        </w:rPr>
        <w:lastRenderedPageBreak/>
        <w:t xml:space="preserve">The </w:t>
      </w:r>
      <w:r w:rsidR="00400200" w:rsidRPr="00946B5A">
        <w:rPr>
          <w:snapToGrid/>
          <w:color w:val="000000" w:themeColor="text1"/>
          <w:szCs w:val="24"/>
        </w:rPr>
        <w:t>board</w:t>
      </w:r>
      <w:r w:rsidRPr="00946B5A">
        <w:rPr>
          <w:snapToGrid/>
          <w:color w:val="000000" w:themeColor="text1"/>
          <w:szCs w:val="24"/>
        </w:rPr>
        <w:t xml:space="preserve"> and its employees expressly reserve all immunities from civil liability which are available to them</w:t>
      </w:r>
      <w:r w:rsidR="00FC2F13" w:rsidRPr="00946B5A">
        <w:rPr>
          <w:snapToGrid/>
          <w:color w:val="000000" w:themeColor="text1"/>
          <w:szCs w:val="24"/>
        </w:rPr>
        <w:t xml:space="preserve"> under state or federal law</w:t>
      </w:r>
      <w:r w:rsidRPr="00946B5A">
        <w:rPr>
          <w:snapToGrid/>
          <w:color w:val="000000" w:themeColor="text1"/>
          <w:szCs w:val="24"/>
        </w:rPr>
        <w:t>, including</w:t>
      </w:r>
      <w:r w:rsidR="002D0A70" w:rsidRPr="00946B5A">
        <w:rPr>
          <w:snapToGrid/>
          <w:color w:val="000000" w:themeColor="text1"/>
          <w:szCs w:val="24"/>
        </w:rPr>
        <w:t>, but not limited to,</w:t>
      </w:r>
      <w:r w:rsidRPr="00946B5A">
        <w:rPr>
          <w:snapToGrid/>
          <w:color w:val="000000" w:themeColor="text1"/>
          <w:szCs w:val="24"/>
        </w:rPr>
        <w:t xml:space="preserve"> governmental immunity</w:t>
      </w:r>
      <w:r w:rsidR="00BE7D96" w:rsidRPr="00946B5A">
        <w:rPr>
          <w:snapToGrid/>
          <w:color w:val="000000" w:themeColor="text1"/>
          <w:szCs w:val="24"/>
        </w:rPr>
        <w:t xml:space="preserve"> and</w:t>
      </w:r>
      <w:r w:rsidRPr="00946B5A">
        <w:rPr>
          <w:snapToGrid/>
          <w:color w:val="000000" w:themeColor="text1"/>
          <w:szCs w:val="24"/>
        </w:rPr>
        <w:t xml:space="preserve"> the statutory immunities set forth in North Carolina General Statute</w:t>
      </w:r>
      <w:r w:rsidR="00D843AE" w:rsidRPr="00946B5A">
        <w:rPr>
          <w:snapToGrid/>
          <w:color w:val="000000" w:themeColor="text1"/>
          <w:szCs w:val="24"/>
        </w:rPr>
        <w:t>s</w:t>
      </w:r>
      <w:r w:rsidRPr="00946B5A">
        <w:rPr>
          <w:snapToGrid/>
          <w:color w:val="000000" w:themeColor="text1"/>
          <w:szCs w:val="24"/>
        </w:rPr>
        <w:t xml:space="preserve"> 90-21.14</w:t>
      </w:r>
      <w:r w:rsidR="002D0A70" w:rsidRPr="00946B5A">
        <w:rPr>
          <w:snapToGrid/>
          <w:color w:val="000000" w:themeColor="text1"/>
          <w:szCs w:val="24"/>
        </w:rPr>
        <w:t xml:space="preserve"> and </w:t>
      </w:r>
      <w:r w:rsidRPr="00946B5A">
        <w:rPr>
          <w:snapToGrid/>
          <w:color w:val="000000" w:themeColor="text1"/>
          <w:szCs w:val="24"/>
        </w:rPr>
        <w:t>90-21.15</w:t>
      </w:r>
      <w:r w:rsidR="002D0A70" w:rsidRPr="00946B5A">
        <w:rPr>
          <w:snapToGrid/>
          <w:color w:val="000000" w:themeColor="text1"/>
          <w:szCs w:val="24"/>
        </w:rPr>
        <w:t xml:space="preserve"> </w:t>
      </w:r>
      <w:r w:rsidRPr="00946B5A">
        <w:rPr>
          <w:snapToGrid/>
          <w:color w:val="000000" w:themeColor="text1"/>
          <w:szCs w:val="24"/>
        </w:rPr>
        <w:t xml:space="preserve">and </w:t>
      </w:r>
      <w:r w:rsidR="006B62A4" w:rsidRPr="00946B5A">
        <w:rPr>
          <w:snapToGrid/>
          <w:color w:val="000000" w:themeColor="text1"/>
          <w:szCs w:val="24"/>
        </w:rPr>
        <w:t>f</w:t>
      </w:r>
      <w:r w:rsidRPr="00946B5A">
        <w:rPr>
          <w:snapToGrid/>
          <w:color w:val="000000" w:themeColor="text1"/>
          <w:szCs w:val="24"/>
        </w:rPr>
        <w:t xml:space="preserve">ederal </w:t>
      </w:r>
      <w:r w:rsidR="006B62A4" w:rsidRPr="00946B5A">
        <w:rPr>
          <w:snapToGrid/>
          <w:color w:val="000000" w:themeColor="text1"/>
          <w:szCs w:val="24"/>
        </w:rPr>
        <w:t>s</w:t>
      </w:r>
      <w:r w:rsidRPr="00946B5A">
        <w:rPr>
          <w:snapToGrid/>
          <w:color w:val="000000" w:themeColor="text1"/>
          <w:szCs w:val="24"/>
        </w:rPr>
        <w:t xml:space="preserve">tatute 42 </w:t>
      </w:r>
      <w:r w:rsidR="003E1A53" w:rsidRPr="00946B5A">
        <w:rPr>
          <w:snapToGrid/>
          <w:color w:val="000000" w:themeColor="text1"/>
          <w:szCs w:val="24"/>
        </w:rPr>
        <w:t xml:space="preserve">U.S.C. </w:t>
      </w:r>
      <w:r w:rsidRPr="00946B5A">
        <w:rPr>
          <w:snapToGrid/>
          <w:color w:val="000000" w:themeColor="text1"/>
          <w:szCs w:val="24"/>
        </w:rPr>
        <w:t>238q.</w:t>
      </w:r>
      <w:r w:rsidRPr="00946B5A">
        <w:rPr>
          <w:color w:val="000000" w:themeColor="text1"/>
        </w:rPr>
        <w:t xml:space="preserve"> </w:t>
      </w:r>
    </w:p>
    <w:p w14:paraId="4EEDCBEF" w14:textId="77777777" w:rsidR="008B47D1" w:rsidRPr="00946B5A" w:rsidRDefault="008B47D1" w:rsidP="004B786D">
      <w:pPr>
        <w:tabs>
          <w:tab w:val="left" w:pos="-1440"/>
        </w:tabs>
        <w:jc w:val="both"/>
        <w:rPr>
          <w:color w:val="000000" w:themeColor="text1"/>
        </w:rPr>
      </w:pPr>
    </w:p>
    <w:p w14:paraId="13B568B1" w14:textId="77777777" w:rsidR="004B786D" w:rsidRPr="00946B5A" w:rsidRDefault="004B786D" w:rsidP="009C6C96">
      <w:pPr>
        <w:widowControl/>
        <w:autoSpaceDE w:val="0"/>
        <w:autoSpaceDN w:val="0"/>
        <w:adjustRightInd w:val="0"/>
        <w:rPr>
          <w:snapToGrid/>
          <w:color w:val="000000" w:themeColor="text1"/>
          <w:szCs w:val="24"/>
        </w:rPr>
      </w:pPr>
      <w:r w:rsidRPr="00946B5A">
        <w:rPr>
          <w:color w:val="000000" w:themeColor="text1"/>
        </w:rPr>
        <w:t xml:space="preserve">Legal References: </w:t>
      </w:r>
      <w:r w:rsidR="001D4085" w:rsidRPr="00946B5A">
        <w:rPr>
          <w:color w:val="000000" w:themeColor="text1"/>
        </w:rPr>
        <w:t xml:space="preserve"> G</w:t>
      </w:r>
      <w:r w:rsidR="009C6C96" w:rsidRPr="00946B5A">
        <w:rPr>
          <w:color w:val="000000" w:themeColor="text1"/>
        </w:rPr>
        <w:t>.</w:t>
      </w:r>
      <w:r w:rsidR="009D78E8" w:rsidRPr="00946B5A">
        <w:rPr>
          <w:rStyle w:val="CommentReference"/>
          <w:vanish/>
          <w:color w:val="000000" w:themeColor="text1"/>
          <w:sz w:val="24"/>
          <w:szCs w:val="24"/>
        </w:rPr>
        <w:t xml:space="preserve"> G.</w:t>
      </w:r>
      <w:r w:rsidR="008B47D1" w:rsidRPr="00946B5A">
        <w:rPr>
          <w:color w:val="000000" w:themeColor="text1"/>
        </w:rPr>
        <w:t xml:space="preserve">S. 90-21.14, </w:t>
      </w:r>
      <w:r w:rsidR="002C79FC" w:rsidRPr="00946B5A">
        <w:rPr>
          <w:color w:val="000000" w:themeColor="text1"/>
        </w:rPr>
        <w:t>-</w:t>
      </w:r>
      <w:r w:rsidR="009C6C96" w:rsidRPr="00946B5A">
        <w:rPr>
          <w:color w:val="000000" w:themeColor="text1"/>
        </w:rPr>
        <w:t>21.15;</w:t>
      </w:r>
      <w:r w:rsidR="008B47D1" w:rsidRPr="00946B5A">
        <w:rPr>
          <w:color w:val="000000" w:themeColor="text1"/>
        </w:rPr>
        <w:t xml:space="preserve"> </w:t>
      </w:r>
      <w:r w:rsidR="009C6C96" w:rsidRPr="00946B5A">
        <w:rPr>
          <w:snapToGrid/>
          <w:color w:val="000000" w:themeColor="text1"/>
          <w:szCs w:val="24"/>
        </w:rPr>
        <w:t xml:space="preserve">42 U.S.C. 238q </w:t>
      </w:r>
    </w:p>
    <w:p w14:paraId="317E121D" w14:textId="77777777" w:rsidR="004B786D" w:rsidRPr="00946B5A" w:rsidRDefault="004B786D" w:rsidP="004B786D">
      <w:pPr>
        <w:tabs>
          <w:tab w:val="left" w:pos="-1440"/>
        </w:tabs>
        <w:jc w:val="both"/>
        <w:rPr>
          <w:color w:val="000000" w:themeColor="text1"/>
        </w:rPr>
      </w:pPr>
    </w:p>
    <w:p w14:paraId="4C89A4C5" w14:textId="77777777" w:rsidR="004B786D" w:rsidRPr="00946B5A" w:rsidRDefault="004B786D" w:rsidP="004B786D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color w:val="000000" w:themeColor="text1"/>
        </w:rPr>
        <w:t xml:space="preserve">Cross References:  </w:t>
      </w:r>
      <w:r w:rsidR="00787CF1" w:rsidRPr="00946B5A">
        <w:rPr>
          <w:color w:val="000000" w:themeColor="text1"/>
        </w:rPr>
        <w:t>Scholar</w:t>
      </w:r>
      <w:r w:rsidR="00BC1EEC" w:rsidRPr="00946B5A">
        <w:rPr>
          <w:color w:val="000000" w:themeColor="text1"/>
        </w:rPr>
        <w:t xml:space="preserve"> Health Services (policy 6120)</w:t>
      </w:r>
    </w:p>
    <w:p w14:paraId="57830949" w14:textId="77777777" w:rsidR="00860CD9" w:rsidRPr="00946B5A" w:rsidRDefault="00860CD9" w:rsidP="004B786D">
      <w:pPr>
        <w:tabs>
          <w:tab w:val="left" w:pos="-1440"/>
        </w:tabs>
        <w:jc w:val="both"/>
        <w:rPr>
          <w:color w:val="000000" w:themeColor="text1"/>
        </w:rPr>
      </w:pPr>
    </w:p>
    <w:p w14:paraId="590808B0" w14:textId="77777777" w:rsidR="00BA3697" w:rsidRPr="00946B5A" w:rsidRDefault="00860CD9" w:rsidP="004B786D">
      <w:pPr>
        <w:tabs>
          <w:tab w:val="left" w:pos="-1440"/>
        </w:tabs>
        <w:jc w:val="both"/>
        <w:rPr>
          <w:color w:val="000000" w:themeColor="text1"/>
        </w:rPr>
      </w:pPr>
      <w:r w:rsidRPr="00946B5A">
        <w:rPr>
          <w:color w:val="000000" w:themeColor="text1"/>
        </w:rPr>
        <w:t xml:space="preserve">Other References:  </w:t>
      </w:r>
      <w:r w:rsidRPr="00946B5A">
        <w:rPr>
          <w:i/>
          <w:color w:val="000000" w:themeColor="text1"/>
        </w:rPr>
        <w:t>N.C. Emergency Guidelines for Schools</w:t>
      </w:r>
      <w:r w:rsidRPr="00946B5A">
        <w:rPr>
          <w:color w:val="000000" w:themeColor="text1"/>
        </w:rPr>
        <w:t xml:space="preserve">, </w:t>
      </w:r>
      <w:r w:rsidR="007903BC" w:rsidRPr="00946B5A">
        <w:rPr>
          <w:color w:val="000000" w:themeColor="text1"/>
        </w:rPr>
        <w:t>(</w:t>
      </w:r>
      <w:r w:rsidR="0018108E" w:rsidRPr="00946B5A">
        <w:rPr>
          <w:color w:val="000000" w:themeColor="text1"/>
        </w:rPr>
        <w:t xml:space="preserve">NCDHHS </w:t>
      </w:r>
      <w:r w:rsidRPr="00946B5A">
        <w:rPr>
          <w:color w:val="000000" w:themeColor="text1"/>
        </w:rPr>
        <w:t>2009</w:t>
      </w:r>
      <w:r w:rsidR="007903BC" w:rsidRPr="00946B5A">
        <w:rPr>
          <w:color w:val="000000" w:themeColor="text1"/>
        </w:rPr>
        <w:t>)</w:t>
      </w:r>
      <w:r w:rsidR="00F77D04" w:rsidRPr="00946B5A">
        <w:rPr>
          <w:color w:val="000000" w:themeColor="text1"/>
        </w:rPr>
        <w:t>, available at</w:t>
      </w:r>
      <w:r w:rsidR="004B73A7" w:rsidRPr="00946B5A">
        <w:rPr>
          <w:color w:val="000000" w:themeColor="text1"/>
        </w:rPr>
        <w:t xml:space="preserve"> </w:t>
      </w:r>
      <w:hyperlink r:id="rId9" w:history="1">
        <w:r w:rsidR="00377A57" w:rsidRPr="00946B5A">
          <w:rPr>
            <w:rStyle w:val="Hyperlink"/>
            <w:color w:val="000000" w:themeColor="text1"/>
          </w:rPr>
          <w:t>http://www.nchealthyschools.org/resources/</w:t>
        </w:r>
      </w:hyperlink>
      <w:r w:rsidR="00377A57" w:rsidRPr="00946B5A">
        <w:rPr>
          <w:color w:val="000000" w:themeColor="text1"/>
        </w:rPr>
        <w:t xml:space="preserve">; </w:t>
      </w:r>
      <w:r w:rsidR="00E3122E" w:rsidRPr="00946B5A">
        <w:rPr>
          <w:i/>
          <w:color w:val="000000" w:themeColor="text1"/>
        </w:rPr>
        <w:t>Implementing an AED Program</w:t>
      </w:r>
      <w:r w:rsidR="00E3122E" w:rsidRPr="00946B5A">
        <w:rPr>
          <w:color w:val="000000" w:themeColor="text1"/>
        </w:rPr>
        <w:t>, (American Heart Association 2012)</w:t>
      </w:r>
      <w:r w:rsidR="00F77D04" w:rsidRPr="00946B5A">
        <w:rPr>
          <w:color w:val="000000" w:themeColor="text1"/>
        </w:rPr>
        <w:t>, available</w:t>
      </w:r>
      <w:r w:rsidR="00BA3697" w:rsidRPr="00946B5A">
        <w:rPr>
          <w:color w:val="000000" w:themeColor="text1"/>
        </w:rPr>
        <w:t xml:space="preserve"> a</w:t>
      </w:r>
      <w:r w:rsidR="00F77D04" w:rsidRPr="00946B5A">
        <w:rPr>
          <w:color w:val="000000" w:themeColor="text1"/>
        </w:rPr>
        <w:t>t</w:t>
      </w:r>
      <w:r w:rsidR="00BA3697" w:rsidRPr="00946B5A">
        <w:rPr>
          <w:color w:val="000000" w:themeColor="text1"/>
        </w:rPr>
        <w:t xml:space="preserve"> </w:t>
      </w:r>
    </w:p>
    <w:p w14:paraId="2442399B" w14:textId="77777777" w:rsidR="00860CD9" w:rsidRPr="00946B5A" w:rsidRDefault="00946B5A" w:rsidP="004B786D">
      <w:pPr>
        <w:tabs>
          <w:tab w:val="left" w:pos="-1440"/>
        </w:tabs>
        <w:jc w:val="both"/>
        <w:rPr>
          <w:rStyle w:val="Hyperlink"/>
          <w:color w:val="000000" w:themeColor="text1"/>
        </w:rPr>
      </w:pPr>
      <w:hyperlink r:id="rId10" w:history="1">
        <w:r w:rsidR="00377A57" w:rsidRPr="00946B5A">
          <w:rPr>
            <w:rStyle w:val="Hyperlink"/>
            <w:color w:val="000000" w:themeColor="text1"/>
          </w:rPr>
          <w:t>http://www.heart.org/idc/groups/heart-public/@wcm/@ecc/documents/downloadable/ucm_438703.pdf</w:t>
        </w:r>
      </w:hyperlink>
    </w:p>
    <w:p w14:paraId="1BA8B7D7" w14:textId="77777777" w:rsidR="004B786D" w:rsidRPr="00946B5A" w:rsidRDefault="004B786D" w:rsidP="004B786D">
      <w:pPr>
        <w:tabs>
          <w:tab w:val="left" w:pos="-1440"/>
        </w:tabs>
        <w:jc w:val="both"/>
        <w:rPr>
          <w:color w:val="000000" w:themeColor="text1"/>
        </w:rPr>
      </w:pPr>
    </w:p>
    <w:p w14:paraId="32A1865A" w14:textId="58444393" w:rsidR="00855F8E" w:rsidRPr="00946B5A" w:rsidRDefault="00855F8E" w:rsidP="00855F8E">
      <w:pPr>
        <w:rPr>
          <w:color w:val="000000" w:themeColor="text1"/>
        </w:rPr>
      </w:pPr>
      <w:r w:rsidRPr="00946B5A">
        <w:rPr>
          <w:color w:val="000000" w:themeColor="text1"/>
        </w:rPr>
        <w:t>Adopt</w:t>
      </w:r>
      <w:r w:rsidR="00146091" w:rsidRPr="00946B5A">
        <w:rPr>
          <w:color w:val="000000" w:themeColor="text1"/>
        </w:rPr>
        <w:t>ed:</w:t>
      </w:r>
      <w:r w:rsidR="00807172" w:rsidRPr="00946B5A">
        <w:rPr>
          <w:color w:val="000000" w:themeColor="text1"/>
        </w:rPr>
        <w:t xml:space="preserve">  </w:t>
      </w:r>
      <w:r w:rsidR="00233D42" w:rsidRPr="00946B5A">
        <w:rPr>
          <w:color w:val="000000" w:themeColor="text1"/>
        </w:rPr>
        <w:t>May 27, 2020</w:t>
      </w:r>
    </w:p>
    <w:p w14:paraId="4DE13A57" w14:textId="578F826E" w:rsidR="001C2ADE" w:rsidRPr="00946B5A" w:rsidRDefault="001C2ADE" w:rsidP="00855F8E">
      <w:pPr>
        <w:rPr>
          <w:color w:val="000000" w:themeColor="text1"/>
        </w:rPr>
      </w:pPr>
      <w:r w:rsidRPr="00946B5A">
        <w:rPr>
          <w:color w:val="000000" w:themeColor="text1"/>
        </w:rPr>
        <w:t>Revised:</w:t>
      </w:r>
      <w:r w:rsidR="00946B5A" w:rsidRPr="00946B5A">
        <w:rPr>
          <w:color w:val="000000" w:themeColor="text1"/>
        </w:rPr>
        <w:t xml:space="preserve"> June 8, 2022</w:t>
      </w:r>
    </w:p>
    <w:p w14:paraId="79ABFCF7" w14:textId="77777777" w:rsidR="00E61026" w:rsidRPr="00E61026" w:rsidRDefault="00E61026" w:rsidP="004B786D"/>
    <w:p w14:paraId="56147A81" w14:textId="77777777" w:rsidR="00E61026" w:rsidRPr="00E61026" w:rsidRDefault="00E61026" w:rsidP="004B786D"/>
    <w:p w14:paraId="6AAC7A8E" w14:textId="77777777" w:rsidR="00E61026" w:rsidRPr="00E61026" w:rsidRDefault="00E61026" w:rsidP="004B786D"/>
    <w:sectPr w:rsidR="00E61026" w:rsidRPr="00E61026" w:rsidSect="00233D42">
      <w:headerReference w:type="even" r:id="rId11"/>
      <w:head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F18F" w14:textId="77777777" w:rsidR="007504C9" w:rsidRDefault="007504C9">
      <w:r>
        <w:separator/>
      </w:r>
    </w:p>
  </w:endnote>
  <w:endnote w:type="continuationSeparator" w:id="0">
    <w:p w14:paraId="3966AE41" w14:textId="77777777" w:rsidR="007504C9" w:rsidRDefault="007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B6EE" w14:textId="77777777" w:rsidR="009C63D7" w:rsidRDefault="00F12A9F" w:rsidP="00146091"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096A5" wp14:editId="71A00F28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DFF5B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68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H0HYYdwAAAAL&#13;&#10;AQAADwAAAGRycy9kb3ducmV2LnhtbEyPwU7DMBBE70j9B2uRuFGHBqo0jVNVRHwAoYce3XhJIux1&#13;&#10;ZLtt4OtZxAEuK+0b7exMtZudFRcMcfSk4GGZgUDqvBmpV3B4e7kvQMSkyWjrCRV8YoRdvbipdGn8&#13;&#10;lV7x0qZesAnFUisYUppKKWM3oNNx6Sck1t59cDrxGnppgr6yubNylWVr6fRI/GHQEz4P2H20Z6eg&#13;&#10;9Zlt5n1u26/i8dj4rpjCU1Tq7nZutjz2WxAJ5/R3AT8dOD/UHOzkz2SisAq4TWJa5CBY3eRrBqdf&#13;&#10;IOtK/u9QfwMAAP//AwBQSwECLQAUAAYACAAAACEAtoM4kv4AAADhAQAAEwAAAAAAAAAAAAAAAAAA&#13;&#10;AAAAW0NvbnRlbnRfVHlwZXNdLnhtbFBLAQItABQABgAIAAAAIQA4/SH/1gAAAJQBAAALAAAAAAAA&#13;&#10;AAAAAAAAAC8BAABfcmVscy8ucmVsc1BLAQItABQABgAIAAAAIQAPn9JkygEAAHsDAAAOAAAAAAAA&#13;&#10;AAAAAAAAAC4CAABkcnMvZTJvRG9jLnhtbFBLAQItABQABgAIAAAAIQAfQdhh3AAAAAsBAAAPAAAA&#13;&#10;AAAAAAAAAAAAACQEAABkcnMvZG93bnJldi54bWxQSwUGAAAAAAQABADzAAAALQUAAAAA&#13;&#10;" strokeweight="4.5pt">
              <v:stroke linestyle="thickThin"/>
            </v:line>
          </w:pict>
        </mc:Fallback>
      </mc:AlternateContent>
    </w:r>
  </w:p>
  <w:p w14:paraId="5EEA9FFA" w14:textId="77777777" w:rsidR="009C63D7" w:rsidRPr="00855F8E" w:rsidRDefault="002D0A70" w:rsidP="00855F8E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2D0A70">
      <w:rPr>
        <w:b/>
        <w:szCs w:val="24"/>
      </w:rPr>
      <w:t>NE REGIONAL SCHOOL BOARD OF DIRECTORS POLICY MANUAL</w:t>
    </w:r>
    <w:r w:rsidR="00855F8E">
      <w:rPr>
        <w:b/>
        <w:szCs w:val="24"/>
      </w:rPr>
      <w:tab/>
    </w:r>
    <w:r w:rsidR="00855F8E" w:rsidRPr="00855F8E">
      <w:rPr>
        <w:szCs w:val="24"/>
      </w:rPr>
      <w:t xml:space="preserve">Page </w:t>
    </w:r>
    <w:r w:rsidR="00855F8E" w:rsidRPr="00855F8E">
      <w:rPr>
        <w:szCs w:val="24"/>
      </w:rPr>
      <w:fldChar w:fldCharType="begin"/>
    </w:r>
    <w:r w:rsidR="00855F8E" w:rsidRPr="00855F8E">
      <w:rPr>
        <w:szCs w:val="24"/>
      </w:rPr>
      <w:instrText xml:space="preserve"> PAGE  \* Arabic  \* MERGEFORMAT </w:instrText>
    </w:r>
    <w:r w:rsidR="00855F8E" w:rsidRPr="00855F8E">
      <w:rPr>
        <w:szCs w:val="24"/>
      </w:rPr>
      <w:fldChar w:fldCharType="separate"/>
    </w:r>
    <w:r>
      <w:rPr>
        <w:noProof/>
        <w:szCs w:val="24"/>
      </w:rPr>
      <w:t>2</w:t>
    </w:r>
    <w:r w:rsidR="00855F8E" w:rsidRPr="00855F8E">
      <w:rPr>
        <w:szCs w:val="24"/>
      </w:rPr>
      <w:fldChar w:fldCharType="end"/>
    </w:r>
    <w:r w:rsidR="00855F8E" w:rsidRPr="00855F8E">
      <w:rPr>
        <w:szCs w:val="24"/>
      </w:rPr>
      <w:t xml:space="preserve"> of </w:t>
    </w:r>
    <w:r w:rsidR="00855F8E" w:rsidRPr="00855F8E">
      <w:rPr>
        <w:szCs w:val="24"/>
      </w:rPr>
      <w:fldChar w:fldCharType="begin"/>
    </w:r>
    <w:r w:rsidR="00855F8E" w:rsidRPr="00855F8E">
      <w:rPr>
        <w:szCs w:val="24"/>
      </w:rPr>
      <w:instrText xml:space="preserve"> NUMPAGES  \* Arabic  \* MERGEFORMAT </w:instrText>
    </w:r>
    <w:r w:rsidR="00855F8E" w:rsidRPr="00855F8E">
      <w:rPr>
        <w:szCs w:val="24"/>
      </w:rPr>
      <w:fldChar w:fldCharType="separate"/>
    </w:r>
    <w:r>
      <w:rPr>
        <w:noProof/>
        <w:szCs w:val="24"/>
      </w:rPr>
      <w:t>2</w:t>
    </w:r>
    <w:r w:rsidR="00855F8E" w:rsidRPr="00855F8E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9F25" w14:textId="77777777" w:rsidR="007504C9" w:rsidRDefault="007504C9">
      <w:r>
        <w:separator/>
      </w:r>
    </w:p>
  </w:footnote>
  <w:footnote w:type="continuationSeparator" w:id="0">
    <w:p w14:paraId="68204606" w14:textId="77777777" w:rsidR="007504C9" w:rsidRDefault="0075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1B8" w14:textId="77777777" w:rsidR="009C63D7" w:rsidRDefault="009C6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B61F" w14:textId="77777777" w:rsidR="009C63D7" w:rsidRDefault="009C63D7" w:rsidP="00844180">
    <w:pPr>
      <w:tabs>
        <w:tab w:val="left" w:pos="6480"/>
        <w:tab w:val="right" w:pos="9360"/>
      </w:tabs>
      <w:ind w:firstLine="6480"/>
    </w:pPr>
    <w:r>
      <w:rPr>
        <w:i/>
        <w:sz w:val="20"/>
      </w:rPr>
      <w:t>Policy Code:</w:t>
    </w:r>
    <w:r>
      <w:tab/>
    </w:r>
    <w:r w:rsidR="000B4DEB">
      <w:rPr>
        <w:b/>
      </w:rPr>
      <w:t>5028</w:t>
    </w:r>
    <w:r w:rsidR="00BA3697">
      <w:rPr>
        <w:b/>
      </w:rPr>
      <w:t>/6130/7267</w:t>
    </w:r>
  </w:p>
  <w:p w14:paraId="24B8A831" w14:textId="77777777" w:rsidR="009C63D7" w:rsidRDefault="0018108E" w:rsidP="00844180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24725BDB" wp14:editId="523AB0CE">
              <wp:simplePos x="0" y="0"/>
              <wp:positionH relativeFrom="column">
                <wp:posOffset>0</wp:posOffset>
              </wp:positionH>
              <wp:positionV relativeFrom="paragraph">
                <wp:posOffset>58419</wp:posOffset>
              </wp:positionV>
              <wp:extent cx="5943600" cy="0"/>
              <wp:effectExtent l="0" t="19050" r="19050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24108" id="Line 7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YtsygEAAHsDAAAOAAAAZHJzL2Uyb0RvYy54bWysU02P2yAQvVfqf0DcGzvb7m5rxdlDtttL&#13;&#10;2kba9AdMANtogUFAYuffdyAf3ba3qj4gYGYe770ZLx4ma9hBhajRtXw+qzlTTqDUrm/5j+3Tu4+c&#13;&#10;xQROgkGnWn5UkT8s375ZjL5RNzigkSowAnGxGX3Lh5R8U1VRDMpCnKFXjoIdBguJjqGvZICR0K2p&#13;&#10;bur6rhoxSB9QqBjp9vEU5MuC33VKpO9dF1VipuXELZU1lHWX12q5gKYP4ActzjTgH1hY0I4evUI9&#13;&#10;QgK2D/ovKKtFwIhdmgm0FXadFqpoIDXz+g81zwN4VbSQOdFfbYr/D1Z8O2wC05J6x5kDSy1aa6fY&#13;&#10;fXZm9LGhhJXbhKxNTO7Zr1G8ROZwNYDrVWG4PXoqm+eK6reSfIie8HfjV5SUA/uExaapCzZDkgFs&#13;&#10;Kt04XruhpsQEXd5++vD+rqamiUusguZS6ENMXxRaljctN8S5AMNhHVMmAs0lJb/j8EkbU5ptHBsJ&#13;&#10;/H5+m6GtJ+lp0G5LA/BSICIaLXN6Loyh361MYAfIA1S+opMir9MC7p0s8IMC+fm8T6DNaU90jDvb&#13;&#10;kx05ebtDedyEi23U4cL7PI15hF6fS/Wvf2b5EwAA//8DAFBLAwQUAAYACAAAACEAHPhq5uAAAAAJ&#13;&#10;AQAADwAAAGRycy9kb3ducmV2LnhtbEyPQU/CQBCF7yb8h82YcCGyFRJSSreEIF48mAAe9LZ0x7ax&#13;&#10;O1t2F1r99Y5e9DLJl5f35r18PdhWXNGHxpGC+2kCAql0pqFKwcvx8S4FEaImo1tHqOATA6yL0U2u&#13;&#10;M+N62uP1ECvBIRQyraCOscukDGWNVoep65BYe3fe6sjoK2m87jnctnKWJAtpdUP8odYdbmssPw4X&#13;&#10;q8DsQ9hth/Rr/uyfzufXdPLWHydKjW+HhxWfzQpExCH+OeBnA/eHgoud3IVMEK0CXhMVLGcgWFzO&#13;&#10;F8ynX5ZFLv8vKL4BAAD//wMAUEsBAi0AFAAGAAgAAAAhALaDOJL+AAAA4QEAABMAAAAAAAAAAAAA&#13;&#10;AAAAAAAAAFtDb250ZW50X1R5cGVzXS54bWxQSwECLQAUAAYACAAAACEAOP0h/9YAAACUAQAACwAA&#13;&#10;AAAAAAAAAAAAAAAvAQAAX3JlbHMvLnJlbHNQSwECLQAUAAYACAAAACEALwWLbMoBAAB7AwAADgAA&#13;&#10;AAAAAAAAAAAAAAAuAgAAZHJzL2Uyb0RvYy54bWxQSwECLQAUAAYACAAAACEAHPhq5u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5B192CFA" w14:textId="77777777" w:rsidR="009C63D7" w:rsidRDefault="009C6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FB1E" w14:textId="77777777" w:rsidR="009C63D7" w:rsidRDefault="009C6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F4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47405"/>
    <w:multiLevelType w:val="hybridMultilevel"/>
    <w:tmpl w:val="759090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4F07540"/>
    <w:multiLevelType w:val="hybridMultilevel"/>
    <w:tmpl w:val="75EA2664"/>
    <w:lvl w:ilvl="0" w:tplc="E8D4AE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E87B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FA4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0D2EA9"/>
    <w:multiLevelType w:val="multilevel"/>
    <w:tmpl w:val="F06CF23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91819"/>
    <w:multiLevelType w:val="multilevel"/>
    <w:tmpl w:val="F06CF23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773682">
    <w:abstractNumId w:val="5"/>
  </w:num>
  <w:num w:numId="2" w16cid:durableId="1539128213">
    <w:abstractNumId w:val="6"/>
  </w:num>
  <w:num w:numId="3" w16cid:durableId="238176037">
    <w:abstractNumId w:val="11"/>
  </w:num>
  <w:num w:numId="4" w16cid:durableId="2071801972">
    <w:abstractNumId w:val="0"/>
  </w:num>
  <w:num w:numId="5" w16cid:durableId="1261061380">
    <w:abstractNumId w:val="4"/>
  </w:num>
  <w:num w:numId="6" w16cid:durableId="1984115802">
    <w:abstractNumId w:val="8"/>
  </w:num>
  <w:num w:numId="7" w16cid:durableId="1045451482">
    <w:abstractNumId w:val="1"/>
  </w:num>
  <w:num w:numId="8" w16cid:durableId="711155395">
    <w:abstractNumId w:val="7"/>
  </w:num>
  <w:num w:numId="9" w16cid:durableId="1163593218">
    <w:abstractNumId w:val="3"/>
  </w:num>
  <w:num w:numId="10" w16cid:durableId="1141000497">
    <w:abstractNumId w:val="9"/>
  </w:num>
  <w:num w:numId="11" w16cid:durableId="1729525555">
    <w:abstractNumId w:val="10"/>
  </w:num>
  <w:num w:numId="12" w16cid:durableId="337542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341C"/>
    <w:rsid w:val="00022D98"/>
    <w:rsid w:val="0002497E"/>
    <w:rsid w:val="0003102C"/>
    <w:rsid w:val="000321BC"/>
    <w:rsid w:val="00032B0D"/>
    <w:rsid w:val="00032F02"/>
    <w:rsid w:val="00034495"/>
    <w:rsid w:val="0004397C"/>
    <w:rsid w:val="000544D8"/>
    <w:rsid w:val="000565DC"/>
    <w:rsid w:val="000636A8"/>
    <w:rsid w:val="00066D62"/>
    <w:rsid w:val="00072808"/>
    <w:rsid w:val="00072C05"/>
    <w:rsid w:val="000738AC"/>
    <w:rsid w:val="0007397E"/>
    <w:rsid w:val="00076675"/>
    <w:rsid w:val="00096F65"/>
    <w:rsid w:val="000B4DEB"/>
    <w:rsid w:val="000C7779"/>
    <w:rsid w:val="000E3474"/>
    <w:rsid w:val="000E62AE"/>
    <w:rsid w:val="000F19D9"/>
    <w:rsid w:val="000F5BCD"/>
    <w:rsid w:val="001033B3"/>
    <w:rsid w:val="00104F54"/>
    <w:rsid w:val="00126BA7"/>
    <w:rsid w:val="00135C6B"/>
    <w:rsid w:val="0013729E"/>
    <w:rsid w:val="00141A22"/>
    <w:rsid w:val="00143913"/>
    <w:rsid w:val="00146091"/>
    <w:rsid w:val="00146CC9"/>
    <w:rsid w:val="00151CA1"/>
    <w:rsid w:val="0015517E"/>
    <w:rsid w:val="001665F0"/>
    <w:rsid w:val="0018108E"/>
    <w:rsid w:val="00186CCA"/>
    <w:rsid w:val="0019026F"/>
    <w:rsid w:val="001903CE"/>
    <w:rsid w:val="00194FB3"/>
    <w:rsid w:val="001970FF"/>
    <w:rsid w:val="00197728"/>
    <w:rsid w:val="001A44A8"/>
    <w:rsid w:val="001A6D81"/>
    <w:rsid w:val="001C2ADE"/>
    <w:rsid w:val="001D3311"/>
    <w:rsid w:val="001D4085"/>
    <w:rsid w:val="001F0D84"/>
    <w:rsid w:val="00233D42"/>
    <w:rsid w:val="00245CCF"/>
    <w:rsid w:val="00272374"/>
    <w:rsid w:val="002818EA"/>
    <w:rsid w:val="0028547D"/>
    <w:rsid w:val="00286F2D"/>
    <w:rsid w:val="00291D24"/>
    <w:rsid w:val="002A7713"/>
    <w:rsid w:val="002B46DE"/>
    <w:rsid w:val="002C1E05"/>
    <w:rsid w:val="002C79FC"/>
    <w:rsid w:val="002D0A70"/>
    <w:rsid w:val="002E2DD4"/>
    <w:rsid w:val="002F0A6E"/>
    <w:rsid w:val="002F1B9B"/>
    <w:rsid w:val="00333A37"/>
    <w:rsid w:val="00336D56"/>
    <w:rsid w:val="00341FA2"/>
    <w:rsid w:val="0034281E"/>
    <w:rsid w:val="0034472E"/>
    <w:rsid w:val="00346DCF"/>
    <w:rsid w:val="00364B80"/>
    <w:rsid w:val="0037100E"/>
    <w:rsid w:val="00376D69"/>
    <w:rsid w:val="0037792C"/>
    <w:rsid w:val="00377A57"/>
    <w:rsid w:val="00381C33"/>
    <w:rsid w:val="00384B5D"/>
    <w:rsid w:val="003852E2"/>
    <w:rsid w:val="00385784"/>
    <w:rsid w:val="00386092"/>
    <w:rsid w:val="00390A49"/>
    <w:rsid w:val="003A43D2"/>
    <w:rsid w:val="003C27C5"/>
    <w:rsid w:val="003C56AC"/>
    <w:rsid w:val="003C698E"/>
    <w:rsid w:val="003E1A53"/>
    <w:rsid w:val="003F2F4A"/>
    <w:rsid w:val="00400200"/>
    <w:rsid w:val="00424304"/>
    <w:rsid w:val="004441A0"/>
    <w:rsid w:val="004472D3"/>
    <w:rsid w:val="00451715"/>
    <w:rsid w:val="00477418"/>
    <w:rsid w:val="004923CD"/>
    <w:rsid w:val="004A53B4"/>
    <w:rsid w:val="004A55A0"/>
    <w:rsid w:val="004A70AB"/>
    <w:rsid w:val="004B3402"/>
    <w:rsid w:val="004B3809"/>
    <w:rsid w:val="004B73A7"/>
    <w:rsid w:val="004B786D"/>
    <w:rsid w:val="004D6AAE"/>
    <w:rsid w:val="004E1075"/>
    <w:rsid w:val="004E6610"/>
    <w:rsid w:val="004F61E5"/>
    <w:rsid w:val="00500778"/>
    <w:rsid w:val="00506C40"/>
    <w:rsid w:val="0054322C"/>
    <w:rsid w:val="00553878"/>
    <w:rsid w:val="00555B64"/>
    <w:rsid w:val="005638A9"/>
    <w:rsid w:val="00565E96"/>
    <w:rsid w:val="0057358A"/>
    <w:rsid w:val="005827F5"/>
    <w:rsid w:val="00587953"/>
    <w:rsid w:val="00593322"/>
    <w:rsid w:val="00595926"/>
    <w:rsid w:val="005A0F60"/>
    <w:rsid w:val="005A23D4"/>
    <w:rsid w:val="005C4DAD"/>
    <w:rsid w:val="005C5560"/>
    <w:rsid w:val="005E0962"/>
    <w:rsid w:val="005F1E7A"/>
    <w:rsid w:val="005F6560"/>
    <w:rsid w:val="006043AC"/>
    <w:rsid w:val="00604B35"/>
    <w:rsid w:val="006159E8"/>
    <w:rsid w:val="00616907"/>
    <w:rsid w:val="00621C5C"/>
    <w:rsid w:val="00625494"/>
    <w:rsid w:val="00625B63"/>
    <w:rsid w:val="00633299"/>
    <w:rsid w:val="006402F1"/>
    <w:rsid w:val="0064221B"/>
    <w:rsid w:val="006569E9"/>
    <w:rsid w:val="00662C1F"/>
    <w:rsid w:val="00672E67"/>
    <w:rsid w:val="006871CA"/>
    <w:rsid w:val="0069329F"/>
    <w:rsid w:val="006952FB"/>
    <w:rsid w:val="006A0A0C"/>
    <w:rsid w:val="006A39DD"/>
    <w:rsid w:val="006A7D73"/>
    <w:rsid w:val="006B62A4"/>
    <w:rsid w:val="006C458D"/>
    <w:rsid w:val="006C6969"/>
    <w:rsid w:val="006D2C20"/>
    <w:rsid w:val="006D566B"/>
    <w:rsid w:val="006D700E"/>
    <w:rsid w:val="006E5AC2"/>
    <w:rsid w:val="006F63CC"/>
    <w:rsid w:val="00735E32"/>
    <w:rsid w:val="00741940"/>
    <w:rsid w:val="00741DA5"/>
    <w:rsid w:val="00745157"/>
    <w:rsid w:val="00746B1B"/>
    <w:rsid w:val="007504C9"/>
    <w:rsid w:val="007558C6"/>
    <w:rsid w:val="0076754D"/>
    <w:rsid w:val="00770657"/>
    <w:rsid w:val="00774A4F"/>
    <w:rsid w:val="00776B93"/>
    <w:rsid w:val="0077701A"/>
    <w:rsid w:val="00781780"/>
    <w:rsid w:val="00787CF1"/>
    <w:rsid w:val="007903BC"/>
    <w:rsid w:val="0079134A"/>
    <w:rsid w:val="007A10F4"/>
    <w:rsid w:val="007A13F2"/>
    <w:rsid w:val="007A5162"/>
    <w:rsid w:val="007A621E"/>
    <w:rsid w:val="007B61C4"/>
    <w:rsid w:val="007C62B6"/>
    <w:rsid w:val="007D2548"/>
    <w:rsid w:val="007D365E"/>
    <w:rsid w:val="007D3C1B"/>
    <w:rsid w:val="00806A61"/>
    <w:rsid w:val="00807172"/>
    <w:rsid w:val="00807674"/>
    <w:rsid w:val="00813C99"/>
    <w:rsid w:val="00815471"/>
    <w:rsid w:val="008171A8"/>
    <w:rsid w:val="00823816"/>
    <w:rsid w:val="0082640E"/>
    <w:rsid w:val="008405C6"/>
    <w:rsid w:val="00842C5E"/>
    <w:rsid w:val="00844180"/>
    <w:rsid w:val="00855F8E"/>
    <w:rsid w:val="00860CD9"/>
    <w:rsid w:val="008618C1"/>
    <w:rsid w:val="00873FCE"/>
    <w:rsid w:val="00891A56"/>
    <w:rsid w:val="00895045"/>
    <w:rsid w:val="0089521C"/>
    <w:rsid w:val="008A620C"/>
    <w:rsid w:val="008B3411"/>
    <w:rsid w:val="008B4327"/>
    <w:rsid w:val="008B47D1"/>
    <w:rsid w:val="008B71FE"/>
    <w:rsid w:val="008D5031"/>
    <w:rsid w:val="008D7ECB"/>
    <w:rsid w:val="008E3B6B"/>
    <w:rsid w:val="008E7C98"/>
    <w:rsid w:val="008F4670"/>
    <w:rsid w:val="009013AE"/>
    <w:rsid w:val="00902172"/>
    <w:rsid w:val="0090417C"/>
    <w:rsid w:val="009052AC"/>
    <w:rsid w:val="0091287F"/>
    <w:rsid w:val="00917044"/>
    <w:rsid w:val="00917BD8"/>
    <w:rsid w:val="00920489"/>
    <w:rsid w:val="0092216B"/>
    <w:rsid w:val="00923101"/>
    <w:rsid w:val="00923BF1"/>
    <w:rsid w:val="00924350"/>
    <w:rsid w:val="00924B09"/>
    <w:rsid w:val="00930B1F"/>
    <w:rsid w:val="00933648"/>
    <w:rsid w:val="0093367B"/>
    <w:rsid w:val="00940613"/>
    <w:rsid w:val="00946B5A"/>
    <w:rsid w:val="00965F34"/>
    <w:rsid w:val="00972921"/>
    <w:rsid w:val="009757B2"/>
    <w:rsid w:val="00987388"/>
    <w:rsid w:val="0099336A"/>
    <w:rsid w:val="009A12AC"/>
    <w:rsid w:val="009B3F65"/>
    <w:rsid w:val="009C63D7"/>
    <w:rsid w:val="009C6C96"/>
    <w:rsid w:val="009D78E8"/>
    <w:rsid w:val="009E50CE"/>
    <w:rsid w:val="00A06084"/>
    <w:rsid w:val="00A22B7A"/>
    <w:rsid w:val="00A23149"/>
    <w:rsid w:val="00A37814"/>
    <w:rsid w:val="00A419FB"/>
    <w:rsid w:val="00A5492E"/>
    <w:rsid w:val="00A77F4F"/>
    <w:rsid w:val="00A863EC"/>
    <w:rsid w:val="00A93DF2"/>
    <w:rsid w:val="00A96F9F"/>
    <w:rsid w:val="00AA1277"/>
    <w:rsid w:val="00AB3885"/>
    <w:rsid w:val="00AC540E"/>
    <w:rsid w:val="00AC74A8"/>
    <w:rsid w:val="00AE0A45"/>
    <w:rsid w:val="00AE0F5F"/>
    <w:rsid w:val="00AE35E3"/>
    <w:rsid w:val="00AF0A15"/>
    <w:rsid w:val="00AF28DF"/>
    <w:rsid w:val="00AF36C2"/>
    <w:rsid w:val="00B11F5A"/>
    <w:rsid w:val="00B27CAF"/>
    <w:rsid w:val="00B335C7"/>
    <w:rsid w:val="00B41C39"/>
    <w:rsid w:val="00B46BAF"/>
    <w:rsid w:val="00B527A8"/>
    <w:rsid w:val="00B5285C"/>
    <w:rsid w:val="00B53DC9"/>
    <w:rsid w:val="00B6140A"/>
    <w:rsid w:val="00B62740"/>
    <w:rsid w:val="00B66401"/>
    <w:rsid w:val="00B93B2D"/>
    <w:rsid w:val="00BA3697"/>
    <w:rsid w:val="00BC1EEC"/>
    <w:rsid w:val="00BC6D16"/>
    <w:rsid w:val="00BE7D96"/>
    <w:rsid w:val="00BF665C"/>
    <w:rsid w:val="00C701DF"/>
    <w:rsid w:val="00C72538"/>
    <w:rsid w:val="00C756AB"/>
    <w:rsid w:val="00C8577C"/>
    <w:rsid w:val="00C92ECD"/>
    <w:rsid w:val="00CB0ACF"/>
    <w:rsid w:val="00CC7931"/>
    <w:rsid w:val="00D04F0C"/>
    <w:rsid w:val="00D10522"/>
    <w:rsid w:val="00D27E15"/>
    <w:rsid w:val="00D32216"/>
    <w:rsid w:val="00D328C1"/>
    <w:rsid w:val="00D47164"/>
    <w:rsid w:val="00D52865"/>
    <w:rsid w:val="00D77E55"/>
    <w:rsid w:val="00D843AE"/>
    <w:rsid w:val="00DA50E8"/>
    <w:rsid w:val="00DA58CC"/>
    <w:rsid w:val="00DB29F1"/>
    <w:rsid w:val="00DC342F"/>
    <w:rsid w:val="00DC5BA5"/>
    <w:rsid w:val="00DD6312"/>
    <w:rsid w:val="00DE4676"/>
    <w:rsid w:val="00DE4BEC"/>
    <w:rsid w:val="00DE55A3"/>
    <w:rsid w:val="00DF2A24"/>
    <w:rsid w:val="00E02891"/>
    <w:rsid w:val="00E069FB"/>
    <w:rsid w:val="00E10C38"/>
    <w:rsid w:val="00E131EB"/>
    <w:rsid w:val="00E153D6"/>
    <w:rsid w:val="00E15967"/>
    <w:rsid w:val="00E26769"/>
    <w:rsid w:val="00E3122E"/>
    <w:rsid w:val="00E41E60"/>
    <w:rsid w:val="00E44BE8"/>
    <w:rsid w:val="00E47396"/>
    <w:rsid w:val="00E61026"/>
    <w:rsid w:val="00E61B25"/>
    <w:rsid w:val="00E61E38"/>
    <w:rsid w:val="00E70F9F"/>
    <w:rsid w:val="00E71A5B"/>
    <w:rsid w:val="00E83C30"/>
    <w:rsid w:val="00E85015"/>
    <w:rsid w:val="00E929CE"/>
    <w:rsid w:val="00EB100D"/>
    <w:rsid w:val="00EC5071"/>
    <w:rsid w:val="00ED4D9B"/>
    <w:rsid w:val="00EF50B9"/>
    <w:rsid w:val="00F05F26"/>
    <w:rsid w:val="00F12A9F"/>
    <w:rsid w:val="00F22DCD"/>
    <w:rsid w:val="00F3370A"/>
    <w:rsid w:val="00F44F88"/>
    <w:rsid w:val="00F607E8"/>
    <w:rsid w:val="00F659E8"/>
    <w:rsid w:val="00F65D2D"/>
    <w:rsid w:val="00F74B23"/>
    <w:rsid w:val="00F75709"/>
    <w:rsid w:val="00F77D04"/>
    <w:rsid w:val="00F82357"/>
    <w:rsid w:val="00F86B58"/>
    <w:rsid w:val="00F8786D"/>
    <w:rsid w:val="00F9267B"/>
    <w:rsid w:val="00FA1BFD"/>
    <w:rsid w:val="00FA2228"/>
    <w:rsid w:val="00FA3E4B"/>
    <w:rsid w:val="00FB5DBD"/>
    <w:rsid w:val="00FC04AB"/>
    <w:rsid w:val="00FC2F13"/>
    <w:rsid w:val="00FD0314"/>
    <w:rsid w:val="00FD2096"/>
    <w:rsid w:val="00FD534B"/>
    <w:rsid w:val="00FE5E4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7342F5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2E67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87953"/>
    <w:rPr>
      <w:sz w:val="16"/>
      <w:szCs w:val="16"/>
    </w:rPr>
  </w:style>
  <w:style w:type="paragraph" w:styleId="CommentText">
    <w:name w:val="annotation text"/>
    <w:basedOn w:val="Normal"/>
    <w:semiHidden/>
    <w:rsid w:val="005879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7953"/>
    <w:rPr>
      <w:b/>
      <w:bCs/>
    </w:rPr>
  </w:style>
  <w:style w:type="paragraph" w:styleId="ListParagraph">
    <w:name w:val="List Paragraph"/>
    <w:basedOn w:val="Normal"/>
    <w:uiPriority w:val="34"/>
    <w:qFormat/>
    <w:rsid w:val="00E929CE"/>
    <w:pPr>
      <w:ind w:left="720"/>
    </w:pPr>
  </w:style>
  <w:style w:type="paragraph" w:customStyle="1" w:styleId="Default">
    <w:name w:val="Default"/>
    <w:rsid w:val="004923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6C6969"/>
    <w:rPr>
      <w:color w:val="0000FF"/>
      <w:u w:val="single"/>
    </w:rPr>
  </w:style>
  <w:style w:type="character" w:styleId="FollowedHyperlink">
    <w:name w:val="FollowedHyperlink"/>
    <w:rsid w:val="00625B63"/>
    <w:rPr>
      <w:color w:val="800080"/>
      <w:u w:val="single"/>
    </w:rPr>
  </w:style>
  <w:style w:type="paragraph" w:styleId="Revision">
    <w:name w:val="Revision"/>
    <w:hidden/>
    <w:uiPriority w:val="99"/>
    <w:semiHidden/>
    <w:rsid w:val="0018108E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7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rt.org/idc/groups/heart-public/@wcm/@ecc/documents/downloadable/ucm_4387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healthyschools.org/resour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BE58-D832-E046-9E0B-8B93FDC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3514</CharactersWithSpaces>
  <SharedDoc>false</SharedDoc>
  <HLinks>
    <vt:vector size="30" baseType="variant"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http://www.heart.org/idc/groups/heart-public/@wcm/@ecc/documents/downloadable/ucm_438703.pdf</vt:lpwstr>
      </vt:variant>
      <vt:variant>
        <vt:lpwstr/>
      </vt:variant>
      <vt:variant>
        <vt:i4>2031731</vt:i4>
      </vt:variant>
      <vt:variant>
        <vt:i4>9</vt:i4>
      </vt:variant>
      <vt:variant>
        <vt:i4>0</vt:i4>
      </vt:variant>
      <vt:variant>
        <vt:i4>5</vt:i4>
      </vt:variant>
      <vt:variant>
        <vt:lpwstr>http://www.heart.org/idc/groups/heart-public/@wcm/@ecc/documents/downloadable/ucm_438703.pdf</vt:lpwstr>
      </vt:variant>
      <vt:variant>
        <vt:lpwstr/>
      </vt:variant>
      <vt:variant>
        <vt:i4>2293864</vt:i4>
      </vt:variant>
      <vt:variant>
        <vt:i4>6</vt:i4>
      </vt:variant>
      <vt:variant>
        <vt:i4>0</vt:i4>
      </vt:variant>
      <vt:variant>
        <vt:i4>5</vt:i4>
      </vt:variant>
      <vt:variant>
        <vt:lpwstr>http://www.azdhs.gov/azshare/documents/SCAFoundationYouCanSaveALifeatSchoolFINALsp.pdf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http://www.heart.org/cpr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http://www.heart.org/idc/groups/heart-public/@wcm/@ecc/documents/downloadable/ucm_438703.pdf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8</cp:revision>
  <cp:lastPrinted>2016-03-09T17:15:00Z</cp:lastPrinted>
  <dcterms:created xsi:type="dcterms:W3CDTF">2020-02-07T02:30:00Z</dcterms:created>
  <dcterms:modified xsi:type="dcterms:W3CDTF">2022-06-21T01:17:00Z</dcterms:modified>
</cp:coreProperties>
</file>