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79D8" w14:textId="77777777" w:rsidR="00FC10B8" w:rsidRDefault="00FC10B8" w:rsidP="00FC10B8">
      <w:pPr>
        <w:tabs>
          <w:tab w:val="left" w:pos="6840"/>
          <w:tab w:val="right" w:pos="9360"/>
        </w:tabs>
        <w:rPr>
          <w:b/>
          <w:sz w:val="28"/>
        </w:rPr>
      </w:pPr>
      <w:r>
        <w:rPr>
          <w:b/>
          <w:sz w:val="28"/>
        </w:rPr>
        <w:t>RELATIONSHIP</w:t>
      </w:r>
    </w:p>
    <w:p w14:paraId="058114BC" w14:textId="77777777" w:rsidR="00FC10B8" w:rsidRDefault="00FC10B8" w:rsidP="00FC10B8">
      <w:pPr>
        <w:tabs>
          <w:tab w:val="left" w:pos="6840"/>
          <w:tab w:val="right" w:pos="9360"/>
        </w:tabs>
      </w:pPr>
      <w:r>
        <w:rPr>
          <w:b/>
          <w:sz w:val="28"/>
        </w:rPr>
        <w:t>WITH LAW ENFORCEMENT</w:t>
      </w:r>
      <w:r>
        <w:rPr>
          <w:sz w:val="28"/>
        </w:rPr>
        <w:tab/>
      </w:r>
      <w:r>
        <w:rPr>
          <w:i/>
          <w:sz w:val="20"/>
        </w:rPr>
        <w:t>Policy Code:</w:t>
      </w:r>
      <w:r>
        <w:rPr>
          <w:sz w:val="20"/>
        </w:rPr>
        <w:tab/>
      </w:r>
      <w:r>
        <w:rPr>
          <w:b/>
        </w:rPr>
        <w:t>5120</w:t>
      </w:r>
    </w:p>
    <w:p w14:paraId="44052BCA" w14:textId="77777777" w:rsidR="00FC10B8" w:rsidRDefault="002D73C9" w:rsidP="00FC10B8">
      <w:pPr>
        <w:tabs>
          <w:tab w:val="left" w:pos="6840"/>
          <w:tab w:val="right" w:pos="9360"/>
        </w:tabs>
        <w:spacing w:line="109" w:lineRule="exact"/>
      </w:pPr>
      <w:r>
        <w:rPr>
          <w:noProof/>
          <w:snapToGrid/>
        </w:rPr>
        <mc:AlternateContent>
          <mc:Choice Requires="wps">
            <w:drawing>
              <wp:anchor distT="4294967294" distB="4294967294" distL="114300" distR="114300" simplePos="0" relativeHeight="251657728" behindDoc="0" locked="0" layoutInCell="0" allowOverlap="1" wp14:anchorId="35C92846" wp14:editId="011AD442">
                <wp:simplePos x="0" y="0"/>
                <wp:positionH relativeFrom="column">
                  <wp:posOffset>0</wp:posOffset>
                </wp:positionH>
                <wp:positionV relativeFrom="paragraph">
                  <wp:posOffset>59689</wp:posOffset>
                </wp:positionV>
                <wp:extent cx="5943600" cy="0"/>
                <wp:effectExtent l="0" t="19050" r="19050" b="381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5014" id="Line 7"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7pt" to="468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" o:allowincell="f" strokeweight="4.5pt">
                <v:stroke linestyle="thinThick"/>
              </v:line>
            </w:pict>
          </mc:Fallback>
        </mc:AlternateContent>
      </w:r>
    </w:p>
    <w:p w14:paraId="156DC6C4" w14:textId="77777777" w:rsidR="003A11A3" w:rsidRDefault="003A11A3" w:rsidP="00FC10B8">
      <w:pPr>
        <w:tabs>
          <w:tab w:val="left" w:pos="-1440"/>
        </w:tabs>
        <w:jc w:val="both"/>
        <w:sectPr w:rsidR="003A11A3" w:rsidSect="008C63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F6F13A3" w14:textId="77777777" w:rsidR="00FC10B8" w:rsidRDefault="00FC10B8" w:rsidP="00FC10B8">
      <w:pPr>
        <w:tabs>
          <w:tab w:val="left" w:pos="-1440"/>
        </w:tabs>
        <w:jc w:val="both"/>
      </w:pPr>
    </w:p>
    <w:p w14:paraId="5351242A" w14:textId="77777777" w:rsidR="00FC10B8" w:rsidRPr="00AD1926" w:rsidRDefault="00FC10B8" w:rsidP="00FC10B8">
      <w:pPr>
        <w:tabs>
          <w:tab w:val="left" w:pos="-1440"/>
        </w:tabs>
        <w:jc w:val="both"/>
        <w:rPr>
          <w:color w:val="000000" w:themeColor="text1"/>
        </w:rPr>
      </w:pPr>
    </w:p>
    <w:p w14:paraId="6AE531D4" w14:textId="09018D40" w:rsidR="00FC10B8" w:rsidRPr="00AD1926" w:rsidRDefault="00FC10B8" w:rsidP="00FC10B8">
      <w:pPr>
        <w:tabs>
          <w:tab w:val="left" w:pos="-1440"/>
        </w:tabs>
        <w:jc w:val="both"/>
        <w:rPr>
          <w:color w:val="000000" w:themeColor="text1"/>
        </w:rPr>
      </w:pPr>
      <w:r w:rsidRPr="00AD1926">
        <w:rPr>
          <w:color w:val="000000" w:themeColor="text1"/>
        </w:rPr>
        <w:t xml:space="preserve">The board recognizes the importance of law enforcement authorities in providing safe schools. The board desires an effective working relationship with law enforcement.  To this end, the </w:t>
      </w:r>
      <w:r w:rsidR="003B645C" w:rsidRPr="00AD1926">
        <w:rPr>
          <w:color w:val="000000" w:themeColor="text1"/>
        </w:rPr>
        <w:t xml:space="preserve">executive director </w:t>
      </w:r>
      <w:r w:rsidR="0059654E" w:rsidRPr="00AD1926">
        <w:rPr>
          <w:color w:val="000000" w:themeColor="text1"/>
        </w:rPr>
        <w:t>is</w:t>
      </w:r>
      <w:r w:rsidRPr="00AD1926">
        <w:rPr>
          <w:color w:val="000000" w:themeColor="text1"/>
        </w:rPr>
        <w:t xml:space="preserve"> expected to communicate the needs of the school and work with law enforcement officials in developing joint programs and in establishing protocols for handling situations</w:t>
      </w:r>
      <w:r w:rsidR="001C4ED1" w:rsidRPr="00AD1926">
        <w:rPr>
          <w:color w:val="000000" w:themeColor="text1"/>
        </w:rPr>
        <w:t xml:space="preserve"> in which the assistance of law enforcement is helpful or necessary</w:t>
      </w:r>
      <w:r w:rsidRPr="00AD1926">
        <w:rPr>
          <w:color w:val="000000" w:themeColor="text1"/>
        </w:rPr>
        <w:t>.  The</w:t>
      </w:r>
      <w:r w:rsidR="003B645C" w:rsidRPr="00AD1926">
        <w:rPr>
          <w:color w:val="000000" w:themeColor="text1"/>
        </w:rPr>
        <w:t xml:space="preserve"> executive director</w:t>
      </w:r>
      <w:r w:rsidR="0059654E" w:rsidRPr="00AD1926">
        <w:rPr>
          <w:color w:val="000000" w:themeColor="text1"/>
        </w:rPr>
        <w:t xml:space="preserve"> </w:t>
      </w:r>
      <w:r w:rsidRPr="00AD1926">
        <w:rPr>
          <w:color w:val="000000" w:themeColor="text1"/>
        </w:rPr>
        <w:t>shall establish procedures for school contacts with law enforcement agencies.</w:t>
      </w:r>
    </w:p>
    <w:p w14:paraId="75B5724C" w14:textId="77777777" w:rsidR="00FC10B8" w:rsidRPr="00AD1926" w:rsidRDefault="00FC10B8" w:rsidP="00FC10B8">
      <w:pPr>
        <w:tabs>
          <w:tab w:val="left" w:pos="-1440"/>
        </w:tabs>
        <w:jc w:val="both"/>
        <w:rPr>
          <w:color w:val="000000" w:themeColor="text1"/>
        </w:rPr>
      </w:pPr>
    </w:p>
    <w:p w14:paraId="4CEEB72F" w14:textId="7588F2E6" w:rsidR="00FC10B8" w:rsidRPr="00AD1926" w:rsidRDefault="00FC10B8" w:rsidP="00FC10B8">
      <w:pPr>
        <w:tabs>
          <w:tab w:val="left" w:pos="-1440"/>
        </w:tabs>
        <w:jc w:val="both"/>
        <w:rPr>
          <w:color w:val="000000" w:themeColor="text1"/>
        </w:rPr>
      </w:pPr>
      <w:r w:rsidRPr="00AD1926">
        <w:rPr>
          <w:color w:val="000000" w:themeColor="text1"/>
        </w:rPr>
        <w:t xml:space="preserve">The </w:t>
      </w:r>
      <w:r w:rsidR="003B645C" w:rsidRPr="00AD1926">
        <w:rPr>
          <w:color w:val="000000" w:themeColor="text1"/>
        </w:rPr>
        <w:t xml:space="preserve">executive director </w:t>
      </w:r>
      <w:r w:rsidR="00C6554A" w:rsidRPr="00AD1926">
        <w:rPr>
          <w:color w:val="000000" w:themeColor="text1"/>
        </w:rPr>
        <w:t>shall</w:t>
      </w:r>
      <w:r w:rsidRPr="00AD1926">
        <w:rPr>
          <w:color w:val="000000" w:themeColor="text1"/>
        </w:rPr>
        <w:t xml:space="preserve"> ensure that local law enforcement have </w:t>
      </w:r>
      <w:r w:rsidR="00034460" w:rsidRPr="00AD1926">
        <w:rPr>
          <w:snapToGrid/>
          <w:color w:val="000000" w:themeColor="text1"/>
          <w:szCs w:val="24"/>
        </w:rPr>
        <w:t>schematic diagrams</w:t>
      </w:r>
      <w:r w:rsidR="00CE3F80" w:rsidRPr="00AD1926">
        <w:rPr>
          <w:snapToGrid/>
          <w:color w:val="000000" w:themeColor="text1"/>
          <w:szCs w:val="24"/>
        </w:rPr>
        <w:t>, including digital schematic diagrams,</w:t>
      </w:r>
      <w:r w:rsidR="00034460" w:rsidRPr="00AD1926">
        <w:rPr>
          <w:snapToGrid/>
          <w:color w:val="000000" w:themeColor="text1"/>
          <w:szCs w:val="24"/>
        </w:rPr>
        <w:t xml:space="preserve"> of all school facilities and provide them updates of the schematic diagrams when the school system makes substantial facility modifications, such as the addition of new facilities or modifications to doors or windows</w:t>
      </w:r>
      <w:r w:rsidRPr="00AD1926">
        <w:rPr>
          <w:color w:val="000000" w:themeColor="text1"/>
        </w:rPr>
        <w:t>.</w:t>
      </w:r>
      <w:r w:rsidR="00034460" w:rsidRPr="00AD1926">
        <w:rPr>
          <w:color w:val="000000" w:themeColor="text1"/>
        </w:rPr>
        <w:t xml:space="preserve"> </w:t>
      </w:r>
      <w:r w:rsidR="00034460" w:rsidRPr="00AD1926">
        <w:rPr>
          <w:snapToGrid/>
          <w:color w:val="000000" w:themeColor="text1"/>
          <w:szCs w:val="24"/>
        </w:rPr>
        <w:t xml:space="preserve"> The </w:t>
      </w:r>
      <w:r w:rsidR="003B645C" w:rsidRPr="00AD1926">
        <w:rPr>
          <w:color w:val="000000" w:themeColor="text1"/>
        </w:rPr>
        <w:t>executive director</w:t>
      </w:r>
      <w:r w:rsidR="0059654E" w:rsidRPr="00AD1926">
        <w:rPr>
          <w:snapToGrid/>
          <w:color w:val="000000" w:themeColor="text1"/>
          <w:szCs w:val="24"/>
        </w:rPr>
        <w:t xml:space="preserve"> </w:t>
      </w:r>
      <w:r w:rsidR="00034460" w:rsidRPr="00AD1926">
        <w:rPr>
          <w:snapToGrid/>
          <w:color w:val="000000" w:themeColor="text1"/>
          <w:szCs w:val="24"/>
        </w:rPr>
        <w:t xml:space="preserve">shall also provide local law enforcement </w:t>
      </w:r>
      <w:r w:rsidR="00CE3F80" w:rsidRPr="00AD1926">
        <w:rPr>
          <w:color w:val="000000" w:themeColor="text1"/>
        </w:rPr>
        <w:t xml:space="preserve">with </w:t>
      </w:r>
      <w:r w:rsidR="005635DC" w:rsidRPr="00AD1926">
        <w:rPr>
          <w:color w:val="000000" w:themeColor="text1"/>
        </w:rPr>
        <w:t xml:space="preserve">(1) </w:t>
      </w:r>
      <w:r w:rsidR="000509FB" w:rsidRPr="00AD1926">
        <w:rPr>
          <w:color w:val="000000" w:themeColor="text1"/>
        </w:rPr>
        <w:t xml:space="preserve">either keys to the main entrance of </w:t>
      </w:r>
      <w:r w:rsidR="0059654E" w:rsidRPr="00AD1926">
        <w:rPr>
          <w:color w:val="000000" w:themeColor="text1"/>
        </w:rPr>
        <w:t xml:space="preserve">the </w:t>
      </w:r>
      <w:r w:rsidR="000509FB" w:rsidRPr="00AD1926">
        <w:rPr>
          <w:color w:val="000000" w:themeColor="text1"/>
        </w:rPr>
        <w:t xml:space="preserve">school building or </w:t>
      </w:r>
      <w:r w:rsidR="00CE3F80" w:rsidRPr="00AD1926">
        <w:rPr>
          <w:color w:val="000000" w:themeColor="text1"/>
        </w:rPr>
        <w:t xml:space="preserve">emergency access to key storage devices for </w:t>
      </w:r>
      <w:r w:rsidR="0059654E" w:rsidRPr="00AD1926">
        <w:rPr>
          <w:color w:val="000000" w:themeColor="text1"/>
        </w:rPr>
        <w:t xml:space="preserve">the </w:t>
      </w:r>
      <w:r w:rsidR="00CE3F80" w:rsidRPr="00AD1926">
        <w:rPr>
          <w:color w:val="000000" w:themeColor="text1"/>
        </w:rPr>
        <w:t>school building</w:t>
      </w:r>
      <w:r w:rsidR="00CE3F80" w:rsidRPr="00AD1926" w:rsidDel="000B093F">
        <w:rPr>
          <w:color w:val="000000" w:themeColor="text1"/>
        </w:rPr>
        <w:t xml:space="preserve"> </w:t>
      </w:r>
      <w:r w:rsidR="00CE3F80" w:rsidRPr="00AD1926">
        <w:rPr>
          <w:color w:val="000000" w:themeColor="text1"/>
        </w:rPr>
        <w:t xml:space="preserve">and </w:t>
      </w:r>
      <w:r w:rsidR="005635DC" w:rsidRPr="00AD1926">
        <w:rPr>
          <w:snapToGrid/>
          <w:color w:val="000000" w:themeColor="text1"/>
          <w:szCs w:val="24"/>
        </w:rPr>
        <w:t xml:space="preserve">(2) </w:t>
      </w:r>
      <w:r w:rsidR="00CE3F80" w:rsidRPr="00AD1926">
        <w:rPr>
          <w:color w:val="000000" w:themeColor="text1"/>
        </w:rPr>
        <w:t xml:space="preserve">updated access to </w:t>
      </w:r>
      <w:r w:rsidR="0059654E" w:rsidRPr="00AD1926">
        <w:rPr>
          <w:color w:val="000000" w:themeColor="text1"/>
        </w:rPr>
        <w:t xml:space="preserve">the </w:t>
      </w:r>
      <w:r w:rsidR="00CE3F80" w:rsidRPr="00AD1926">
        <w:rPr>
          <w:color w:val="000000" w:themeColor="text1"/>
        </w:rPr>
        <w:t>school building</w:t>
      </w:r>
      <w:r w:rsidR="00F9777F" w:rsidRPr="00AD1926">
        <w:rPr>
          <w:color w:val="000000" w:themeColor="text1"/>
        </w:rPr>
        <w:t xml:space="preserve"> </w:t>
      </w:r>
      <w:r w:rsidR="000509FB" w:rsidRPr="00AD1926">
        <w:rPr>
          <w:color w:val="000000" w:themeColor="text1"/>
        </w:rPr>
        <w:t xml:space="preserve">when changes are made to the locks of the main entrance or to the </w:t>
      </w:r>
      <w:r w:rsidR="00034460" w:rsidRPr="00AD1926">
        <w:rPr>
          <w:snapToGrid/>
          <w:color w:val="000000" w:themeColor="text1"/>
          <w:szCs w:val="24"/>
        </w:rPr>
        <w:t>key</w:t>
      </w:r>
      <w:r w:rsidR="00CE3F80" w:rsidRPr="00AD1926">
        <w:rPr>
          <w:snapToGrid/>
          <w:color w:val="000000" w:themeColor="text1"/>
          <w:szCs w:val="24"/>
        </w:rPr>
        <w:t xml:space="preserve"> </w:t>
      </w:r>
      <w:r w:rsidR="00034460" w:rsidRPr="00AD1926">
        <w:rPr>
          <w:snapToGrid/>
          <w:color w:val="000000" w:themeColor="text1"/>
          <w:szCs w:val="24"/>
        </w:rPr>
        <w:t>s</w:t>
      </w:r>
      <w:r w:rsidR="00CE3F80" w:rsidRPr="00AD1926">
        <w:rPr>
          <w:snapToGrid/>
          <w:color w:val="000000" w:themeColor="text1"/>
          <w:szCs w:val="24"/>
        </w:rPr>
        <w:t>torage</w:t>
      </w:r>
      <w:r w:rsidR="005C0D3E" w:rsidRPr="00AD1926">
        <w:rPr>
          <w:snapToGrid/>
          <w:color w:val="000000" w:themeColor="text1"/>
          <w:szCs w:val="24"/>
        </w:rPr>
        <w:t xml:space="preserve"> </w:t>
      </w:r>
      <w:r w:rsidR="00CE3F80" w:rsidRPr="00AD1926">
        <w:rPr>
          <w:color w:val="000000" w:themeColor="text1"/>
        </w:rPr>
        <w:t>device</w:t>
      </w:r>
      <w:r w:rsidR="00034460" w:rsidRPr="00AD1926">
        <w:rPr>
          <w:snapToGrid/>
          <w:color w:val="000000" w:themeColor="text1"/>
          <w:szCs w:val="24"/>
        </w:rPr>
        <w:t>.</w:t>
      </w:r>
    </w:p>
    <w:p w14:paraId="7CF65D5D" w14:textId="77777777" w:rsidR="00FC10B8" w:rsidRPr="00AD1926" w:rsidRDefault="00FC10B8" w:rsidP="00FC10B8">
      <w:pPr>
        <w:tabs>
          <w:tab w:val="left" w:pos="-1440"/>
        </w:tabs>
        <w:jc w:val="both"/>
        <w:rPr>
          <w:color w:val="000000" w:themeColor="text1"/>
        </w:rPr>
      </w:pPr>
    </w:p>
    <w:p w14:paraId="1268AA14" w14:textId="77777777" w:rsidR="00FC10B8" w:rsidRPr="00AD1926" w:rsidRDefault="00AE29B9" w:rsidP="00FC10B8">
      <w:pPr>
        <w:tabs>
          <w:tab w:val="left" w:pos="-1440"/>
        </w:tabs>
        <w:jc w:val="both"/>
        <w:rPr>
          <w:color w:val="000000" w:themeColor="text1"/>
        </w:rPr>
      </w:pPr>
      <w:r w:rsidRPr="00AD1926">
        <w:rPr>
          <w:color w:val="000000" w:themeColor="text1"/>
        </w:rPr>
        <w:t>School r</w:t>
      </w:r>
      <w:r w:rsidR="00FC10B8" w:rsidRPr="00AD1926">
        <w:rPr>
          <w:color w:val="000000" w:themeColor="text1"/>
        </w:rPr>
        <w:t xml:space="preserve">esource officers </w:t>
      </w:r>
      <w:r w:rsidR="004837B1" w:rsidRPr="00AD1926">
        <w:rPr>
          <w:color w:val="000000" w:themeColor="text1"/>
        </w:rPr>
        <w:t>will</w:t>
      </w:r>
      <w:r w:rsidR="004303EE" w:rsidRPr="00AD1926">
        <w:rPr>
          <w:color w:val="000000" w:themeColor="text1"/>
        </w:rPr>
        <w:t xml:space="preserve"> be assigned</w:t>
      </w:r>
      <w:r w:rsidR="00FC10B8" w:rsidRPr="00AD1926">
        <w:rPr>
          <w:color w:val="000000" w:themeColor="text1"/>
        </w:rPr>
        <w:t xml:space="preserve"> duties as specified in a written understanding between the law enforcement agency and the school.</w:t>
      </w:r>
    </w:p>
    <w:p w14:paraId="54518D51" w14:textId="77777777" w:rsidR="00FC10B8" w:rsidRPr="00AD1926" w:rsidRDefault="00FC10B8" w:rsidP="00FC10B8">
      <w:pPr>
        <w:tabs>
          <w:tab w:val="left" w:pos="-1440"/>
        </w:tabs>
        <w:jc w:val="both"/>
        <w:rPr>
          <w:color w:val="000000" w:themeColor="text1"/>
        </w:rPr>
      </w:pPr>
    </w:p>
    <w:p w14:paraId="57A74446" w14:textId="70754291" w:rsidR="00FC10B8" w:rsidRPr="00AD1926" w:rsidRDefault="00FC10B8" w:rsidP="00FC10B8">
      <w:pPr>
        <w:tabs>
          <w:tab w:val="left" w:pos="-1440"/>
        </w:tabs>
        <w:jc w:val="both"/>
        <w:rPr>
          <w:color w:val="000000" w:themeColor="text1"/>
        </w:rPr>
      </w:pPr>
      <w:r w:rsidRPr="00AD1926">
        <w:rPr>
          <w:color w:val="000000" w:themeColor="text1"/>
        </w:rPr>
        <w:t>Law enforcement officials</w:t>
      </w:r>
      <w:r w:rsidR="00CA46A2" w:rsidRPr="00AD1926">
        <w:rPr>
          <w:color w:val="000000" w:themeColor="text1"/>
        </w:rPr>
        <w:t xml:space="preserve">, including school resource officers, should not initiate </w:t>
      </w:r>
      <w:r w:rsidRPr="00AD1926">
        <w:rPr>
          <w:color w:val="000000" w:themeColor="text1"/>
        </w:rPr>
        <w:t xml:space="preserve">administrative investigations, including investigations to determine whether </w:t>
      </w:r>
      <w:r w:rsidR="00BB1635" w:rsidRPr="00AD1926">
        <w:rPr>
          <w:color w:val="000000" w:themeColor="text1"/>
        </w:rPr>
        <w:t>scholar</w:t>
      </w:r>
      <w:r w:rsidRPr="00AD1926">
        <w:rPr>
          <w:color w:val="000000" w:themeColor="text1"/>
        </w:rPr>
        <w:t xml:space="preserve"> behavior policies have been violated</w:t>
      </w:r>
      <w:r w:rsidR="00CA46A2" w:rsidRPr="00AD1926">
        <w:rPr>
          <w:color w:val="000000" w:themeColor="text1"/>
        </w:rPr>
        <w:t xml:space="preserve">, but may be used to assist school officials in such investigations for safety or other reasons as determined necessary by the </w:t>
      </w:r>
      <w:r w:rsidR="003B645C" w:rsidRPr="00AD1926">
        <w:rPr>
          <w:color w:val="000000" w:themeColor="text1"/>
        </w:rPr>
        <w:t xml:space="preserve">executive director </w:t>
      </w:r>
      <w:r w:rsidR="00CA46A2" w:rsidRPr="00AD1926">
        <w:rPr>
          <w:color w:val="000000" w:themeColor="text1"/>
        </w:rPr>
        <w:t xml:space="preserve">or designee. </w:t>
      </w:r>
      <w:r w:rsidR="000509FB" w:rsidRPr="00AD1926">
        <w:rPr>
          <w:color w:val="000000" w:themeColor="text1"/>
        </w:rPr>
        <w:t xml:space="preserve"> </w:t>
      </w:r>
      <w:r w:rsidR="0033117B" w:rsidRPr="00AD1926">
        <w:rPr>
          <w:color w:val="000000" w:themeColor="text1"/>
        </w:rPr>
        <w:t>Law enforcement officials may be contacted to report possible criminal conduct on school premises or at school-sponsored activities.</w:t>
      </w:r>
      <w:r w:rsidR="00C019C7" w:rsidRPr="00AD1926">
        <w:rPr>
          <w:color w:val="000000" w:themeColor="text1"/>
        </w:rPr>
        <w:t xml:space="preserve">  (See policy 4335, Criminal Behavior, for more information regarding mandatory reporting of certain criminal behaviors.)</w:t>
      </w:r>
      <w:r w:rsidR="0033117B" w:rsidRPr="00AD1926">
        <w:rPr>
          <w:color w:val="000000" w:themeColor="text1"/>
        </w:rPr>
        <w:t>  However, school officials will independently investigate violation</w:t>
      </w:r>
      <w:r w:rsidR="00862C63" w:rsidRPr="00AD1926">
        <w:rPr>
          <w:color w:val="000000" w:themeColor="text1"/>
        </w:rPr>
        <w:t>s</w:t>
      </w:r>
      <w:r w:rsidR="0033117B" w:rsidRPr="00AD1926">
        <w:rPr>
          <w:color w:val="000000" w:themeColor="text1"/>
        </w:rPr>
        <w:t xml:space="preserve"> of school rules or board policies </w:t>
      </w:r>
      <w:r w:rsidR="00C019C7" w:rsidRPr="00AD1926">
        <w:rPr>
          <w:color w:val="000000" w:themeColor="text1"/>
        </w:rPr>
        <w:t xml:space="preserve">even if such violations </w:t>
      </w:r>
      <w:r w:rsidR="0041498B" w:rsidRPr="00AD1926">
        <w:rPr>
          <w:color w:val="000000" w:themeColor="text1"/>
        </w:rPr>
        <w:t xml:space="preserve">may </w:t>
      </w:r>
      <w:r w:rsidR="00C019C7" w:rsidRPr="00AD1926">
        <w:rPr>
          <w:color w:val="000000" w:themeColor="text1"/>
        </w:rPr>
        <w:t xml:space="preserve">also involve </w:t>
      </w:r>
      <w:r w:rsidR="0033117B" w:rsidRPr="00AD1926">
        <w:rPr>
          <w:color w:val="000000" w:themeColor="text1"/>
        </w:rPr>
        <w:t>criminal behavior</w:t>
      </w:r>
      <w:r w:rsidR="002D73C9" w:rsidRPr="00AD1926">
        <w:rPr>
          <w:color w:val="000000" w:themeColor="text1"/>
        </w:rPr>
        <w:t>.</w:t>
      </w:r>
    </w:p>
    <w:p w14:paraId="46F32831" w14:textId="77777777" w:rsidR="00FC10B8" w:rsidRPr="00AD1926" w:rsidRDefault="00FC10B8" w:rsidP="00FC10B8">
      <w:pPr>
        <w:tabs>
          <w:tab w:val="left" w:pos="-1440"/>
        </w:tabs>
        <w:jc w:val="both"/>
        <w:rPr>
          <w:color w:val="000000" w:themeColor="text1"/>
        </w:rPr>
      </w:pPr>
    </w:p>
    <w:p w14:paraId="7959B5D1" w14:textId="77777777" w:rsidR="00FC10B8" w:rsidRPr="00AD1926" w:rsidRDefault="00C955F5" w:rsidP="00FC10B8">
      <w:pPr>
        <w:tabs>
          <w:tab w:val="left" w:pos="-1440"/>
        </w:tabs>
        <w:jc w:val="both"/>
        <w:rPr>
          <w:color w:val="000000" w:themeColor="text1"/>
        </w:rPr>
      </w:pPr>
      <w:r w:rsidRPr="00AD1926">
        <w:rPr>
          <w:color w:val="000000" w:themeColor="text1"/>
        </w:rPr>
        <w:t>All school</w:t>
      </w:r>
      <w:r w:rsidR="00682956" w:rsidRPr="00AD1926">
        <w:rPr>
          <w:color w:val="000000" w:themeColor="text1"/>
        </w:rPr>
        <w:t xml:space="preserve"> employees</w:t>
      </w:r>
      <w:r w:rsidR="00FC10B8" w:rsidRPr="00AD1926">
        <w:rPr>
          <w:color w:val="000000" w:themeColor="text1"/>
        </w:rPr>
        <w:t xml:space="preserve"> are expected to cooperate in criminal investigations </w:t>
      </w:r>
      <w:r w:rsidR="00400CCC" w:rsidRPr="00AD1926">
        <w:rPr>
          <w:color w:val="000000" w:themeColor="text1"/>
        </w:rPr>
        <w:t xml:space="preserve">but should attempt to </w:t>
      </w:r>
      <w:r w:rsidR="009265B3" w:rsidRPr="00AD1926">
        <w:rPr>
          <w:color w:val="000000" w:themeColor="text1"/>
        </w:rPr>
        <w:t xml:space="preserve">do </w:t>
      </w:r>
      <w:r w:rsidR="00D6151B" w:rsidRPr="00AD1926">
        <w:rPr>
          <w:color w:val="000000" w:themeColor="text1"/>
        </w:rPr>
        <w:t xml:space="preserve">so </w:t>
      </w:r>
      <w:r w:rsidR="009265B3" w:rsidRPr="00AD1926">
        <w:rPr>
          <w:color w:val="000000" w:themeColor="text1"/>
        </w:rPr>
        <w:t xml:space="preserve">in a way that </w:t>
      </w:r>
      <w:r w:rsidR="00FC10B8" w:rsidRPr="00AD1926">
        <w:rPr>
          <w:color w:val="000000" w:themeColor="text1"/>
        </w:rPr>
        <w:t>minimiz</w:t>
      </w:r>
      <w:r w:rsidR="00400CCC" w:rsidRPr="00AD1926">
        <w:rPr>
          <w:color w:val="000000" w:themeColor="text1"/>
        </w:rPr>
        <w:t>e</w:t>
      </w:r>
      <w:r w:rsidR="00D007FD" w:rsidRPr="00AD1926">
        <w:rPr>
          <w:color w:val="000000" w:themeColor="text1"/>
        </w:rPr>
        <w:t>s</w:t>
      </w:r>
      <w:r w:rsidR="00FC10B8" w:rsidRPr="00AD1926">
        <w:rPr>
          <w:color w:val="000000" w:themeColor="text1"/>
        </w:rPr>
        <w:t xml:space="preserve"> disruptions to the educational environment.</w:t>
      </w:r>
      <w:r w:rsidR="00F9777F" w:rsidRPr="00AD1926">
        <w:rPr>
          <w:color w:val="000000" w:themeColor="text1"/>
        </w:rPr>
        <w:t xml:space="preserve">  </w:t>
      </w:r>
      <w:r w:rsidR="00514FBB" w:rsidRPr="00AD1926">
        <w:rPr>
          <w:color w:val="000000" w:themeColor="text1"/>
        </w:rPr>
        <w:t xml:space="preserve">Visits by probation officers to </w:t>
      </w:r>
      <w:r w:rsidR="00BB1635" w:rsidRPr="00AD1926">
        <w:rPr>
          <w:color w:val="000000" w:themeColor="text1"/>
        </w:rPr>
        <w:t>scholar</w:t>
      </w:r>
      <w:r w:rsidR="00514FBB" w:rsidRPr="00AD1926">
        <w:rPr>
          <w:color w:val="000000" w:themeColor="text1"/>
        </w:rPr>
        <w:t xml:space="preserve">s during the school day must be in accordance with policy 5020, Visitors to the Schools. </w:t>
      </w:r>
    </w:p>
    <w:p w14:paraId="01A100DA" w14:textId="77777777" w:rsidR="00CE3F80" w:rsidRPr="00AD1926" w:rsidRDefault="00CE3F80" w:rsidP="00FC10B8">
      <w:pPr>
        <w:tabs>
          <w:tab w:val="left" w:pos="-1440"/>
        </w:tabs>
        <w:jc w:val="both"/>
        <w:rPr>
          <w:color w:val="000000" w:themeColor="text1"/>
        </w:rPr>
      </w:pPr>
    </w:p>
    <w:p w14:paraId="18AA4A4B" w14:textId="77777777" w:rsidR="00FC10B8" w:rsidRPr="00AD1926" w:rsidRDefault="00FC10B8" w:rsidP="00FC10B8">
      <w:pPr>
        <w:tabs>
          <w:tab w:val="left" w:pos="-1440"/>
        </w:tabs>
        <w:jc w:val="both"/>
        <w:rPr>
          <w:color w:val="000000" w:themeColor="text1"/>
        </w:rPr>
      </w:pPr>
      <w:r w:rsidRPr="00AD1926">
        <w:rPr>
          <w:color w:val="000000" w:themeColor="text1"/>
        </w:rPr>
        <w:t>Legal References:  G.S. 115C-</w:t>
      </w:r>
      <w:r w:rsidR="0059654E" w:rsidRPr="00AD1926">
        <w:rPr>
          <w:color w:val="000000" w:themeColor="text1"/>
        </w:rPr>
        <w:t>238.66(7b),</w:t>
      </w:r>
      <w:r w:rsidR="00CE3F80" w:rsidRPr="00AD1926">
        <w:rPr>
          <w:color w:val="000000" w:themeColor="text1"/>
        </w:rPr>
        <w:t xml:space="preserve"> -105.53</w:t>
      </w:r>
    </w:p>
    <w:p w14:paraId="57F0E155" w14:textId="77777777" w:rsidR="00FC10B8" w:rsidRPr="00AD1926" w:rsidRDefault="00FC10B8" w:rsidP="00FC10B8">
      <w:pPr>
        <w:tabs>
          <w:tab w:val="left" w:pos="-1440"/>
        </w:tabs>
        <w:jc w:val="both"/>
        <w:rPr>
          <w:color w:val="000000" w:themeColor="text1"/>
        </w:rPr>
      </w:pPr>
    </w:p>
    <w:p w14:paraId="4F016729" w14:textId="77777777" w:rsidR="00FC10B8" w:rsidRPr="00AD1926" w:rsidRDefault="00FC10B8" w:rsidP="00FC10B8">
      <w:pPr>
        <w:tabs>
          <w:tab w:val="left" w:pos="-1440"/>
        </w:tabs>
        <w:jc w:val="both"/>
        <w:rPr>
          <w:color w:val="000000" w:themeColor="text1"/>
        </w:rPr>
      </w:pPr>
      <w:r w:rsidRPr="00AD1926">
        <w:rPr>
          <w:color w:val="000000" w:themeColor="text1"/>
        </w:rPr>
        <w:t xml:space="preserve">Cross References:  </w:t>
      </w:r>
      <w:r w:rsidR="00034460" w:rsidRPr="00AD1926">
        <w:rPr>
          <w:color w:val="000000" w:themeColor="text1"/>
        </w:rPr>
        <w:t xml:space="preserve">School Safety (policy 1510/4200/7270), </w:t>
      </w:r>
      <w:r w:rsidR="00C019C7" w:rsidRPr="00AD1926">
        <w:rPr>
          <w:color w:val="000000" w:themeColor="text1"/>
        </w:rPr>
        <w:t xml:space="preserve">Criminal Behavior (policy 4335), </w:t>
      </w:r>
      <w:r w:rsidR="00BB1635" w:rsidRPr="00AD1926">
        <w:rPr>
          <w:color w:val="000000" w:themeColor="text1"/>
        </w:rPr>
        <w:t>Scholar</w:t>
      </w:r>
      <w:r w:rsidR="00514FBB" w:rsidRPr="00AD1926">
        <w:rPr>
          <w:color w:val="000000" w:themeColor="text1"/>
        </w:rPr>
        <w:t xml:space="preserve"> Searches (policy 4342), Visitors to the School (policy 5020)</w:t>
      </w:r>
    </w:p>
    <w:p w14:paraId="03DF79FF" w14:textId="77777777" w:rsidR="00514FBB" w:rsidRPr="00AD1926" w:rsidRDefault="00514FBB" w:rsidP="00FC10B8">
      <w:pPr>
        <w:tabs>
          <w:tab w:val="left" w:pos="-1440"/>
        </w:tabs>
        <w:jc w:val="both"/>
        <w:rPr>
          <w:color w:val="000000" w:themeColor="text1"/>
        </w:rPr>
      </w:pPr>
    </w:p>
    <w:p w14:paraId="2F57E6E8" w14:textId="5D87BB2C" w:rsidR="00CC7931" w:rsidRPr="00AD1926" w:rsidRDefault="004E3FCC" w:rsidP="005C0D3E">
      <w:pPr>
        <w:jc w:val="both"/>
        <w:rPr>
          <w:color w:val="000000" w:themeColor="text1"/>
        </w:rPr>
      </w:pPr>
      <w:r w:rsidRPr="00AD1926">
        <w:rPr>
          <w:color w:val="000000" w:themeColor="text1"/>
        </w:rPr>
        <w:t>Adopt</w:t>
      </w:r>
      <w:r w:rsidR="00A271A7" w:rsidRPr="00AD1926">
        <w:rPr>
          <w:color w:val="000000" w:themeColor="text1"/>
        </w:rPr>
        <w:t>ed</w:t>
      </w:r>
      <w:r w:rsidR="00FC10B8" w:rsidRPr="00AD1926">
        <w:rPr>
          <w:color w:val="000000" w:themeColor="text1"/>
        </w:rPr>
        <w:t>:</w:t>
      </w:r>
      <w:r w:rsidR="00E33615" w:rsidRPr="00AD1926">
        <w:rPr>
          <w:color w:val="000000" w:themeColor="text1"/>
        </w:rPr>
        <w:t xml:space="preserve"> May 27, 2020</w:t>
      </w:r>
    </w:p>
    <w:p w14:paraId="3B24629F" w14:textId="2B1A81B6" w:rsidR="00114106" w:rsidRPr="00AD1926" w:rsidRDefault="00114106" w:rsidP="005C0D3E">
      <w:pPr>
        <w:jc w:val="both"/>
        <w:rPr>
          <w:color w:val="000000" w:themeColor="text1"/>
        </w:rPr>
      </w:pPr>
      <w:r w:rsidRPr="00AD1926">
        <w:rPr>
          <w:color w:val="000000" w:themeColor="text1"/>
        </w:rPr>
        <w:t>Revised: June 8, 2022</w:t>
      </w:r>
    </w:p>
    <w:p w14:paraId="5A421FC1" w14:textId="77777777" w:rsidR="00B530D3" w:rsidRPr="00AD1926" w:rsidRDefault="00B530D3" w:rsidP="005C0D3E">
      <w:pPr>
        <w:jc w:val="both"/>
        <w:rPr>
          <w:color w:val="000000" w:themeColor="text1"/>
        </w:rPr>
      </w:pPr>
    </w:p>
    <w:sectPr w:rsidR="00B530D3" w:rsidRPr="00AD1926" w:rsidSect="00E33615">
      <w:head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4D15" w14:textId="77777777" w:rsidR="0069489D" w:rsidRDefault="0069489D">
      <w:r>
        <w:separator/>
      </w:r>
    </w:p>
  </w:endnote>
  <w:endnote w:type="continuationSeparator" w:id="0">
    <w:p w14:paraId="05915C5D" w14:textId="77777777" w:rsidR="0069489D" w:rsidRDefault="0069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A87B" w14:textId="77777777" w:rsidR="00745B51" w:rsidRDefault="00745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601B" w14:textId="77777777" w:rsidR="00C019C7" w:rsidRDefault="00C019C7" w:rsidP="004D6AAE">
    <w:pPr>
      <w:spacing w:line="240" w:lineRule="exact"/>
      <w:ind w:right="-360"/>
    </w:pPr>
  </w:p>
  <w:p w14:paraId="6936D947" w14:textId="77777777" w:rsidR="00C019C7" w:rsidRDefault="004E3FCC" w:rsidP="004D6AAE">
    <w:pPr>
      <w:spacing w:line="109" w:lineRule="exact"/>
    </w:pPr>
    <w:r>
      <w:rPr>
        <w:i/>
        <w:noProof/>
        <w:snapToGrid/>
        <w:sz w:val="16"/>
      </w:rPr>
      <mc:AlternateContent>
        <mc:Choice Requires="wps">
          <w:drawing>
            <wp:anchor distT="4294967294" distB="4294967294" distL="114300" distR="114300" simplePos="0" relativeHeight="251660800" behindDoc="0" locked="0" layoutInCell="1" allowOverlap="1" wp14:anchorId="4F5B323E" wp14:editId="78A34EE2">
              <wp:simplePos x="0" y="0"/>
              <wp:positionH relativeFrom="column">
                <wp:posOffset>0</wp:posOffset>
              </wp:positionH>
              <wp:positionV relativeFrom="paragraph">
                <wp:posOffset>22860</wp:posOffset>
              </wp:positionV>
              <wp:extent cx="5943600" cy="0"/>
              <wp:effectExtent l="0" t="19050" r="19050" b="381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A9E9" id="Line 6"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" strokeweight="4.5pt">
              <v:stroke linestyle="thickThin"/>
            </v:line>
          </w:pict>
        </mc:Fallback>
      </mc:AlternateContent>
    </w:r>
  </w:p>
  <w:p w14:paraId="783A6117" w14:textId="77777777" w:rsidR="00C019C7" w:rsidRPr="004E3FCC" w:rsidRDefault="00745B51" w:rsidP="004E3FCC">
    <w:pPr>
      <w:tabs>
        <w:tab w:val="right" w:pos="9360"/>
      </w:tabs>
      <w:autoSpaceDE w:val="0"/>
      <w:autoSpaceDN w:val="0"/>
      <w:adjustRightInd w:val="0"/>
      <w:ind w:right="720"/>
      <w:jc w:val="both"/>
      <w:rPr>
        <w:szCs w:val="24"/>
      </w:rPr>
    </w:pPr>
    <w:r>
      <w:rPr>
        <w:b/>
      </w:rPr>
      <w:t>NE REGIONAL SCHOOL BOARD OF DIRECTORS POLICY MANUAL</w:t>
    </w:r>
    <w:r w:rsidR="004E3FCC">
      <w:rPr>
        <w:b/>
        <w:szCs w:val="24"/>
      </w:rPr>
      <w:tab/>
    </w:r>
    <w:r w:rsidR="004E3FCC" w:rsidRPr="004E3FCC">
      <w:rPr>
        <w:szCs w:val="24"/>
      </w:rPr>
      <w:t xml:space="preserve">Page </w:t>
    </w:r>
    <w:r w:rsidR="004E3FCC" w:rsidRPr="004E3FCC">
      <w:rPr>
        <w:szCs w:val="24"/>
      </w:rPr>
      <w:fldChar w:fldCharType="begin"/>
    </w:r>
    <w:r w:rsidR="004E3FCC" w:rsidRPr="004E3FCC">
      <w:rPr>
        <w:szCs w:val="24"/>
      </w:rPr>
      <w:instrText xml:space="preserve"> PAGE  \* Arabic  \* MERGEFORMAT </w:instrText>
    </w:r>
    <w:r w:rsidR="004E3FCC" w:rsidRPr="004E3FCC">
      <w:rPr>
        <w:szCs w:val="24"/>
      </w:rPr>
      <w:fldChar w:fldCharType="separate"/>
    </w:r>
    <w:r w:rsidR="0059654E">
      <w:rPr>
        <w:noProof/>
        <w:szCs w:val="24"/>
      </w:rPr>
      <w:t>1</w:t>
    </w:r>
    <w:r w:rsidR="004E3FCC" w:rsidRPr="004E3FCC">
      <w:rPr>
        <w:szCs w:val="24"/>
      </w:rPr>
      <w:fldChar w:fldCharType="end"/>
    </w:r>
    <w:r w:rsidR="004E3FCC" w:rsidRPr="004E3FCC">
      <w:rPr>
        <w:szCs w:val="24"/>
      </w:rPr>
      <w:t xml:space="preserve"> of </w:t>
    </w:r>
    <w:r w:rsidR="004E3FCC" w:rsidRPr="004E3FCC">
      <w:rPr>
        <w:szCs w:val="24"/>
      </w:rPr>
      <w:fldChar w:fldCharType="begin"/>
    </w:r>
    <w:r w:rsidR="004E3FCC" w:rsidRPr="004E3FCC">
      <w:rPr>
        <w:szCs w:val="24"/>
      </w:rPr>
      <w:instrText xml:space="preserve"> NUMPAGES  \* Arabic  \* MERGEFORMAT </w:instrText>
    </w:r>
    <w:r w:rsidR="004E3FCC" w:rsidRPr="004E3FCC">
      <w:rPr>
        <w:szCs w:val="24"/>
      </w:rPr>
      <w:fldChar w:fldCharType="separate"/>
    </w:r>
    <w:r w:rsidR="0059654E">
      <w:rPr>
        <w:noProof/>
        <w:szCs w:val="24"/>
      </w:rPr>
      <w:t>1</w:t>
    </w:r>
    <w:r w:rsidR="004E3FCC" w:rsidRPr="004E3FCC">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9AF0" w14:textId="77777777" w:rsidR="00745B51" w:rsidRDefault="00745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1593" w14:textId="77777777" w:rsidR="0069489D" w:rsidRDefault="0069489D">
      <w:r>
        <w:separator/>
      </w:r>
    </w:p>
  </w:footnote>
  <w:footnote w:type="continuationSeparator" w:id="0">
    <w:p w14:paraId="2C99F4E3" w14:textId="77777777" w:rsidR="0069489D" w:rsidRDefault="0069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7F46" w14:textId="77777777" w:rsidR="00745B51" w:rsidRDefault="0074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B28E" w14:textId="77777777" w:rsidR="00C019C7" w:rsidRDefault="00C019C7" w:rsidP="004D6AAE">
    <w:pPr>
      <w:pStyle w:val="FootnoteText"/>
      <w:rPr>
        <w:i/>
      </w:rPr>
    </w:pPr>
  </w:p>
  <w:p w14:paraId="5B7AA24A" w14:textId="77777777" w:rsidR="00C019C7" w:rsidRDefault="00C0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DD0B" w14:textId="77777777" w:rsidR="00745B51" w:rsidRDefault="00745B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7F32" w14:textId="77777777" w:rsidR="00C019C7" w:rsidRDefault="00C019C7" w:rsidP="003A11A3">
    <w:pPr>
      <w:tabs>
        <w:tab w:val="left" w:pos="6840"/>
        <w:tab w:val="right" w:pos="9360"/>
      </w:tabs>
      <w:ind w:left="6840" w:hanging="6840"/>
    </w:pPr>
    <w:r>
      <w:rPr>
        <w:i/>
        <w:sz w:val="20"/>
      </w:rPr>
      <w:tab/>
      <w:t>Policy Code:</w:t>
    </w:r>
    <w:r>
      <w:rPr>
        <w:sz w:val="20"/>
      </w:rPr>
      <w:tab/>
    </w:r>
    <w:r>
      <w:rPr>
        <w:b/>
      </w:rPr>
      <w:t>5120</w:t>
    </w:r>
  </w:p>
  <w:p w14:paraId="3B9E55EA" w14:textId="77777777" w:rsidR="00C019C7" w:rsidRDefault="002D73C9" w:rsidP="003A11A3">
    <w:pPr>
      <w:tabs>
        <w:tab w:val="left" w:pos="6840"/>
        <w:tab w:val="right" w:pos="9360"/>
      </w:tabs>
      <w:spacing w:line="109" w:lineRule="exact"/>
    </w:pPr>
    <w:r>
      <w:rPr>
        <w:noProof/>
        <w:snapToGrid/>
      </w:rPr>
      <mc:AlternateContent>
        <mc:Choice Requires="wps">
          <w:drawing>
            <wp:anchor distT="4294967294" distB="4294967294" distL="114300" distR="114300" simplePos="0" relativeHeight="251664896" behindDoc="0" locked="0" layoutInCell="0" allowOverlap="1" wp14:anchorId="2C16368E" wp14:editId="6B37A233">
              <wp:simplePos x="0" y="0"/>
              <wp:positionH relativeFrom="column">
                <wp:posOffset>0</wp:posOffset>
              </wp:positionH>
              <wp:positionV relativeFrom="paragraph">
                <wp:posOffset>49529</wp:posOffset>
              </wp:positionV>
              <wp:extent cx="5943600" cy="0"/>
              <wp:effectExtent l="0" t="19050" r="19050" b="381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EED66" id="Line 7" o:spid="_x0000_s1026" style="position:absolute;z-index:251664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9pt" to="468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iRhywEAAHsDAAAOAAAAZHJzL2Uyb0RvYy54bWysU01z2yAQvXem/4HhXktOm7j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" o:allowincell="f" strokeweight="4.5pt">
              <v:stroke linestyle="thinThick"/>
            </v:line>
          </w:pict>
        </mc:Fallback>
      </mc:AlternateContent>
    </w:r>
  </w:p>
  <w:p w14:paraId="4452C70D" w14:textId="77777777" w:rsidR="00C019C7" w:rsidRPr="003A11A3" w:rsidRDefault="00C019C7" w:rsidP="004D6AAE">
    <w:pPr>
      <w:pStyle w:val="FootnoteText"/>
    </w:pPr>
  </w:p>
  <w:p w14:paraId="36AB1DC8" w14:textId="77777777" w:rsidR="00C019C7" w:rsidRDefault="00C0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374810">
    <w:abstractNumId w:val="2"/>
  </w:num>
  <w:num w:numId="2" w16cid:durableId="280654553">
    <w:abstractNumId w:val="3"/>
  </w:num>
  <w:num w:numId="3" w16cid:durableId="1214653895">
    <w:abstractNumId w:val="11"/>
  </w:num>
  <w:num w:numId="4" w16cid:durableId="1806390628">
    <w:abstractNumId w:val="9"/>
  </w:num>
  <w:num w:numId="5" w16cid:durableId="43723380">
    <w:abstractNumId w:val="8"/>
  </w:num>
  <w:num w:numId="6" w16cid:durableId="1511216046">
    <w:abstractNumId w:val="6"/>
  </w:num>
  <w:num w:numId="7" w16cid:durableId="1849564536">
    <w:abstractNumId w:val="5"/>
  </w:num>
  <w:num w:numId="8" w16cid:durableId="93404261">
    <w:abstractNumId w:val="1"/>
  </w:num>
  <w:num w:numId="9" w16cid:durableId="1401752038">
    <w:abstractNumId w:val="4"/>
  </w:num>
  <w:num w:numId="10" w16cid:durableId="1393044906">
    <w:abstractNumId w:val="0"/>
  </w:num>
  <w:num w:numId="11" w16cid:durableId="1696150975">
    <w:abstractNumId w:val="10"/>
  </w:num>
  <w:num w:numId="12" w16cid:durableId="646860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34460"/>
    <w:rsid w:val="000509FB"/>
    <w:rsid w:val="000738AC"/>
    <w:rsid w:val="00076675"/>
    <w:rsid w:val="0009322A"/>
    <w:rsid w:val="000A5968"/>
    <w:rsid w:val="000D63B6"/>
    <w:rsid w:val="000F40C8"/>
    <w:rsid w:val="00114106"/>
    <w:rsid w:val="00152D49"/>
    <w:rsid w:val="00196FFE"/>
    <w:rsid w:val="001A76FA"/>
    <w:rsid w:val="001C4ED1"/>
    <w:rsid w:val="001D3311"/>
    <w:rsid w:val="001F0D84"/>
    <w:rsid w:val="0020537A"/>
    <w:rsid w:val="00221FF2"/>
    <w:rsid w:val="002A2FE5"/>
    <w:rsid w:val="002A7713"/>
    <w:rsid w:val="002B2385"/>
    <w:rsid w:val="002B38A6"/>
    <w:rsid w:val="002C3C69"/>
    <w:rsid w:val="002D73C9"/>
    <w:rsid w:val="002F2CB2"/>
    <w:rsid w:val="0033117B"/>
    <w:rsid w:val="003A11A3"/>
    <w:rsid w:val="003B645C"/>
    <w:rsid w:val="003C698E"/>
    <w:rsid w:val="003D1329"/>
    <w:rsid w:val="003D147D"/>
    <w:rsid w:val="00400CCC"/>
    <w:rsid w:val="004031E5"/>
    <w:rsid w:val="004144C3"/>
    <w:rsid w:val="0041498B"/>
    <w:rsid w:val="004303EE"/>
    <w:rsid w:val="00455E03"/>
    <w:rsid w:val="004837B1"/>
    <w:rsid w:val="004A3353"/>
    <w:rsid w:val="004D6AAE"/>
    <w:rsid w:val="004E3FCC"/>
    <w:rsid w:val="004E5A42"/>
    <w:rsid w:val="004E6FD5"/>
    <w:rsid w:val="004F54C5"/>
    <w:rsid w:val="00514FBB"/>
    <w:rsid w:val="005635DC"/>
    <w:rsid w:val="005807B4"/>
    <w:rsid w:val="00585C5D"/>
    <w:rsid w:val="0059654E"/>
    <w:rsid w:val="005C0D3E"/>
    <w:rsid w:val="005C4DAD"/>
    <w:rsid w:val="005F3BD7"/>
    <w:rsid w:val="00602C37"/>
    <w:rsid w:val="006159E8"/>
    <w:rsid w:val="00622CC8"/>
    <w:rsid w:val="006247D0"/>
    <w:rsid w:val="00633299"/>
    <w:rsid w:val="00682956"/>
    <w:rsid w:val="00685C93"/>
    <w:rsid w:val="006929D7"/>
    <w:rsid w:val="0069489D"/>
    <w:rsid w:val="006B16AE"/>
    <w:rsid w:val="006C1B12"/>
    <w:rsid w:val="006D3824"/>
    <w:rsid w:val="006F54FD"/>
    <w:rsid w:val="00745157"/>
    <w:rsid w:val="00745B51"/>
    <w:rsid w:val="007900DD"/>
    <w:rsid w:val="007D672A"/>
    <w:rsid w:val="00814EAF"/>
    <w:rsid w:val="00862C63"/>
    <w:rsid w:val="008C63E8"/>
    <w:rsid w:val="008D6B09"/>
    <w:rsid w:val="009202C7"/>
    <w:rsid w:val="009265B3"/>
    <w:rsid w:val="00950B8F"/>
    <w:rsid w:val="009846B8"/>
    <w:rsid w:val="009E4E18"/>
    <w:rsid w:val="00A16E32"/>
    <w:rsid w:val="00A271A7"/>
    <w:rsid w:val="00A43B16"/>
    <w:rsid w:val="00A50D6F"/>
    <w:rsid w:val="00A51E6F"/>
    <w:rsid w:val="00A75E9F"/>
    <w:rsid w:val="00A863EC"/>
    <w:rsid w:val="00AC4888"/>
    <w:rsid w:val="00AC5AB5"/>
    <w:rsid w:val="00AD1926"/>
    <w:rsid w:val="00AE29B9"/>
    <w:rsid w:val="00AF28DF"/>
    <w:rsid w:val="00AF776B"/>
    <w:rsid w:val="00B530D3"/>
    <w:rsid w:val="00B8206E"/>
    <w:rsid w:val="00BB1635"/>
    <w:rsid w:val="00BF50E7"/>
    <w:rsid w:val="00C019C7"/>
    <w:rsid w:val="00C1410E"/>
    <w:rsid w:val="00C34E2F"/>
    <w:rsid w:val="00C6554A"/>
    <w:rsid w:val="00C953BF"/>
    <w:rsid w:val="00C955F5"/>
    <w:rsid w:val="00CA46A2"/>
    <w:rsid w:val="00CB0ACF"/>
    <w:rsid w:val="00CC7931"/>
    <w:rsid w:val="00CE3F80"/>
    <w:rsid w:val="00CE7273"/>
    <w:rsid w:val="00CE7D73"/>
    <w:rsid w:val="00D007FD"/>
    <w:rsid w:val="00D45E37"/>
    <w:rsid w:val="00D605F3"/>
    <w:rsid w:val="00D6151B"/>
    <w:rsid w:val="00DC26EE"/>
    <w:rsid w:val="00DF1D34"/>
    <w:rsid w:val="00E131EB"/>
    <w:rsid w:val="00E332A9"/>
    <w:rsid w:val="00E33615"/>
    <w:rsid w:val="00E41E60"/>
    <w:rsid w:val="00E43ADE"/>
    <w:rsid w:val="00E66C8E"/>
    <w:rsid w:val="00EB34AB"/>
    <w:rsid w:val="00EC268F"/>
    <w:rsid w:val="00EC5071"/>
    <w:rsid w:val="00ED4D9B"/>
    <w:rsid w:val="00EE3AB5"/>
    <w:rsid w:val="00F22DCD"/>
    <w:rsid w:val="00F33F75"/>
    <w:rsid w:val="00F35DE9"/>
    <w:rsid w:val="00F44F88"/>
    <w:rsid w:val="00F50723"/>
    <w:rsid w:val="00F71383"/>
    <w:rsid w:val="00F72B81"/>
    <w:rsid w:val="00F8786D"/>
    <w:rsid w:val="00F9777F"/>
    <w:rsid w:val="00FC10B8"/>
    <w:rsid w:val="00FC6AD9"/>
    <w:rsid w:val="00FE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FB0119"/>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50E7"/>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styleId="CommentReference">
    <w:name w:val="annotation reference"/>
    <w:basedOn w:val="DefaultParagraphFont"/>
    <w:rsid w:val="00CE3F80"/>
    <w:rPr>
      <w:sz w:val="16"/>
      <w:szCs w:val="16"/>
    </w:rPr>
  </w:style>
  <w:style w:type="paragraph" w:styleId="CommentText">
    <w:name w:val="annotation text"/>
    <w:basedOn w:val="Normal"/>
    <w:link w:val="CommentTextChar"/>
    <w:rsid w:val="00CE3F80"/>
    <w:rPr>
      <w:sz w:val="20"/>
    </w:rPr>
  </w:style>
  <w:style w:type="character" w:customStyle="1" w:styleId="CommentTextChar">
    <w:name w:val="Comment Text Char"/>
    <w:basedOn w:val="DefaultParagraphFont"/>
    <w:link w:val="CommentText"/>
    <w:rsid w:val="00CE3F80"/>
    <w:rPr>
      <w:snapToGrid w:val="0"/>
    </w:rPr>
  </w:style>
  <w:style w:type="paragraph" w:styleId="CommentSubject">
    <w:name w:val="annotation subject"/>
    <w:basedOn w:val="CommentText"/>
    <w:next w:val="CommentText"/>
    <w:link w:val="CommentSubjectChar"/>
    <w:rsid w:val="00CE3F80"/>
    <w:rPr>
      <w:b/>
      <w:bCs/>
    </w:rPr>
  </w:style>
  <w:style w:type="character" w:customStyle="1" w:styleId="CommentSubjectChar">
    <w:name w:val="Comment Subject Char"/>
    <w:basedOn w:val="CommentTextChar"/>
    <w:link w:val="CommentSubject"/>
    <w:rsid w:val="00CE3F80"/>
    <w:rPr>
      <w:b/>
      <w:bCs/>
      <w:snapToGrid w:val="0"/>
    </w:rPr>
  </w:style>
  <w:style w:type="character" w:styleId="LineNumber">
    <w:name w:val="line number"/>
    <w:basedOn w:val="DefaultParagraphFont"/>
    <w:semiHidden/>
    <w:unhideWhenUsed/>
    <w:rsid w:val="00F7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C99EA-AEAA-904C-9BF5-4B92F2E3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9</cp:revision>
  <cp:lastPrinted>2015-11-10T16:49:00Z</cp:lastPrinted>
  <dcterms:created xsi:type="dcterms:W3CDTF">2020-02-07T02:18:00Z</dcterms:created>
  <dcterms:modified xsi:type="dcterms:W3CDTF">2022-06-21T01:30:00Z</dcterms:modified>
</cp:coreProperties>
</file>