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A5F6B" w14:textId="77777777" w:rsidR="004B22F8" w:rsidRPr="00495E1F" w:rsidRDefault="004B22F8" w:rsidP="004B22F8">
      <w:pPr>
        <w:tabs>
          <w:tab w:val="left" w:pos="6840"/>
          <w:tab w:val="right" w:pos="9360"/>
        </w:tabs>
      </w:pPr>
      <w:r w:rsidRPr="00495E1F">
        <w:rPr>
          <w:b/>
          <w:sz w:val="28"/>
        </w:rPr>
        <w:t>SUPPORT SERVICES</w:t>
      </w:r>
      <w:r w:rsidRPr="00495E1F">
        <w:rPr>
          <w:sz w:val="28"/>
        </w:rPr>
        <w:tab/>
      </w:r>
      <w:r w:rsidRPr="00495E1F">
        <w:rPr>
          <w:i/>
          <w:sz w:val="20"/>
        </w:rPr>
        <w:t>Policy Code:</w:t>
      </w:r>
      <w:r w:rsidRPr="00495E1F">
        <w:rPr>
          <w:sz w:val="20"/>
        </w:rPr>
        <w:tab/>
      </w:r>
      <w:r w:rsidRPr="00495E1F">
        <w:rPr>
          <w:b/>
        </w:rPr>
        <w:t>6000</w:t>
      </w:r>
    </w:p>
    <w:p w14:paraId="6EDB6149" w14:textId="77777777" w:rsidR="004B22F8" w:rsidRPr="00495E1F" w:rsidRDefault="00710F0B" w:rsidP="004B22F8">
      <w:pPr>
        <w:tabs>
          <w:tab w:val="left" w:pos="6840"/>
          <w:tab w:val="right" w:pos="9360"/>
        </w:tabs>
        <w:spacing w:line="109" w:lineRule="exac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E7FF6E" wp14:editId="573EFE4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943600" cy="0"/>
                <wp:effectExtent l="0" t="19050" r="19050" b="3810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95EAA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68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7130306B" w14:textId="77777777" w:rsidR="004B22F8" w:rsidRPr="00495E1F" w:rsidRDefault="004B22F8" w:rsidP="004B22F8">
      <w:pPr>
        <w:tabs>
          <w:tab w:val="left" w:pos="-1440"/>
        </w:tabs>
        <w:jc w:val="both"/>
      </w:pPr>
    </w:p>
    <w:p w14:paraId="60BE5F4C" w14:textId="77777777" w:rsidR="00710F0B" w:rsidRDefault="00710F0B" w:rsidP="004B22F8">
      <w:pPr>
        <w:tabs>
          <w:tab w:val="left" w:pos="-1440"/>
        </w:tabs>
        <w:ind w:right="90"/>
        <w:jc w:val="both"/>
        <w:sectPr w:rsidR="00710F0B" w:rsidSect="007451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5ACC24" w14:textId="77777777" w:rsidR="004B22F8" w:rsidRPr="00495E1F" w:rsidRDefault="004B22F8" w:rsidP="004B22F8">
      <w:pPr>
        <w:tabs>
          <w:tab w:val="left" w:pos="-1440"/>
        </w:tabs>
        <w:ind w:right="90"/>
        <w:jc w:val="both"/>
      </w:pPr>
    </w:p>
    <w:p w14:paraId="70563946" w14:textId="77777777" w:rsidR="004B22F8" w:rsidRPr="00495E1F" w:rsidRDefault="004B22F8" w:rsidP="004B22F8">
      <w:pPr>
        <w:tabs>
          <w:tab w:val="left" w:pos="-1440"/>
        </w:tabs>
        <w:jc w:val="both"/>
      </w:pPr>
      <w:r w:rsidRPr="00495E1F">
        <w:t>The board recognizes tha</w:t>
      </w:r>
      <w:r w:rsidR="003D509F">
        <w:t>t</w:t>
      </w:r>
      <w:r w:rsidRPr="00495E1F">
        <w:t xml:space="preserve"> an effective educational program must be supported by services that assist </w:t>
      </w:r>
      <w:r w:rsidR="007478B5">
        <w:t>scholar</w:t>
      </w:r>
      <w:r w:rsidRPr="00495E1F">
        <w:t>s in taking advantage of educational opportunities</w:t>
      </w:r>
      <w:r w:rsidR="00407A0D">
        <w:t xml:space="preserve"> to receive a sound basic education</w:t>
      </w:r>
      <w:r w:rsidRPr="00495E1F">
        <w:t xml:space="preserve">.  The board also recognizes the need for services </w:t>
      </w:r>
      <w:r w:rsidR="00565B30">
        <w:t>that</w:t>
      </w:r>
      <w:r w:rsidR="00565B30" w:rsidRPr="00495E1F">
        <w:t xml:space="preserve"> </w:t>
      </w:r>
      <w:r w:rsidRPr="00495E1F">
        <w:t>help the school use resources necessary for an educational program in an</w:t>
      </w:r>
      <w:r w:rsidR="008B2A29">
        <w:t xml:space="preserve"> effective and efficient manner.</w:t>
      </w:r>
      <w:r w:rsidRPr="00495E1F">
        <w:t xml:space="preserve"> </w:t>
      </w:r>
    </w:p>
    <w:p w14:paraId="36E0151D" w14:textId="77777777" w:rsidR="004B22F8" w:rsidRPr="00495E1F" w:rsidRDefault="004B22F8" w:rsidP="004B22F8">
      <w:pPr>
        <w:tabs>
          <w:tab w:val="left" w:pos="-1440"/>
        </w:tabs>
        <w:jc w:val="both"/>
      </w:pPr>
    </w:p>
    <w:p w14:paraId="4D96CC7B" w14:textId="77777777" w:rsidR="004B22F8" w:rsidRPr="00495E1F" w:rsidRDefault="004B22F8" w:rsidP="004B22F8">
      <w:pPr>
        <w:tabs>
          <w:tab w:val="left" w:pos="-1440"/>
        </w:tabs>
        <w:jc w:val="both"/>
      </w:pPr>
      <w:r w:rsidRPr="00495E1F">
        <w:t xml:space="preserve">Legal References:  </w:t>
      </w:r>
      <w:r w:rsidR="003F45F9" w:rsidRPr="003F6AA8">
        <w:rPr>
          <w:i/>
          <w:szCs w:val="24"/>
        </w:rPr>
        <w:t>Leandro v. State</w:t>
      </w:r>
      <w:r w:rsidR="003F45F9" w:rsidRPr="003F6AA8">
        <w:rPr>
          <w:szCs w:val="24"/>
        </w:rPr>
        <w:t>, 346 N.C. 336 (1997)</w:t>
      </w:r>
      <w:r w:rsidR="00407A0D">
        <w:t xml:space="preserve"> </w:t>
      </w:r>
    </w:p>
    <w:p w14:paraId="2D2F6772" w14:textId="77777777" w:rsidR="004B22F8" w:rsidRPr="00495E1F" w:rsidRDefault="004B22F8" w:rsidP="004B22F8">
      <w:pPr>
        <w:tabs>
          <w:tab w:val="left" w:pos="-1440"/>
        </w:tabs>
        <w:jc w:val="both"/>
      </w:pPr>
    </w:p>
    <w:p w14:paraId="0EA05550" w14:textId="77777777" w:rsidR="004B22F8" w:rsidRPr="00495E1F" w:rsidRDefault="004B22F8" w:rsidP="004B22F8">
      <w:pPr>
        <w:tabs>
          <w:tab w:val="left" w:pos="-1440"/>
        </w:tabs>
        <w:jc w:val="both"/>
      </w:pPr>
      <w:r w:rsidRPr="00495E1F">
        <w:t xml:space="preserve">Cross References:  </w:t>
      </w:r>
      <w:r w:rsidR="003F45F9">
        <w:t>Board Authority and Duties (policy 1010)</w:t>
      </w:r>
    </w:p>
    <w:p w14:paraId="37F589D2" w14:textId="77777777" w:rsidR="003077DE" w:rsidRDefault="003077DE" w:rsidP="004B22F8"/>
    <w:p w14:paraId="61B51A20" w14:textId="7547C795" w:rsidR="00CC7931" w:rsidRDefault="008768DF" w:rsidP="004B22F8">
      <w:r>
        <w:t>Adopt</w:t>
      </w:r>
      <w:r w:rsidR="00D02543">
        <w:t>ed</w:t>
      </w:r>
      <w:r w:rsidR="004B22F8" w:rsidRPr="00495E1F">
        <w:t>:</w:t>
      </w:r>
      <w:r w:rsidR="00AA3CA2">
        <w:t xml:space="preserve"> May 27, 2020</w:t>
      </w:r>
    </w:p>
    <w:p w14:paraId="7BB8197C" w14:textId="77777777" w:rsidR="00D02543" w:rsidRDefault="00D02543" w:rsidP="004B22F8"/>
    <w:p w14:paraId="60B69E69" w14:textId="77777777" w:rsidR="00D02543" w:rsidRPr="00495E1F" w:rsidRDefault="00D02543" w:rsidP="004B22F8"/>
    <w:sectPr w:rsidR="00D02543" w:rsidRPr="00495E1F" w:rsidSect="00AA3CA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5EA39" w14:textId="77777777" w:rsidR="000526A6" w:rsidRDefault="000526A6">
      <w:r>
        <w:separator/>
      </w:r>
    </w:p>
  </w:endnote>
  <w:endnote w:type="continuationSeparator" w:id="0">
    <w:p w14:paraId="387DCE01" w14:textId="77777777" w:rsidR="000526A6" w:rsidRDefault="0005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C394D" w14:textId="77777777" w:rsidR="00842C3D" w:rsidRDefault="00842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D8BAE" w14:textId="77777777" w:rsidR="004D6AAE" w:rsidRDefault="004D6AAE" w:rsidP="004D6AAE">
    <w:pPr>
      <w:spacing w:line="240" w:lineRule="exact"/>
      <w:ind w:right="-360"/>
    </w:pPr>
  </w:p>
  <w:p w14:paraId="66947437" w14:textId="77777777" w:rsidR="004D6AAE" w:rsidRDefault="008768DF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FA08891" wp14:editId="3CA3DED8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13F64F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14:paraId="683B524C" w14:textId="77777777" w:rsidR="004D6AAE" w:rsidRPr="008768DF" w:rsidRDefault="00842C3D" w:rsidP="008768DF">
    <w:pPr>
      <w:tabs>
        <w:tab w:val="right" w:pos="9360"/>
      </w:tabs>
      <w:autoSpaceDE w:val="0"/>
      <w:autoSpaceDN w:val="0"/>
      <w:adjustRightInd w:val="0"/>
      <w:ind w:right="720"/>
      <w:jc w:val="both"/>
      <w:rPr>
        <w:b/>
        <w:szCs w:val="24"/>
      </w:rPr>
    </w:pPr>
    <w:r w:rsidRPr="00842C3D">
      <w:rPr>
        <w:b/>
        <w:szCs w:val="24"/>
      </w:rPr>
      <w:t>NE REGIONAL SCHOOL BOARD OF DIRECTORS POLICY MANUAL</w:t>
    </w:r>
    <w:r w:rsidR="008768DF">
      <w:rPr>
        <w:b/>
        <w:szCs w:val="24"/>
      </w:rPr>
      <w:tab/>
    </w:r>
    <w:r w:rsidR="008768DF" w:rsidRPr="008768DF">
      <w:rPr>
        <w:szCs w:val="24"/>
      </w:rPr>
      <w:t xml:space="preserve">Page </w:t>
    </w:r>
    <w:r w:rsidR="008768DF" w:rsidRPr="008768DF">
      <w:rPr>
        <w:szCs w:val="24"/>
      </w:rPr>
      <w:fldChar w:fldCharType="begin"/>
    </w:r>
    <w:r w:rsidR="008768DF" w:rsidRPr="008768DF">
      <w:rPr>
        <w:szCs w:val="24"/>
      </w:rPr>
      <w:instrText xml:space="preserve"> PAGE  \* Arabic  \* MERGEFORMAT </w:instrText>
    </w:r>
    <w:r w:rsidR="008768DF" w:rsidRPr="008768DF">
      <w:rPr>
        <w:szCs w:val="24"/>
      </w:rPr>
      <w:fldChar w:fldCharType="separate"/>
    </w:r>
    <w:r w:rsidR="002325F0">
      <w:rPr>
        <w:noProof/>
        <w:szCs w:val="24"/>
      </w:rPr>
      <w:t>1</w:t>
    </w:r>
    <w:r w:rsidR="008768DF" w:rsidRPr="008768DF">
      <w:rPr>
        <w:szCs w:val="24"/>
      </w:rPr>
      <w:fldChar w:fldCharType="end"/>
    </w:r>
    <w:r w:rsidR="008768DF" w:rsidRPr="008768DF">
      <w:rPr>
        <w:szCs w:val="24"/>
      </w:rPr>
      <w:t xml:space="preserve"> of </w:t>
    </w:r>
    <w:r w:rsidR="008768DF" w:rsidRPr="008768DF">
      <w:rPr>
        <w:szCs w:val="24"/>
      </w:rPr>
      <w:fldChar w:fldCharType="begin"/>
    </w:r>
    <w:r w:rsidR="008768DF" w:rsidRPr="008768DF">
      <w:rPr>
        <w:szCs w:val="24"/>
      </w:rPr>
      <w:instrText xml:space="preserve"> NUMPAGES  \* Arabic  \* MERGEFORMAT </w:instrText>
    </w:r>
    <w:r w:rsidR="008768DF" w:rsidRPr="008768DF">
      <w:rPr>
        <w:szCs w:val="24"/>
      </w:rPr>
      <w:fldChar w:fldCharType="separate"/>
    </w:r>
    <w:r w:rsidR="002325F0">
      <w:rPr>
        <w:noProof/>
        <w:szCs w:val="24"/>
      </w:rPr>
      <w:t>1</w:t>
    </w:r>
    <w:r w:rsidR="008768DF" w:rsidRPr="008768DF">
      <w:rPr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E05D7" w14:textId="77777777" w:rsidR="00842C3D" w:rsidRDefault="00842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A495E" w14:textId="77777777" w:rsidR="000526A6" w:rsidRDefault="000526A6">
      <w:r>
        <w:separator/>
      </w:r>
    </w:p>
  </w:footnote>
  <w:footnote w:type="continuationSeparator" w:id="0">
    <w:p w14:paraId="03BDE3D6" w14:textId="77777777" w:rsidR="000526A6" w:rsidRDefault="0005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3D77A" w14:textId="77777777" w:rsidR="00842C3D" w:rsidRDefault="00842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7A025" w14:textId="77777777" w:rsidR="004D6AAE" w:rsidRDefault="004D6AAE" w:rsidP="004D6AAE">
    <w:pPr>
      <w:pStyle w:val="FootnoteText"/>
      <w:rPr>
        <w:i/>
      </w:rPr>
    </w:pPr>
  </w:p>
  <w:p w14:paraId="71075A7E" w14:textId="77777777" w:rsidR="004D6AAE" w:rsidRDefault="004D6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2A5F4" w14:textId="77777777" w:rsidR="00842C3D" w:rsidRDefault="00842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526A6"/>
    <w:rsid w:val="0006009C"/>
    <w:rsid w:val="000738AC"/>
    <w:rsid w:val="00074646"/>
    <w:rsid w:val="00076675"/>
    <w:rsid w:val="000E2B4A"/>
    <w:rsid w:val="001D3311"/>
    <w:rsid w:val="001F0D84"/>
    <w:rsid w:val="00205F52"/>
    <w:rsid w:val="002325F0"/>
    <w:rsid w:val="002912F3"/>
    <w:rsid w:val="002A7713"/>
    <w:rsid w:val="002B2385"/>
    <w:rsid w:val="00302579"/>
    <w:rsid w:val="003077DE"/>
    <w:rsid w:val="00322DEF"/>
    <w:rsid w:val="003C2B85"/>
    <w:rsid w:val="003C698E"/>
    <w:rsid w:val="003D1329"/>
    <w:rsid w:val="003D509F"/>
    <w:rsid w:val="003F45F9"/>
    <w:rsid w:val="004031E5"/>
    <w:rsid w:val="00407A0D"/>
    <w:rsid w:val="00430073"/>
    <w:rsid w:val="0045785F"/>
    <w:rsid w:val="00495E1F"/>
    <w:rsid w:val="004A1157"/>
    <w:rsid w:val="004B22F8"/>
    <w:rsid w:val="004B59AD"/>
    <w:rsid w:val="004D5E2D"/>
    <w:rsid w:val="004D6AAE"/>
    <w:rsid w:val="004F7B50"/>
    <w:rsid w:val="00565B30"/>
    <w:rsid w:val="005C4DAD"/>
    <w:rsid w:val="00615973"/>
    <w:rsid w:val="006159E8"/>
    <w:rsid w:val="00633299"/>
    <w:rsid w:val="006D5302"/>
    <w:rsid w:val="00710F0B"/>
    <w:rsid w:val="0071788C"/>
    <w:rsid w:val="0072521F"/>
    <w:rsid w:val="00745157"/>
    <w:rsid w:val="007478B5"/>
    <w:rsid w:val="007A20FD"/>
    <w:rsid w:val="007B6953"/>
    <w:rsid w:val="008223CB"/>
    <w:rsid w:val="00842C3D"/>
    <w:rsid w:val="00870667"/>
    <w:rsid w:val="008768DF"/>
    <w:rsid w:val="008B2A29"/>
    <w:rsid w:val="009019A6"/>
    <w:rsid w:val="00945D70"/>
    <w:rsid w:val="009710F6"/>
    <w:rsid w:val="00A16E32"/>
    <w:rsid w:val="00A275D6"/>
    <w:rsid w:val="00A35CCD"/>
    <w:rsid w:val="00A50D6F"/>
    <w:rsid w:val="00A863EC"/>
    <w:rsid w:val="00AA3CA2"/>
    <w:rsid w:val="00AD2F57"/>
    <w:rsid w:val="00AF28DF"/>
    <w:rsid w:val="00B01B21"/>
    <w:rsid w:val="00B64632"/>
    <w:rsid w:val="00BC7EEF"/>
    <w:rsid w:val="00C04AD4"/>
    <w:rsid w:val="00C42B9D"/>
    <w:rsid w:val="00CB0ACF"/>
    <w:rsid w:val="00CC7931"/>
    <w:rsid w:val="00D02543"/>
    <w:rsid w:val="00E131EB"/>
    <w:rsid w:val="00E14240"/>
    <w:rsid w:val="00E41E60"/>
    <w:rsid w:val="00EC5071"/>
    <w:rsid w:val="00ED4D9B"/>
    <w:rsid w:val="00F22DCD"/>
    <w:rsid w:val="00F44EB1"/>
    <w:rsid w:val="00F44F88"/>
    <w:rsid w:val="00F8786D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377CF"/>
  <w15:docId w15:val="{DC96D596-48A4-1C48-82F6-2B5895A5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65B30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4pt">
    <w:name w:val="Style Footnote Reference + 14 pt"/>
    <w:basedOn w:val="FootnoteReference"/>
    <w:rsid w:val="00565B30"/>
    <w:rPr>
      <w:rFonts w:ascii="Times New Roman" w:hAnsi="Times New Roman"/>
      <w:sz w:val="24"/>
      <w:vertAlign w:val="superscript"/>
    </w:rPr>
  </w:style>
  <w:style w:type="character" w:styleId="LineNumber">
    <w:name w:val="line number"/>
    <w:basedOn w:val="DefaultParagraphFont"/>
    <w:semiHidden/>
    <w:unhideWhenUsed/>
    <w:rsid w:val="00F4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5688-5EA5-7049-87DD-B11990E8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4</cp:revision>
  <cp:lastPrinted>2015-03-27T18:14:00Z</cp:lastPrinted>
  <dcterms:created xsi:type="dcterms:W3CDTF">2020-02-15T03:39:00Z</dcterms:created>
  <dcterms:modified xsi:type="dcterms:W3CDTF">2020-06-14T23:11:00Z</dcterms:modified>
</cp:coreProperties>
</file>