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7A29" w14:textId="77777777" w:rsidR="00CA131B" w:rsidRDefault="006B57DE" w:rsidP="00E14BD5">
      <w:r>
        <w:t xml:space="preserve">BULLYING AND </w:t>
      </w:r>
      <w:r w:rsidR="00404B28">
        <w:t xml:space="preserve">HARASSING </w:t>
      </w:r>
    </w:p>
    <w:p w14:paraId="63CFA444" w14:textId="0A47792A" w:rsidR="005C2677" w:rsidRPr="00804BB3" w:rsidRDefault="00404B28" w:rsidP="003315A4">
      <w:pPr>
        <w:tabs>
          <w:tab w:val="left" w:pos="6840"/>
          <w:tab w:val="right" w:pos="9360"/>
        </w:tabs>
        <w:jc w:val="both"/>
        <w:rPr>
          <w:b/>
          <w:sz w:val="28"/>
        </w:rPr>
      </w:pPr>
      <w:r>
        <w:rPr>
          <w:b/>
          <w:sz w:val="28"/>
        </w:rPr>
        <w:t>BEHAVIOR</w:t>
      </w:r>
      <w:r w:rsidR="00CA131B">
        <w:rPr>
          <w:b/>
          <w:sz w:val="28"/>
        </w:rPr>
        <w:t xml:space="preserve"> </w:t>
      </w:r>
      <w:r w:rsidR="005E5E6C">
        <w:rPr>
          <w:b/>
          <w:sz w:val="28"/>
        </w:rPr>
        <w:t>PROHIBITED</w:t>
      </w:r>
      <w:r w:rsidR="005C2677" w:rsidRPr="00804BB3">
        <w:rPr>
          <w:sz w:val="28"/>
        </w:rPr>
        <w:tab/>
      </w:r>
      <w:r w:rsidR="005C2677" w:rsidRPr="00804BB3">
        <w:rPr>
          <w:i/>
          <w:sz w:val="20"/>
        </w:rPr>
        <w:t>Policy Code:</w:t>
      </w:r>
      <w:r w:rsidR="005C2677" w:rsidRPr="00804BB3">
        <w:tab/>
      </w:r>
      <w:r w:rsidR="00CA131B">
        <w:rPr>
          <w:b/>
        </w:rPr>
        <w:t>7311</w:t>
      </w:r>
      <w:r w:rsidR="00C2530C">
        <w:rPr>
          <w:b/>
        </w:rPr>
        <w:t>/4329</w:t>
      </w:r>
      <w:r w:rsidR="00CA131B">
        <w:rPr>
          <w:b/>
        </w:rPr>
        <w:t xml:space="preserve"> </w:t>
      </w:r>
    </w:p>
    <w:p w14:paraId="2FDDBBEA" w14:textId="7F8387BA" w:rsidR="005C2677" w:rsidRPr="00804BB3" w:rsidRDefault="002E4956" w:rsidP="003315A4">
      <w:pPr>
        <w:tabs>
          <w:tab w:val="left" w:pos="6840"/>
          <w:tab w:val="right" w:pos="9360"/>
        </w:tabs>
        <w:spacing w:line="109" w:lineRule="exact"/>
        <w:jc w:val="both"/>
      </w:pPr>
      <w:r w:rsidRPr="00804BB3">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C65F"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w7HQ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" strokeweight="4.5pt">
                <v:stroke linestyle="thinThick"/>
              </v:line>
            </w:pict>
          </mc:Fallback>
        </mc:AlternateContent>
      </w:r>
    </w:p>
    <w:p w14:paraId="687ED978" w14:textId="77777777" w:rsidR="005C2677" w:rsidRPr="00804BB3" w:rsidRDefault="005C2677" w:rsidP="003315A4">
      <w:pPr>
        <w:tabs>
          <w:tab w:val="left" w:pos="-1440"/>
        </w:tabs>
        <w:jc w:val="both"/>
      </w:pPr>
    </w:p>
    <w:p w14:paraId="6569CC26" w14:textId="77777777" w:rsidR="001C7870" w:rsidRPr="00804BB3" w:rsidRDefault="001C7870" w:rsidP="003315A4">
      <w:pPr>
        <w:tabs>
          <w:tab w:val="left" w:pos="-1440"/>
        </w:tabs>
        <w:jc w:val="both"/>
        <w:sectPr w:rsidR="001C7870" w:rsidRPr="00804BB3" w:rsidSect="00680F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6C9BBCD" w14:textId="77777777" w:rsidR="005C2677" w:rsidRPr="00804BB3" w:rsidRDefault="005C2677" w:rsidP="003315A4">
      <w:pPr>
        <w:tabs>
          <w:tab w:val="left" w:pos="-1440"/>
        </w:tabs>
        <w:jc w:val="both"/>
      </w:pPr>
    </w:p>
    <w:p w14:paraId="5180677E" w14:textId="097A44C5" w:rsidR="00AB0E32" w:rsidRDefault="002674B5" w:rsidP="003315A4">
      <w:pPr>
        <w:tabs>
          <w:tab w:val="left" w:pos="-1440"/>
        </w:tabs>
        <w:jc w:val="both"/>
      </w:pPr>
      <w:r w:rsidRPr="00804BB3">
        <w:t xml:space="preserve">The board </w:t>
      </w:r>
      <w:r w:rsidR="00052743">
        <w:t xml:space="preserve">is committed to providing a safe, inviting, and </w:t>
      </w:r>
      <w:r w:rsidR="00DA7613">
        <w:t xml:space="preserve">civil educational environment for all students, employees, and other members of the school community.  </w:t>
      </w:r>
      <w:r w:rsidR="00531BF9">
        <w:t xml:space="preserve">The board expects </w:t>
      </w:r>
      <w:r w:rsidR="0053286C">
        <w:t xml:space="preserve">all </w:t>
      </w:r>
      <w:r w:rsidR="00531BF9">
        <w:t>students</w:t>
      </w:r>
      <w:r w:rsidR="00DA7613">
        <w:t xml:space="preserve">, </w:t>
      </w:r>
      <w:r w:rsidR="0053286C">
        <w:t>employees</w:t>
      </w:r>
      <w:r w:rsidR="00DA7613">
        <w:t xml:space="preserve">, </w:t>
      </w:r>
      <w:r w:rsidR="00A91C6E">
        <w:t xml:space="preserve">volunteers, </w:t>
      </w:r>
      <w:r w:rsidR="00DA7613">
        <w:t>and visitors</w:t>
      </w:r>
      <w:r w:rsidR="0053286C">
        <w:t xml:space="preserve"> to behav</w:t>
      </w:r>
      <w:r w:rsidR="006F0CDE">
        <w:t>e</w:t>
      </w:r>
      <w:r w:rsidR="0053286C">
        <w:t xml:space="preserve"> in a manner consistent with that goal.  </w:t>
      </w:r>
      <w:r w:rsidR="00052743">
        <w:t>The board recognizes</w:t>
      </w:r>
      <w:r w:rsidR="00DA7613">
        <w:t xml:space="preserve"> that b</w:t>
      </w:r>
      <w:r w:rsidR="00052743">
        <w:t xml:space="preserve">ullying </w:t>
      </w:r>
      <w:r w:rsidR="00404B28">
        <w:t xml:space="preserve">and harassing behavior </w:t>
      </w:r>
      <w:r w:rsidR="00052743">
        <w:t xml:space="preserve">creates an atmosphere of intimidation and fear, detracts from the safe environment necessary for student learning, and may lead to more serious </w:t>
      </w:r>
      <w:r w:rsidR="00C22BA5">
        <w:t xml:space="preserve">misconduct or to </w:t>
      </w:r>
      <w:r w:rsidR="00AB0E32">
        <w:t xml:space="preserve">violence.  Accordingly, the board prohibits </w:t>
      </w:r>
      <w:r w:rsidR="00F979BC">
        <w:t xml:space="preserve">all forms of </w:t>
      </w:r>
      <w:r w:rsidR="00AB0E32">
        <w:t xml:space="preserve">bullying </w:t>
      </w:r>
      <w:r w:rsidR="00404B28">
        <w:t>and harassing behavior</w:t>
      </w:r>
      <w:r w:rsidR="003E2181">
        <w:t>, including encouragement of such behavior,</w:t>
      </w:r>
      <w:r w:rsidR="00404B28">
        <w:t xml:space="preserve"> </w:t>
      </w:r>
      <w:r w:rsidR="00AB0E32">
        <w:t>by students</w:t>
      </w:r>
      <w:r w:rsidR="00B1645D">
        <w:t>,</w:t>
      </w:r>
      <w:r w:rsidR="009902ED">
        <w:t xml:space="preserve"> employees</w:t>
      </w:r>
      <w:r w:rsidR="00B1645D">
        <w:t>,</w:t>
      </w:r>
      <w:r w:rsidR="00A91C6E">
        <w:t xml:space="preserve"> volunteers,</w:t>
      </w:r>
      <w:r w:rsidR="00B1645D">
        <w:t xml:space="preserve"> and visitors</w:t>
      </w:r>
      <w:r w:rsidR="00AB0E32">
        <w:t xml:space="preserve">. </w:t>
      </w:r>
      <w:r w:rsidR="00A91C6E">
        <w:t xml:space="preserve"> </w:t>
      </w:r>
      <w:r w:rsidR="00A91C6E" w:rsidRPr="003F2381">
        <w:t xml:space="preserve">“Visitors” includes parents and other family members and individuals from the community, as well as vendors, contractors, and other persons doing business with or performing services for the school system.   </w:t>
      </w:r>
    </w:p>
    <w:p w14:paraId="4F8B1839" w14:textId="3F47FDA9" w:rsidR="00AB0E32" w:rsidRDefault="00AB0E32" w:rsidP="003315A4">
      <w:pPr>
        <w:tabs>
          <w:tab w:val="left" w:pos="-1440"/>
        </w:tabs>
        <w:jc w:val="both"/>
      </w:pPr>
    </w:p>
    <w:p w14:paraId="3BCE2383" w14:textId="1F265553" w:rsidR="008B0A6E" w:rsidRDefault="008B0A6E" w:rsidP="003315A4">
      <w:pPr>
        <w:tabs>
          <w:tab w:val="left" w:pos="-1440"/>
        </w:tabs>
        <w:jc w:val="both"/>
      </w:pPr>
      <w:r w:rsidRPr="003F2381">
        <w:t xml:space="preserve">This policy </w:t>
      </w:r>
      <w:r>
        <w:t xml:space="preserve">prohibits </w:t>
      </w:r>
      <w:r w:rsidRPr="003F2381">
        <w:t>b</w:t>
      </w:r>
      <w:r>
        <w:t>ullying and harassing behavior</w:t>
      </w:r>
      <w:r w:rsidR="003E2181">
        <w:t>, or the encouragement of bullying or harassing behavior,</w:t>
      </w:r>
      <w:r>
        <w:t xml:space="preserve"> </w:t>
      </w:r>
      <w:r w:rsidRPr="003F2381">
        <w:t>that</w:t>
      </w:r>
      <w:r>
        <w:t xml:space="preserve"> t</w:t>
      </w:r>
      <w:r w:rsidRPr="003F2381">
        <w:t>akes place</w:t>
      </w:r>
      <w:r>
        <w:t xml:space="preserve"> (1) </w:t>
      </w:r>
      <w:r w:rsidRPr="003F2381">
        <w:t xml:space="preserve">in any school building or on any school premises before, during or after school hours; </w:t>
      </w:r>
      <w:r>
        <w:t xml:space="preserve">(2) </w:t>
      </w:r>
      <w:r w:rsidRPr="003F2381">
        <w:t xml:space="preserve">on any bus or other vehicle as part of any school activity; </w:t>
      </w:r>
      <w:r>
        <w:t xml:space="preserve">(3) </w:t>
      </w:r>
      <w:r w:rsidRPr="003F2381">
        <w:t xml:space="preserve">at any bus stop; </w:t>
      </w:r>
      <w:r>
        <w:t xml:space="preserve">(4) </w:t>
      </w:r>
      <w:r w:rsidRPr="003F2381">
        <w:t xml:space="preserve">during any school-sponsored activity or extracurricular activity; </w:t>
      </w:r>
      <w:r>
        <w:t xml:space="preserve">(5) </w:t>
      </w:r>
      <w:r w:rsidRPr="003F2381">
        <w:t xml:space="preserve">at any time or place when the </w:t>
      </w:r>
      <w:r>
        <w:t>student</w:t>
      </w:r>
      <w:r w:rsidR="009A3562">
        <w:t>,</w:t>
      </w:r>
      <w:r>
        <w:t xml:space="preserve"> employee</w:t>
      </w:r>
      <w:r w:rsidR="009A3562">
        <w:t xml:space="preserve">, or other person </w:t>
      </w:r>
      <w:r w:rsidRPr="003F2381">
        <w:t>is subject to the authority of school personnel; or</w:t>
      </w:r>
      <w:r>
        <w:t xml:space="preserve"> (6) </w:t>
      </w:r>
      <w:r w:rsidRPr="003F2381">
        <w:t>at any time or place when the b</w:t>
      </w:r>
      <w:r>
        <w:t xml:space="preserve">ullying </w:t>
      </w:r>
      <w:r w:rsidRPr="003F2381">
        <w:t>has a direct and immediate effect on maintaining order and discipline in the schools.</w:t>
      </w:r>
      <w:r>
        <w:t xml:space="preserve">  </w:t>
      </w:r>
    </w:p>
    <w:p w14:paraId="47DB1C01" w14:textId="45A1D381" w:rsidR="008B0A6E" w:rsidRDefault="008B0A6E" w:rsidP="003315A4">
      <w:pPr>
        <w:tabs>
          <w:tab w:val="left" w:pos="-1440"/>
        </w:tabs>
        <w:jc w:val="both"/>
      </w:pPr>
    </w:p>
    <w:p w14:paraId="4F7F20AE" w14:textId="32ACE5C6" w:rsidR="0083182A" w:rsidRDefault="0083182A" w:rsidP="003315A4">
      <w:pPr>
        <w:tabs>
          <w:tab w:val="left" w:pos="-1440"/>
        </w:tabs>
        <w:jc w:val="both"/>
      </w:pPr>
      <w:r w:rsidRPr="009756E3">
        <w:t xml:space="preserve">This policy is not intended to prohibit expression of religious, philosophical, </w:t>
      </w:r>
      <w:r>
        <w:t xml:space="preserve">social, </w:t>
      </w:r>
      <w:r w:rsidRPr="009756E3">
        <w:t xml:space="preserve">or political views, provided that the expression does not substantially disrupt the educational environment. </w:t>
      </w:r>
    </w:p>
    <w:p w14:paraId="08AD0EE0" w14:textId="722057B3" w:rsidR="002E37F3" w:rsidRDefault="002E37F3" w:rsidP="003315A4">
      <w:pPr>
        <w:tabs>
          <w:tab w:val="left" w:pos="-1440"/>
        </w:tabs>
        <w:jc w:val="both"/>
      </w:pPr>
    </w:p>
    <w:p w14:paraId="654A297B" w14:textId="70FEECED" w:rsidR="008B0A6E" w:rsidRPr="0083182A" w:rsidRDefault="008B0A6E" w:rsidP="003315A4">
      <w:pPr>
        <w:pStyle w:val="ListParagraph"/>
        <w:numPr>
          <w:ilvl w:val="0"/>
          <w:numId w:val="45"/>
        </w:numPr>
        <w:tabs>
          <w:tab w:val="left" w:pos="-1440"/>
        </w:tabs>
        <w:ind w:hanging="720"/>
        <w:jc w:val="both"/>
        <w:rPr>
          <w:rFonts w:ascii="Times New Roman Bold" w:hAnsi="Times New Roman Bold"/>
          <w:b/>
          <w:smallCaps/>
        </w:rPr>
      </w:pPr>
      <w:r w:rsidRPr="0083182A">
        <w:rPr>
          <w:rFonts w:ascii="Times New Roman Bold" w:hAnsi="Times New Roman Bold"/>
          <w:b/>
          <w:smallCaps/>
        </w:rPr>
        <w:t>Relationship to Other Policies</w:t>
      </w:r>
    </w:p>
    <w:p w14:paraId="79EF3C54" w14:textId="77777777" w:rsidR="008B0A6E" w:rsidRDefault="008B0A6E" w:rsidP="003315A4">
      <w:pPr>
        <w:tabs>
          <w:tab w:val="left" w:pos="-1440"/>
        </w:tabs>
        <w:jc w:val="both"/>
      </w:pPr>
    </w:p>
    <w:p w14:paraId="1428DE2B" w14:textId="2DF7BD37" w:rsidR="00CA131B" w:rsidRDefault="00CA131B" w:rsidP="003315A4">
      <w:pPr>
        <w:tabs>
          <w:tab w:val="left" w:pos="-1440"/>
        </w:tabs>
        <w:ind w:left="720"/>
        <w:jc w:val="both"/>
      </w:pPr>
      <w:r>
        <w:t xml:space="preserve">This policy applies to </w:t>
      </w:r>
      <w:r w:rsidR="00BA464C">
        <w:t xml:space="preserve">bullying and harassing behavior </w:t>
      </w:r>
      <w:r>
        <w:t xml:space="preserve">that is not otherwise prohibited by </w:t>
      </w:r>
      <w:r w:rsidR="00B54B42">
        <w:t>the following</w:t>
      </w:r>
      <w:r w:rsidR="0072072A">
        <w:t xml:space="preserve"> </w:t>
      </w:r>
      <w:r>
        <w:t xml:space="preserve">board policies </w:t>
      </w:r>
      <w:r w:rsidR="008B0A6E">
        <w:t xml:space="preserve">that </w:t>
      </w:r>
      <w:r w:rsidR="0072072A">
        <w:t xml:space="preserve">address </w:t>
      </w:r>
      <w:r w:rsidR="00B54B42">
        <w:t xml:space="preserve">discriminatory </w:t>
      </w:r>
      <w:r>
        <w:t>harassment</w:t>
      </w:r>
      <w:r w:rsidR="0072072A">
        <w:t xml:space="preserve"> </w:t>
      </w:r>
      <w:r w:rsidR="009A3562">
        <w:t xml:space="preserve">in violation of </w:t>
      </w:r>
      <w:r w:rsidR="0072072A">
        <w:t>federal law</w:t>
      </w:r>
      <w:r>
        <w:t>:</w:t>
      </w:r>
    </w:p>
    <w:p w14:paraId="50B5C6DB" w14:textId="689AA72F" w:rsidR="00CA131B" w:rsidRDefault="00CA131B" w:rsidP="003315A4">
      <w:pPr>
        <w:tabs>
          <w:tab w:val="left" w:pos="-1440"/>
        </w:tabs>
        <w:ind w:left="720"/>
        <w:jc w:val="both"/>
      </w:pPr>
    </w:p>
    <w:p w14:paraId="10A8D241" w14:textId="58DB3A1C" w:rsidR="00CA131B" w:rsidRDefault="00CA131B" w:rsidP="003315A4">
      <w:pPr>
        <w:pStyle w:val="ListParagraph"/>
        <w:numPr>
          <w:ilvl w:val="0"/>
          <w:numId w:val="44"/>
        </w:numPr>
        <w:tabs>
          <w:tab w:val="left" w:pos="-1440"/>
        </w:tabs>
        <w:ind w:left="1440" w:hanging="720"/>
        <w:jc w:val="both"/>
      </w:pPr>
      <w:r>
        <w:t>Discrimination and Harassment Prohibited by Federal Law</w:t>
      </w:r>
      <w:r w:rsidR="003F1F4D">
        <w:t>, policy 1710/4020/7230</w:t>
      </w:r>
      <w:r w:rsidR="00B348F7">
        <w:t xml:space="preserve"> (prohibit</w:t>
      </w:r>
      <w:r w:rsidR="009A3562">
        <w:t>ing</w:t>
      </w:r>
      <w:r w:rsidR="00B348F7">
        <w:t xml:space="preserve"> harassment based on race, color, national origin, disability, or religion)</w:t>
      </w:r>
    </w:p>
    <w:p w14:paraId="2C04D421" w14:textId="77777777" w:rsidR="00B348F7" w:rsidRDefault="00B348F7" w:rsidP="003315A4">
      <w:pPr>
        <w:pStyle w:val="ListParagraph"/>
        <w:tabs>
          <w:tab w:val="left" w:pos="-1440"/>
        </w:tabs>
        <w:ind w:left="1440" w:hanging="720"/>
        <w:jc w:val="both"/>
      </w:pPr>
    </w:p>
    <w:p w14:paraId="1A79EDF8" w14:textId="6D5117B7" w:rsidR="003F1F4D" w:rsidRDefault="00CA131B" w:rsidP="003315A4">
      <w:pPr>
        <w:pStyle w:val="ListParagraph"/>
        <w:numPr>
          <w:ilvl w:val="0"/>
          <w:numId w:val="44"/>
        </w:numPr>
        <w:tabs>
          <w:tab w:val="left" w:pos="-1440"/>
        </w:tabs>
        <w:ind w:left="1440" w:hanging="720"/>
        <w:jc w:val="both"/>
      </w:pPr>
      <w:r>
        <w:t>Title IX Sexual Harassment – Prohibited Conduct and Reporting Proce</w:t>
      </w:r>
      <w:r w:rsidR="003F1F4D">
        <w:t>ss, policy 1725/4035/7236</w:t>
      </w:r>
      <w:r w:rsidR="00B348F7">
        <w:t xml:space="preserve"> (prohibit</w:t>
      </w:r>
      <w:r w:rsidR="009A3562">
        <w:t>ing</w:t>
      </w:r>
      <w:r w:rsidR="00B348F7">
        <w:t xml:space="preserve"> sexual harassment)</w:t>
      </w:r>
    </w:p>
    <w:p w14:paraId="5E4029FC" w14:textId="77777777" w:rsidR="00B54B42" w:rsidRDefault="00B54B42" w:rsidP="003315A4">
      <w:pPr>
        <w:pStyle w:val="ListParagraph"/>
        <w:tabs>
          <w:tab w:val="left" w:pos="-1440"/>
        </w:tabs>
        <w:ind w:left="1440" w:hanging="720"/>
        <w:jc w:val="both"/>
      </w:pPr>
    </w:p>
    <w:p w14:paraId="562F3914" w14:textId="5B07B5A0" w:rsidR="00CA131B" w:rsidRDefault="00CA131B" w:rsidP="003315A4">
      <w:pPr>
        <w:pStyle w:val="ListParagraph"/>
        <w:numPr>
          <w:ilvl w:val="0"/>
          <w:numId w:val="44"/>
        </w:numPr>
        <w:tabs>
          <w:tab w:val="left" w:pos="-1440"/>
        </w:tabs>
        <w:ind w:left="1440" w:hanging="720"/>
        <w:jc w:val="both"/>
      </w:pPr>
      <w:r>
        <w:t>Discrimination and Harassment in the Workplace</w:t>
      </w:r>
      <w:r w:rsidR="003F1F4D">
        <w:t>, policy 7232</w:t>
      </w:r>
      <w:r w:rsidR="00B348F7">
        <w:t xml:space="preserve"> (prohibit</w:t>
      </w:r>
      <w:r w:rsidR="009A3562">
        <w:t>ing</w:t>
      </w:r>
      <w:r w:rsidR="00B348F7">
        <w:t xml:space="preserve"> harassment of employees and applicants based on race, color, national origin, sex, age, disability, military affiliation</w:t>
      </w:r>
      <w:r w:rsidR="00BA464C">
        <w:t>,</w:t>
      </w:r>
      <w:r w:rsidR="00B348F7">
        <w:t xml:space="preserve"> or genetic information)</w:t>
      </w:r>
    </w:p>
    <w:p w14:paraId="6BCCC0C0" w14:textId="77777777" w:rsidR="00CA131B" w:rsidRDefault="00CA131B" w:rsidP="003315A4">
      <w:pPr>
        <w:tabs>
          <w:tab w:val="left" w:pos="-1440"/>
        </w:tabs>
        <w:ind w:left="720"/>
        <w:jc w:val="both"/>
      </w:pPr>
    </w:p>
    <w:p w14:paraId="4447A625" w14:textId="2E5826A0" w:rsidR="00273120" w:rsidRDefault="00273120" w:rsidP="003315A4">
      <w:pPr>
        <w:pStyle w:val="ListParagraph"/>
        <w:tabs>
          <w:tab w:val="left" w:pos="-1440"/>
        </w:tabs>
        <w:jc w:val="both"/>
      </w:pPr>
      <w:r w:rsidRPr="00273120">
        <w:t xml:space="preserve">Individuals who wish to report bullying or harassing behavior that is based on </w:t>
      </w:r>
      <w:r w:rsidRPr="00C53EE4">
        <w:t>sex</w:t>
      </w:r>
      <w:r w:rsidRPr="00273120">
        <w:t>, race, color, national origin, disability, religion, or other personal characteristic addressed by th</w:t>
      </w:r>
      <w:r>
        <w:t xml:space="preserve">e </w:t>
      </w:r>
      <w:r w:rsidRPr="00273120">
        <w:t xml:space="preserve">policies </w:t>
      </w:r>
      <w:r w:rsidR="009A3562">
        <w:t xml:space="preserve">above </w:t>
      </w:r>
      <w:r w:rsidR="00164917">
        <w:t xml:space="preserve">should refer to </w:t>
      </w:r>
      <w:r w:rsidR="00773334">
        <w:t xml:space="preserve">and follow </w:t>
      </w:r>
      <w:r w:rsidR="00164917">
        <w:t xml:space="preserve">the reporting processes provided in those policies. </w:t>
      </w:r>
    </w:p>
    <w:p w14:paraId="601AE07E" w14:textId="77777777" w:rsidR="00164917" w:rsidRDefault="00164917" w:rsidP="003315A4">
      <w:pPr>
        <w:pStyle w:val="ListParagraph"/>
        <w:tabs>
          <w:tab w:val="left" w:pos="-1440"/>
        </w:tabs>
        <w:jc w:val="both"/>
      </w:pPr>
    </w:p>
    <w:p w14:paraId="54D629D4" w14:textId="10E51126" w:rsidR="008B0A6E" w:rsidRDefault="00B54B42" w:rsidP="003315A4">
      <w:pPr>
        <w:tabs>
          <w:tab w:val="left" w:pos="-1440"/>
        </w:tabs>
        <w:ind w:left="720"/>
        <w:jc w:val="both"/>
      </w:pPr>
      <w:r>
        <w:lastRenderedPageBreak/>
        <w:t xml:space="preserve">Conduct that may </w:t>
      </w:r>
      <w:r w:rsidR="0072072A">
        <w:t xml:space="preserve">constitute discriminatory harassment under federal law </w:t>
      </w:r>
      <w:r>
        <w:t xml:space="preserve">must be addressed first in accordance with the requirements of the </w:t>
      </w:r>
      <w:r w:rsidR="0072072A">
        <w:t xml:space="preserve">applicable </w:t>
      </w:r>
      <w:r>
        <w:t>polic</w:t>
      </w:r>
      <w:r w:rsidR="00BA464C">
        <w:t>y(ies)</w:t>
      </w:r>
      <w:r w:rsidR="0072072A">
        <w:t xml:space="preserve"> listed above</w:t>
      </w:r>
      <w:r>
        <w:t xml:space="preserve">.  If </w:t>
      </w:r>
      <w:r w:rsidR="0072072A">
        <w:t xml:space="preserve">subsequently, the conduct is determined not to rise to the level of discriminatory harassment </w:t>
      </w:r>
      <w:r w:rsidR="008B0A6E">
        <w:t>prohibited by those policies, the conduct</w:t>
      </w:r>
      <w:r w:rsidR="0072072A">
        <w:t xml:space="preserve"> may be addressed under this policy.</w:t>
      </w:r>
      <w:r w:rsidR="008B0A6E">
        <w:t xml:space="preserve"> Conduct that does </w:t>
      </w:r>
      <w:r w:rsidR="008B0A6E" w:rsidRPr="009756E3">
        <w:t>not rise to the level of bullying</w:t>
      </w:r>
      <w:r w:rsidR="008B0A6E">
        <w:t xml:space="preserve"> </w:t>
      </w:r>
      <w:r w:rsidR="00EA02AE">
        <w:t xml:space="preserve">or </w:t>
      </w:r>
      <w:r w:rsidR="008B0A6E">
        <w:t xml:space="preserve">harassing behavior as defined </w:t>
      </w:r>
      <w:r w:rsidR="00C44CB7">
        <w:t xml:space="preserve">and prohibited </w:t>
      </w:r>
      <w:r w:rsidR="008B0A6E">
        <w:t xml:space="preserve">in this policy </w:t>
      </w:r>
      <w:r w:rsidR="008B0A6E" w:rsidRPr="009756E3">
        <w:t xml:space="preserve">may </w:t>
      </w:r>
      <w:r w:rsidR="008B0A6E">
        <w:t xml:space="preserve">nevertheless </w:t>
      </w:r>
      <w:r w:rsidR="009A3562">
        <w:t xml:space="preserve">violate </w:t>
      </w:r>
      <w:r w:rsidR="008B0A6E" w:rsidRPr="009756E3">
        <w:t xml:space="preserve">other </w:t>
      </w:r>
      <w:r w:rsidR="008B0A6E">
        <w:t xml:space="preserve">board </w:t>
      </w:r>
      <w:r w:rsidR="008B0A6E" w:rsidRPr="009756E3">
        <w:t xml:space="preserve">policies or </w:t>
      </w:r>
      <w:r w:rsidR="008B0A6E">
        <w:t>school rules.</w:t>
      </w:r>
    </w:p>
    <w:p w14:paraId="5326244D" w14:textId="31CEC5A8" w:rsidR="00B54B42" w:rsidRPr="00F54033" w:rsidRDefault="00B54B42" w:rsidP="003315A4">
      <w:pPr>
        <w:pStyle w:val="ListParagraph"/>
        <w:tabs>
          <w:tab w:val="left" w:pos="-1440"/>
        </w:tabs>
        <w:jc w:val="both"/>
      </w:pPr>
    </w:p>
    <w:p w14:paraId="2D4CA42C" w14:textId="3ECFA6E3" w:rsidR="0083182A" w:rsidRDefault="00BC2774" w:rsidP="003315A4">
      <w:pPr>
        <w:pStyle w:val="ListParagraph"/>
        <w:numPr>
          <w:ilvl w:val="0"/>
          <w:numId w:val="45"/>
        </w:numPr>
        <w:tabs>
          <w:tab w:val="left" w:pos="-1440"/>
        </w:tabs>
        <w:ind w:hanging="720"/>
        <w:jc w:val="both"/>
        <w:rPr>
          <w:b/>
          <w:smallCaps/>
        </w:rPr>
      </w:pPr>
      <w:r>
        <w:rPr>
          <w:b/>
          <w:smallCaps/>
        </w:rPr>
        <w:t>Conduct that is Considered Bullying or Harassing Behavior</w:t>
      </w:r>
      <w:r w:rsidR="0083182A">
        <w:rPr>
          <w:b/>
          <w:smallCaps/>
        </w:rPr>
        <w:t xml:space="preserve"> </w:t>
      </w:r>
    </w:p>
    <w:p w14:paraId="515E10B6" w14:textId="77777777" w:rsidR="0083182A" w:rsidRPr="00F54033" w:rsidRDefault="0083182A" w:rsidP="003315A4">
      <w:pPr>
        <w:pStyle w:val="ListParagraph"/>
        <w:tabs>
          <w:tab w:val="left" w:pos="-1440"/>
        </w:tabs>
        <w:jc w:val="both"/>
        <w:rPr>
          <w:bCs/>
          <w:smallCaps/>
        </w:rPr>
      </w:pPr>
    </w:p>
    <w:p w14:paraId="5F1C5650" w14:textId="3F422244" w:rsidR="008A2D5D" w:rsidRDefault="00B075F9" w:rsidP="003315A4">
      <w:pPr>
        <w:pStyle w:val="ListParagraph"/>
        <w:numPr>
          <w:ilvl w:val="0"/>
          <w:numId w:val="30"/>
        </w:numPr>
        <w:ind w:hanging="720"/>
        <w:jc w:val="both"/>
      </w:pPr>
      <w:r>
        <w:t xml:space="preserve">Bullying </w:t>
      </w:r>
      <w:r w:rsidR="00884F8D" w:rsidRPr="003F2381">
        <w:t xml:space="preserve">is deliberate conduct intended to harm another person or group of persons.  </w:t>
      </w:r>
      <w:r w:rsidR="00E36761">
        <w:t xml:space="preserve">It is </w:t>
      </w:r>
      <w:r w:rsidR="00884F8D">
        <w:t xml:space="preserve">characterized by repeated </w:t>
      </w:r>
      <w:r w:rsidR="008E75D7">
        <w:t xml:space="preserve">unwanted </w:t>
      </w:r>
      <w:r w:rsidR="00884F8D">
        <w:t xml:space="preserve">aggressive behavior that </w:t>
      </w:r>
      <w:r w:rsidR="00131409">
        <w:t xml:space="preserve">typically </w:t>
      </w:r>
      <w:r w:rsidR="00B44EF9">
        <w:t xml:space="preserve">involves </w:t>
      </w:r>
      <w:r w:rsidR="00884F8D">
        <w:t>a</w:t>
      </w:r>
      <w:r w:rsidR="008E75D7">
        <w:t xml:space="preserve"> real or perceived</w:t>
      </w:r>
      <w:r w:rsidR="00884F8D">
        <w:t xml:space="preserve"> imbalance of power, such as a difference in physical size, strength, social standing,</w:t>
      </w:r>
      <w:r w:rsidR="00A21611">
        <w:t xml:space="preserve"> intellectual ability</w:t>
      </w:r>
      <w:r w:rsidR="006300E3">
        <w:t xml:space="preserve">, or </w:t>
      </w:r>
      <w:r w:rsidR="00C46026">
        <w:t>authority</w:t>
      </w:r>
      <w:r w:rsidR="00A21611">
        <w:t xml:space="preserve">.  </w:t>
      </w:r>
      <w:r w:rsidR="00C22BA5">
        <w:t xml:space="preserve">It may consist of either </w:t>
      </w:r>
      <w:r w:rsidR="003B5B61">
        <w:t>physical, verbal, or nonverbal behavior</w:t>
      </w:r>
      <w:r w:rsidR="00717DED">
        <w:t>.</w:t>
      </w:r>
      <w:r w:rsidR="008834AF">
        <w:t xml:space="preserve">  Cyberbullying is </w:t>
      </w:r>
      <w:r w:rsidR="00C445DD">
        <w:t xml:space="preserve">a form of </w:t>
      </w:r>
      <w:r w:rsidR="008834AF">
        <w:t xml:space="preserve">bullying that is carried out using </w:t>
      </w:r>
      <w:r w:rsidR="008834AF" w:rsidRPr="003F2381">
        <w:t xml:space="preserve">electronic </w:t>
      </w:r>
      <w:r w:rsidR="008834AF">
        <w:t>communication media</w:t>
      </w:r>
      <w:r w:rsidR="008834AF" w:rsidRPr="003F2381">
        <w:t xml:space="preserve">, such as </w:t>
      </w:r>
      <w:r w:rsidR="008834AF">
        <w:t xml:space="preserve">words, action, or conduct conveyed </w:t>
      </w:r>
      <w:r w:rsidR="008834AF" w:rsidRPr="003F2381">
        <w:t xml:space="preserve">through email, </w:t>
      </w:r>
      <w:r w:rsidR="008834AF">
        <w:t>instant messages,</w:t>
      </w:r>
      <w:r w:rsidR="008834AF" w:rsidRPr="003F2381">
        <w:t xml:space="preserve"> text messag</w:t>
      </w:r>
      <w:r w:rsidR="008834AF">
        <w:t>es, tweets, blogs, photo or video sharing, chat rooms, or websites</w:t>
      </w:r>
      <w:r w:rsidR="00C76638">
        <w:t xml:space="preserve">, and may </w:t>
      </w:r>
      <w:r w:rsidR="000D1342">
        <w:t xml:space="preserve">exist in the absence of </w:t>
      </w:r>
      <w:r w:rsidR="00DA05D5">
        <w:t>a power imbalance typical of other</w:t>
      </w:r>
      <w:r w:rsidR="008834AF">
        <w:t xml:space="preserve"> </w:t>
      </w:r>
      <w:r w:rsidR="00DA05D5">
        <w:t xml:space="preserve">forms of bullying. </w:t>
      </w:r>
      <w:r w:rsidR="001B019A">
        <w:t xml:space="preserve"> </w:t>
      </w:r>
    </w:p>
    <w:p w14:paraId="3E9FC877" w14:textId="77777777" w:rsidR="003B7CCB" w:rsidRDefault="003B7CCB" w:rsidP="003315A4">
      <w:pPr>
        <w:pStyle w:val="ListParagraph"/>
        <w:ind w:left="1440"/>
        <w:jc w:val="both"/>
      </w:pPr>
    </w:p>
    <w:p w14:paraId="7733933F" w14:textId="7DF86DF8" w:rsidR="003B7CCB" w:rsidRDefault="003B7CCB" w:rsidP="003315A4">
      <w:pPr>
        <w:pStyle w:val="ListParagraph"/>
        <w:numPr>
          <w:ilvl w:val="0"/>
          <w:numId w:val="30"/>
        </w:numPr>
        <w:ind w:hanging="720"/>
        <w:jc w:val="both"/>
      </w:pPr>
      <w:r>
        <w:t>Harassing behavior is conduct that is intimidating, hostile, or abusive, or is unwelcome conduct of a sexual nature.  Harassing behavior may violate this policy even if no harm is intended to the target and no power imbalance is evident.</w:t>
      </w:r>
    </w:p>
    <w:p w14:paraId="25A1C7AE" w14:textId="4DBDB256" w:rsidR="003B7CCB" w:rsidRDefault="003B7CCB" w:rsidP="003315A4">
      <w:pPr>
        <w:pStyle w:val="ListParagraph"/>
        <w:tabs>
          <w:tab w:val="left" w:pos="-1440"/>
        </w:tabs>
        <w:ind w:left="1440"/>
        <w:jc w:val="both"/>
      </w:pPr>
    </w:p>
    <w:p w14:paraId="608D79DB" w14:textId="67294F56" w:rsidR="00517093" w:rsidRDefault="00517093" w:rsidP="003315A4">
      <w:pPr>
        <w:pStyle w:val="ListParagraph"/>
        <w:numPr>
          <w:ilvl w:val="0"/>
          <w:numId w:val="30"/>
        </w:numPr>
        <w:ind w:hanging="720"/>
        <w:jc w:val="both"/>
      </w:pPr>
      <w:r>
        <w:t xml:space="preserve">Bullying or harassing behavior includes conduct </w:t>
      </w:r>
      <w:r w:rsidRPr="003F2381">
        <w:t xml:space="preserve">that </w:t>
      </w:r>
      <w:r>
        <w:t>is</w:t>
      </w:r>
      <w:r w:rsidR="00B075F9">
        <w:t>,</w:t>
      </w:r>
      <w:r>
        <w:t xml:space="preserve"> </w:t>
      </w:r>
      <w:r w:rsidR="00B075F9">
        <w:t xml:space="preserve">or reasonably appears to be, </w:t>
      </w:r>
      <w:r>
        <w:t>motivate</w:t>
      </w:r>
      <w:r w:rsidR="00B075F9">
        <w:t>d</w:t>
      </w:r>
      <w:r>
        <w:t xml:space="preserve"> by</w:t>
      </w:r>
      <w:r w:rsidR="00B075F9">
        <w:t xml:space="preserve"> actual or perceived differentiating </w:t>
      </w:r>
      <w:r>
        <w:t>personal characteristics</w:t>
      </w:r>
      <w:r w:rsidR="00B075F9">
        <w:t xml:space="preserve">, or by a person’s association with someone who has or is perceived to have a differentiating personal characteristic.  Differentiating personal characteristics include, but are not limited to </w:t>
      </w:r>
      <w:r w:rsidRPr="003F2381">
        <w:t xml:space="preserve">race, color, religion, ancestry, national origin, gender, socioeconomic status, academic status, gender identity, physical appearance, sexual orientation, or mental, physical, developmental, or sensory disability.  </w:t>
      </w:r>
      <w:r w:rsidR="008B0A6E">
        <w:t xml:space="preserve">Bullying and harassing behavior can violate this policy regardless of a student’s motivation.  </w:t>
      </w:r>
    </w:p>
    <w:p w14:paraId="36E69824" w14:textId="77777777" w:rsidR="00C44CB7" w:rsidRDefault="00C44CB7" w:rsidP="003315A4">
      <w:pPr>
        <w:pStyle w:val="ListParagraph"/>
        <w:ind w:left="1440"/>
        <w:jc w:val="both"/>
      </w:pPr>
    </w:p>
    <w:p w14:paraId="0ADCDAF5" w14:textId="11CC129A" w:rsidR="00C44CB7" w:rsidRDefault="0083182A" w:rsidP="003315A4">
      <w:pPr>
        <w:pStyle w:val="ListParagraph"/>
        <w:numPr>
          <w:ilvl w:val="0"/>
          <w:numId w:val="30"/>
        </w:numPr>
        <w:ind w:hanging="720"/>
        <w:jc w:val="both"/>
      </w:pPr>
      <w:r>
        <w:t>E</w:t>
      </w:r>
      <w:r w:rsidRPr="003F2381">
        <w:t xml:space="preserve">xamples of behavior that may constitute bullying </w:t>
      </w:r>
      <w:r w:rsidR="00BC2774">
        <w:t xml:space="preserve">or harassing behavior </w:t>
      </w:r>
      <w:r>
        <w:t xml:space="preserve">are repeated </w:t>
      </w:r>
      <w:r w:rsidRPr="003F2381">
        <w:t>acts of disrespect, intimidation, or threats, such as</w:t>
      </w:r>
      <w:r>
        <w:t xml:space="preserve"> </w:t>
      </w:r>
      <w:r w:rsidRPr="003F2381">
        <w:t>verbal taunts, name-calling and put-downs</w:t>
      </w:r>
      <w:r>
        <w:t xml:space="preserve">, </w:t>
      </w:r>
      <w:r w:rsidRPr="003F2381">
        <w:t xml:space="preserve">epithets, derogatory </w:t>
      </w:r>
      <w:r>
        <w:t xml:space="preserve">or lewd </w:t>
      </w:r>
      <w:r w:rsidRPr="003F2381">
        <w:t xml:space="preserve">comments, </w:t>
      </w:r>
      <w:r w:rsidR="00CB5E08">
        <w:t>spreading rumors,</w:t>
      </w:r>
      <w:r w:rsidRPr="003F2381">
        <w:t xml:space="preserve"> extortion of money or possessions, implied or stated threats, assault, offensive touching, physical interference with normal work or movement, visual insults, such as derogatory posters or cartoons</w:t>
      </w:r>
      <w:r>
        <w:t xml:space="preserve">, and sharing intimate photos or video of a person or sharing photos or videos that may subject a person to ridicule or insult. </w:t>
      </w:r>
    </w:p>
    <w:p w14:paraId="1862CF93" w14:textId="77777777" w:rsidR="00C44CB7" w:rsidRDefault="00C44CB7" w:rsidP="003315A4">
      <w:pPr>
        <w:pStyle w:val="ListParagraph"/>
        <w:ind w:left="1440"/>
        <w:jc w:val="both"/>
      </w:pPr>
    </w:p>
    <w:p w14:paraId="26757CB8" w14:textId="54930056" w:rsidR="0083182A" w:rsidRDefault="0083182A" w:rsidP="003315A4">
      <w:pPr>
        <w:pStyle w:val="ListParagraph"/>
        <w:numPr>
          <w:ilvl w:val="0"/>
          <w:numId w:val="30"/>
        </w:numPr>
        <w:ind w:hanging="720"/>
        <w:jc w:val="both"/>
      </w:pPr>
      <w:r>
        <w:t xml:space="preserve">Other behaviors that may constitute bullying </w:t>
      </w:r>
      <w:r w:rsidR="00BC2774">
        <w:t xml:space="preserve">or harassing behavior </w:t>
      </w:r>
      <w:r>
        <w:t>under this policy are d</w:t>
      </w:r>
      <w:r w:rsidRPr="00C44CB7">
        <w:t xml:space="preserve">eliberate, unwelcome touching that has sexual connotations or is of a </w:t>
      </w:r>
      <w:r w:rsidRPr="00BC2774">
        <w:t>sexual nature, pressure for sexual activity, offensive</w:t>
      </w:r>
      <w:r w:rsidRPr="00C44CB7">
        <w:t xml:space="preserve"> sexual flirtations, advances or propositions, verbal remarks about an individual’s body, sexually degrading words used toward an individual or to describe an individual, or the display of sexually suggestive drawings, objects, pictures, or written materials</w:t>
      </w:r>
      <w:r w:rsidR="00C44CB7">
        <w:t>.</w:t>
      </w:r>
    </w:p>
    <w:p w14:paraId="14C0C318" w14:textId="77777777" w:rsidR="00C44CB7" w:rsidRDefault="00C44CB7" w:rsidP="003315A4">
      <w:pPr>
        <w:pStyle w:val="ListParagraph"/>
        <w:ind w:left="1440"/>
        <w:jc w:val="both"/>
      </w:pPr>
    </w:p>
    <w:p w14:paraId="206F7534" w14:textId="77777777" w:rsidR="009A3562" w:rsidRDefault="009A3562" w:rsidP="003315A4">
      <w:pPr>
        <w:pStyle w:val="ListParagraph"/>
        <w:numPr>
          <w:ilvl w:val="0"/>
          <w:numId w:val="30"/>
        </w:numPr>
        <w:ind w:hanging="720"/>
        <w:jc w:val="both"/>
      </w:pPr>
      <w:r>
        <w:t xml:space="preserve">These examples are not exhaustive but are intended to illustrate the wide range of behavior that may constitute bullying and harassing behavior. </w:t>
      </w:r>
    </w:p>
    <w:p w14:paraId="6EF013AB" w14:textId="77777777" w:rsidR="009A3562" w:rsidRDefault="009A3562" w:rsidP="003315A4">
      <w:pPr>
        <w:pStyle w:val="ListParagraph"/>
        <w:ind w:left="1440"/>
        <w:jc w:val="both"/>
      </w:pPr>
    </w:p>
    <w:p w14:paraId="5F717C11" w14:textId="5680D589" w:rsidR="009A3562" w:rsidRDefault="00AC2F2A" w:rsidP="003315A4">
      <w:pPr>
        <w:pStyle w:val="ListParagraph"/>
        <w:numPr>
          <w:ilvl w:val="0"/>
          <w:numId w:val="30"/>
        </w:numPr>
        <w:ind w:hanging="720"/>
        <w:jc w:val="both"/>
      </w:pPr>
      <w:r>
        <w:t xml:space="preserve">Conduct such as the following </w:t>
      </w:r>
      <w:r w:rsidR="00CB5E08">
        <w:t>is not considered bullying or harass</w:t>
      </w:r>
      <w:r w:rsidR="009A3562">
        <w:t>ing behavior</w:t>
      </w:r>
      <w:r w:rsidR="00467532">
        <w:t>:</w:t>
      </w:r>
      <w:r w:rsidR="00716684">
        <w:t xml:space="preserve"> </w:t>
      </w:r>
      <w:r w:rsidR="00CB5E08">
        <w:t xml:space="preserve"> legitimate pedagogical techniques, </w:t>
      </w:r>
      <w:r w:rsidR="009A3562">
        <w:t xml:space="preserve">the exercise of legitimate authority, and academic or </w:t>
      </w:r>
      <w:r w:rsidR="00CB5E08">
        <w:t>work performance monitoring</w:t>
      </w:r>
      <w:r w:rsidR="009A3562">
        <w:t xml:space="preserve"> and evaluation.  </w:t>
      </w:r>
    </w:p>
    <w:p w14:paraId="052BB92D" w14:textId="77777777" w:rsidR="0083182A" w:rsidRPr="00716684" w:rsidRDefault="0083182A" w:rsidP="003315A4">
      <w:pPr>
        <w:pStyle w:val="ListParagraph"/>
        <w:jc w:val="both"/>
        <w:rPr>
          <w:rFonts w:ascii="Times New Roman Bold" w:hAnsi="Times New Roman Bold"/>
          <w:bCs/>
          <w:smallCaps/>
        </w:rPr>
      </w:pPr>
    </w:p>
    <w:p w14:paraId="0CEA21D6" w14:textId="2A8B40AA" w:rsidR="00517093" w:rsidRPr="00BC2774" w:rsidRDefault="00BC2774" w:rsidP="003315A4">
      <w:pPr>
        <w:pStyle w:val="ListParagraph"/>
        <w:numPr>
          <w:ilvl w:val="0"/>
          <w:numId w:val="45"/>
        </w:numPr>
        <w:tabs>
          <w:tab w:val="left" w:pos="-1440"/>
        </w:tabs>
        <w:ind w:hanging="720"/>
        <w:jc w:val="both"/>
        <w:rPr>
          <w:rFonts w:ascii="Times New Roman Bold" w:hAnsi="Times New Roman Bold"/>
          <w:b/>
          <w:smallCaps/>
        </w:rPr>
      </w:pPr>
      <w:r w:rsidRPr="00BC2774">
        <w:rPr>
          <w:rFonts w:ascii="Times New Roman Bold" w:hAnsi="Times New Roman Bold"/>
          <w:b/>
          <w:smallCaps/>
        </w:rPr>
        <w:t>When Bullying or Harassing Behavior Violates This Policy</w:t>
      </w:r>
    </w:p>
    <w:p w14:paraId="25C4AD4E" w14:textId="77777777" w:rsidR="00C44CB7" w:rsidRDefault="00C44CB7" w:rsidP="003315A4">
      <w:pPr>
        <w:ind w:left="720"/>
        <w:jc w:val="both"/>
      </w:pPr>
    </w:p>
    <w:p w14:paraId="2A3A4D0A" w14:textId="36D57EC5" w:rsidR="00FA0C5E" w:rsidRDefault="00AC2F2A" w:rsidP="003315A4">
      <w:pPr>
        <w:ind w:left="720"/>
        <w:jc w:val="both"/>
      </w:pPr>
      <w:r>
        <w:t xml:space="preserve">Not all conduct that may be described as bullying or harassing behavior violates this policy. </w:t>
      </w:r>
      <w:r w:rsidR="000D600C">
        <w:t xml:space="preserve">Bullying </w:t>
      </w:r>
      <w:r w:rsidR="00EA02AE">
        <w:t xml:space="preserve">or </w:t>
      </w:r>
      <w:r w:rsidR="000D600C">
        <w:t xml:space="preserve">harassing behavior </w:t>
      </w:r>
      <w:r w:rsidR="006F0CDE">
        <w:t>violates this policy when a</w:t>
      </w:r>
      <w:r w:rsidR="00FA0C5E">
        <w:t>ny pattern of repeated gestures or written, electronic, or verbal communications, or any physical act or threatening communication</w:t>
      </w:r>
      <w:r w:rsidR="00C445DD">
        <w:t>:</w:t>
      </w:r>
      <w:r w:rsidR="00FA0C5E">
        <w:t xml:space="preserve"> </w:t>
      </w:r>
    </w:p>
    <w:p w14:paraId="19AA3ACC" w14:textId="77777777" w:rsidR="00FA0C5E" w:rsidRDefault="00FA0C5E" w:rsidP="003315A4">
      <w:pPr>
        <w:pStyle w:val="ListParagraph"/>
        <w:jc w:val="both"/>
      </w:pPr>
    </w:p>
    <w:p w14:paraId="329E667F" w14:textId="26C9F0A4" w:rsidR="00FA0C5E" w:rsidRDefault="00FA0C5E" w:rsidP="003315A4">
      <w:pPr>
        <w:pStyle w:val="ListParagraph"/>
        <w:numPr>
          <w:ilvl w:val="0"/>
          <w:numId w:val="33"/>
        </w:numPr>
        <w:ind w:left="1440" w:hanging="720"/>
        <w:jc w:val="both"/>
      </w:pPr>
      <w:r>
        <w:t>places a student</w:t>
      </w:r>
      <w:r w:rsidR="00224255">
        <w:t>,</w:t>
      </w:r>
      <w:r>
        <w:t xml:space="preserve"> </w:t>
      </w:r>
      <w:r w:rsidR="008D5D21">
        <w:t xml:space="preserve">an </w:t>
      </w:r>
      <w:r w:rsidR="00224255">
        <w:t>employee</w:t>
      </w:r>
      <w:r w:rsidR="00CF0C79">
        <w:t>,</w:t>
      </w:r>
      <w:r w:rsidR="00224255">
        <w:t xml:space="preserve"> </w:t>
      </w:r>
      <w:r>
        <w:t>or other</w:t>
      </w:r>
      <w:r w:rsidR="00224255">
        <w:t xml:space="preserve"> person</w:t>
      </w:r>
      <w:r>
        <w:t xml:space="preserve"> in actual and reasonable fear of harm to their person or property; or</w:t>
      </w:r>
    </w:p>
    <w:p w14:paraId="01CEED6F" w14:textId="77777777" w:rsidR="00FA0C5E" w:rsidRDefault="00FA0C5E" w:rsidP="003315A4">
      <w:pPr>
        <w:pStyle w:val="ListParagraph"/>
        <w:ind w:left="2160" w:hanging="720"/>
        <w:jc w:val="both"/>
      </w:pPr>
    </w:p>
    <w:p w14:paraId="7A775FE3" w14:textId="77777777" w:rsidR="00FA0C5E" w:rsidRDefault="00FA0C5E" w:rsidP="003315A4">
      <w:pPr>
        <w:pStyle w:val="ListParagraph"/>
        <w:numPr>
          <w:ilvl w:val="0"/>
          <w:numId w:val="33"/>
        </w:numPr>
        <w:ind w:left="1440" w:hanging="720"/>
        <w:jc w:val="both"/>
      </w:pPr>
      <w:r>
        <w:t xml:space="preserve">creates or is certain to create a hostile environment by substantially interfering with or impairing a student’s educational performance, opportunities, or benefits.  </w:t>
      </w:r>
    </w:p>
    <w:p w14:paraId="50A679E2" w14:textId="77777777" w:rsidR="00FA0C5E" w:rsidRDefault="00FA0C5E" w:rsidP="003315A4">
      <w:pPr>
        <w:pStyle w:val="ListParagraph"/>
        <w:ind w:left="1440"/>
        <w:jc w:val="both"/>
      </w:pPr>
    </w:p>
    <w:p w14:paraId="1D9EAB98" w14:textId="05CB9AC9" w:rsidR="00FA0C5E" w:rsidRDefault="00FA0C5E" w:rsidP="003315A4">
      <w:pPr>
        <w:pStyle w:val="ListParagraph"/>
        <w:ind w:left="1440"/>
        <w:jc w:val="both"/>
      </w:pPr>
      <w:r>
        <w:t xml:space="preserve">“Hostile environment” means that the victim subjectively views the conduct as </w:t>
      </w:r>
      <w:r w:rsidR="00EF6F06">
        <w:t xml:space="preserve">bullying or harassing behavior </w:t>
      </w:r>
      <w:r>
        <w:t>and the conduct is objectively severe or pervasive</w:t>
      </w:r>
      <w:r w:rsidR="00224255">
        <w:t xml:space="preserve"> enough</w:t>
      </w:r>
      <w:r>
        <w:t xml:space="preserve"> that a reasonable person would agree that it is </w:t>
      </w:r>
      <w:r w:rsidR="000D600C">
        <w:t xml:space="preserve">bullying or harassing behavior. </w:t>
      </w:r>
    </w:p>
    <w:p w14:paraId="6615007F" w14:textId="77777777" w:rsidR="00C44CB7" w:rsidRDefault="00C44CB7" w:rsidP="003315A4">
      <w:pPr>
        <w:pStyle w:val="ListParagraph"/>
        <w:jc w:val="both"/>
      </w:pPr>
    </w:p>
    <w:p w14:paraId="2A874273" w14:textId="0C33EFDB" w:rsidR="00C44CB7" w:rsidRDefault="00C44CB7" w:rsidP="003315A4">
      <w:pPr>
        <w:ind w:left="720"/>
        <w:jc w:val="both"/>
      </w:pPr>
      <w:r>
        <w:t>The definition of bullying and harassing behavior in this section is intended to be no less inclusive than the definition of bullying and harassing behavior in G.S</w:t>
      </w:r>
      <w:r w:rsidRPr="00773A7F">
        <w:t>. 115C-407.15.</w:t>
      </w:r>
      <w:r>
        <w:t xml:space="preserve"> </w:t>
      </w:r>
    </w:p>
    <w:p w14:paraId="19865D41" w14:textId="77777777" w:rsidR="00B55D97" w:rsidRDefault="00B55D97" w:rsidP="003315A4">
      <w:pPr>
        <w:pStyle w:val="ListParagraph"/>
        <w:jc w:val="both"/>
      </w:pPr>
    </w:p>
    <w:p w14:paraId="1482D0C2" w14:textId="38524904" w:rsidR="00EF17A1" w:rsidRPr="00C53EE4" w:rsidRDefault="00BB7CB5" w:rsidP="003315A4">
      <w:pPr>
        <w:ind w:left="720"/>
        <w:jc w:val="both"/>
      </w:pPr>
      <w:r>
        <w:t xml:space="preserve">Bullying </w:t>
      </w:r>
      <w:r w:rsidR="00EA02AE">
        <w:t>or</w:t>
      </w:r>
      <w:r w:rsidR="00C44CB7">
        <w:t xml:space="preserve"> harassing behavior </w:t>
      </w:r>
      <w:r w:rsidR="00E4220C">
        <w:t xml:space="preserve">based on </w:t>
      </w:r>
      <w:r w:rsidR="00EF6F06" w:rsidRPr="00C53EE4">
        <w:t>sex</w:t>
      </w:r>
      <w:r w:rsidR="00064E30" w:rsidRPr="00C53EE4">
        <w:t>,</w:t>
      </w:r>
      <w:r w:rsidR="00EF6F06" w:rsidRPr="00C53EE4">
        <w:t xml:space="preserve"> </w:t>
      </w:r>
      <w:r w:rsidRPr="00C53EE4">
        <w:t xml:space="preserve">race, </w:t>
      </w:r>
      <w:r w:rsidR="00EF6F06" w:rsidRPr="00C53EE4">
        <w:t>color, national origin,</w:t>
      </w:r>
      <w:r w:rsidRPr="00C53EE4">
        <w:t xml:space="preserve"> disability, or religion may also constitute discriminatory harassment in violation of federal law and </w:t>
      </w:r>
      <w:r w:rsidR="00EF6F06" w:rsidRPr="00C53EE4">
        <w:t xml:space="preserve">other board policies as described in Section A, above. </w:t>
      </w:r>
    </w:p>
    <w:p w14:paraId="56AC20C7" w14:textId="77777777" w:rsidR="00E03DA0" w:rsidRPr="00C53EE4" w:rsidRDefault="00E03DA0" w:rsidP="003315A4">
      <w:pPr>
        <w:pStyle w:val="ListParagraph"/>
        <w:jc w:val="both"/>
      </w:pPr>
    </w:p>
    <w:p w14:paraId="56DD75E4" w14:textId="12B37B29" w:rsidR="00CC7F00" w:rsidRPr="00C53EE4" w:rsidRDefault="006C16C9" w:rsidP="003315A4">
      <w:pPr>
        <w:pStyle w:val="ListParagraph"/>
        <w:numPr>
          <w:ilvl w:val="0"/>
          <w:numId w:val="45"/>
        </w:numPr>
        <w:tabs>
          <w:tab w:val="left" w:pos="-1440"/>
        </w:tabs>
        <w:ind w:hanging="720"/>
        <w:jc w:val="both"/>
        <w:rPr>
          <w:rFonts w:ascii="Times New Roman Bold" w:hAnsi="Times New Roman Bold"/>
          <w:b/>
          <w:smallCaps/>
        </w:rPr>
      </w:pPr>
      <w:r w:rsidRPr="00C53EE4">
        <w:rPr>
          <w:rFonts w:ascii="Times New Roman Bold" w:hAnsi="Times New Roman Bold"/>
          <w:b/>
          <w:smallCaps/>
        </w:rPr>
        <w:t xml:space="preserve">Reporting Bullying </w:t>
      </w:r>
      <w:r w:rsidR="00164917" w:rsidRPr="00C53EE4">
        <w:rPr>
          <w:rFonts w:ascii="Times New Roman Bold" w:hAnsi="Times New Roman Bold"/>
          <w:b/>
          <w:smallCaps/>
        </w:rPr>
        <w:t>and Harassing Behavior</w:t>
      </w:r>
    </w:p>
    <w:p w14:paraId="6056B81B" w14:textId="79E1C390" w:rsidR="006C16C9" w:rsidRPr="00C53EE4" w:rsidRDefault="006C16C9" w:rsidP="003315A4">
      <w:pPr>
        <w:pStyle w:val="ListParagraph"/>
        <w:jc w:val="both"/>
        <w:rPr>
          <w:rFonts w:ascii="Times New Roman Bold" w:hAnsi="Times New Roman Bold"/>
          <w:bCs/>
          <w:smallCaps/>
        </w:rPr>
      </w:pPr>
    </w:p>
    <w:p w14:paraId="5E610DB2" w14:textId="77777777" w:rsidR="00443747" w:rsidRPr="00C53EE4" w:rsidRDefault="00443747" w:rsidP="003315A4">
      <w:pPr>
        <w:pStyle w:val="ListParagraph"/>
        <w:numPr>
          <w:ilvl w:val="0"/>
          <w:numId w:val="34"/>
        </w:numPr>
        <w:tabs>
          <w:tab w:val="left" w:pos="-1440"/>
        </w:tabs>
        <w:ind w:left="1440" w:hanging="720"/>
        <w:jc w:val="both"/>
      </w:pPr>
      <w:r w:rsidRPr="00C53EE4">
        <w:t>Reports by Students and/or Parents and Guardians</w:t>
      </w:r>
    </w:p>
    <w:p w14:paraId="4B541C37" w14:textId="77777777" w:rsidR="00443747" w:rsidRPr="00C53EE4" w:rsidRDefault="00443747" w:rsidP="003315A4">
      <w:pPr>
        <w:pStyle w:val="ListParagraph"/>
        <w:tabs>
          <w:tab w:val="left" w:pos="-1440"/>
        </w:tabs>
        <w:ind w:left="1440"/>
        <w:jc w:val="both"/>
      </w:pPr>
    </w:p>
    <w:p w14:paraId="03410AEF" w14:textId="74193B9D" w:rsidR="001C6876" w:rsidRPr="00C53EE4" w:rsidRDefault="00FB2429" w:rsidP="003315A4">
      <w:pPr>
        <w:pStyle w:val="ListParagraph"/>
        <w:numPr>
          <w:ilvl w:val="0"/>
          <w:numId w:val="41"/>
        </w:numPr>
        <w:tabs>
          <w:tab w:val="left" w:pos="-1440"/>
        </w:tabs>
        <w:ind w:hanging="720"/>
        <w:jc w:val="both"/>
      </w:pPr>
      <w:r w:rsidRPr="00C53EE4">
        <w:t>The board encourages students or parents/guardians of student</w:t>
      </w:r>
      <w:r w:rsidR="001F495F" w:rsidRPr="00C53EE4">
        <w:t>s</w:t>
      </w:r>
      <w:r w:rsidRPr="00C53EE4">
        <w:t xml:space="preserve"> who have </w:t>
      </w:r>
      <w:r w:rsidR="00773334" w:rsidRPr="00C53EE4">
        <w:t xml:space="preserve">been the victim of or who have witnessed </w:t>
      </w:r>
      <w:r w:rsidRPr="00C53EE4">
        <w:t xml:space="preserve">bullying </w:t>
      </w:r>
      <w:r w:rsidR="00EA02AE" w:rsidRPr="00C53EE4">
        <w:t xml:space="preserve">or harassing behavior </w:t>
      </w:r>
      <w:r w:rsidR="00164917" w:rsidRPr="00C53EE4">
        <w:t xml:space="preserve">in violation of this policy </w:t>
      </w:r>
      <w:r w:rsidRPr="00C53EE4">
        <w:t xml:space="preserve">to immediately report such incidents </w:t>
      </w:r>
      <w:r w:rsidR="006C16C9" w:rsidRPr="00C53EE4">
        <w:t>to a teacher, counselor, or the principal</w:t>
      </w:r>
      <w:r w:rsidR="00EE300F" w:rsidRPr="00C53EE4">
        <w:t>.</w:t>
      </w:r>
      <w:r w:rsidR="006C16C9" w:rsidRPr="00C53EE4">
        <w:t xml:space="preserve">  </w:t>
      </w:r>
    </w:p>
    <w:p w14:paraId="3575E429" w14:textId="77777777" w:rsidR="001C6876" w:rsidRPr="00C53EE4" w:rsidRDefault="001C6876" w:rsidP="003315A4">
      <w:pPr>
        <w:pStyle w:val="ListParagraph"/>
        <w:tabs>
          <w:tab w:val="left" w:pos="-1440"/>
        </w:tabs>
        <w:ind w:left="2160"/>
        <w:jc w:val="both"/>
      </w:pPr>
    </w:p>
    <w:p w14:paraId="7F29DAD1" w14:textId="25F1864E" w:rsidR="006B57DE" w:rsidRPr="00C53EE4" w:rsidRDefault="006C16C9" w:rsidP="003315A4">
      <w:pPr>
        <w:pStyle w:val="ListParagraph"/>
        <w:numPr>
          <w:ilvl w:val="0"/>
          <w:numId w:val="41"/>
        </w:numPr>
        <w:tabs>
          <w:tab w:val="left" w:pos="-1440"/>
        </w:tabs>
        <w:ind w:hanging="720"/>
        <w:jc w:val="both"/>
      </w:pPr>
      <w:r w:rsidRPr="00C53EE4">
        <w:t>Reports may be made orally or in writing and may be made anonymously</w:t>
      </w:r>
      <w:r w:rsidR="00811A01" w:rsidRPr="00C53EE4">
        <w:t>.</w:t>
      </w:r>
      <w:r w:rsidR="00894D44" w:rsidRPr="00C53EE4">
        <w:t xml:space="preserve"> </w:t>
      </w:r>
    </w:p>
    <w:p w14:paraId="5F6861D5" w14:textId="77777777" w:rsidR="001C6876" w:rsidRPr="00C53EE4" w:rsidRDefault="001C6876" w:rsidP="003315A4">
      <w:pPr>
        <w:pStyle w:val="ListParagraph"/>
        <w:tabs>
          <w:tab w:val="left" w:pos="-1440"/>
        </w:tabs>
        <w:ind w:left="2160"/>
        <w:jc w:val="both"/>
      </w:pPr>
    </w:p>
    <w:p w14:paraId="0696CD44" w14:textId="3CFB0E63" w:rsidR="006C16C9" w:rsidRPr="00C53EE4" w:rsidRDefault="00894D44" w:rsidP="003315A4">
      <w:pPr>
        <w:pStyle w:val="ListParagraph"/>
        <w:numPr>
          <w:ilvl w:val="0"/>
          <w:numId w:val="41"/>
        </w:numPr>
        <w:tabs>
          <w:tab w:val="left" w:pos="-1440"/>
        </w:tabs>
        <w:ind w:hanging="720"/>
        <w:jc w:val="both"/>
      </w:pPr>
      <w:r w:rsidRPr="00C53EE4">
        <w:t xml:space="preserve">All reports </w:t>
      </w:r>
      <w:r w:rsidR="00B35CDA" w:rsidRPr="00C53EE4">
        <w:t xml:space="preserve">of serious violations and complaints </w:t>
      </w:r>
      <w:r w:rsidR="00D3782D" w:rsidRPr="00C53EE4">
        <w:t xml:space="preserve">made under this policy </w:t>
      </w:r>
      <w:r w:rsidR="00EA02AE" w:rsidRPr="00C53EE4">
        <w:t>will</w:t>
      </w:r>
      <w:r w:rsidR="00443747" w:rsidRPr="00C53EE4">
        <w:t xml:space="preserve"> </w:t>
      </w:r>
      <w:r w:rsidRPr="00C53EE4">
        <w:t>be investigated expeditiously.</w:t>
      </w:r>
      <w:r w:rsidR="006C16C9" w:rsidRPr="00C53EE4">
        <w:t xml:space="preserve">  </w:t>
      </w:r>
      <w:r w:rsidR="00CA28F8" w:rsidRPr="00C53EE4">
        <w:t xml:space="preserve">Anonymous reports will be investigated to </w:t>
      </w:r>
      <w:r w:rsidR="00CA28F8" w:rsidRPr="00C53EE4">
        <w:lastRenderedPageBreak/>
        <w:t xml:space="preserve">the extent </w:t>
      </w:r>
      <w:r w:rsidR="000A258F" w:rsidRPr="00C53EE4">
        <w:t xml:space="preserve">reasonably </w:t>
      </w:r>
      <w:r w:rsidR="00CA28F8" w:rsidRPr="00C53EE4">
        <w:t>possible</w:t>
      </w:r>
      <w:r w:rsidR="000A258F" w:rsidRPr="00C53EE4">
        <w:t xml:space="preserve"> under the circumstances. </w:t>
      </w:r>
    </w:p>
    <w:p w14:paraId="7806DDA5" w14:textId="3A71FB0D" w:rsidR="00A95922" w:rsidRPr="00C53EE4" w:rsidRDefault="00A95922" w:rsidP="003315A4">
      <w:pPr>
        <w:pStyle w:val="ListParagraph"/>
        <w:tabs>
          <w:tab w:val="left" w:pos="-1440"/>
        </w:tabs>
        <w:ind w:left="2160"/>
        <w:jc w:val="both"/>
      </w:pPr>
    </w:p>
    <w:p w14:paraId="29CC20C6" w14:textId="1D5C71CF" w:rsidR="00443747" w:rsidRDefault="00697130" w:rsidP="003315A4">
      <w:pPr>
        <w:pStyle w:val="ListParagraph"/>
        <w:numPr>
          <w:ilvl w:val="0"/>
          <w:numId w:val="41"/>
        </w:numPr>
        <w:tabs>
          <w:tab w:val="left" w:pos="-1440"/>
        </w:tabs>
        <w:ind w:hanging="720"/>
        <w:jc w:val="both"/>
      </w:pPr>
      <w:r w:rsidRPr="00C53EE4">
        <w:t>If</w:t>
      </w:r>
      <w:r w:rsidR="00164917" w:rsidRPr="00C53EE4">
        <w:t>,</w:t>
      </w:r>
      <w:r w:rsidRPr="00C53EE4">
        <w:t xml:space="preserve"> </w:t>
      </w:r>
      <w:r w:rsidR="00164917" w:rsidRPr="00C53EE4">
        <w:t xml:space="preserve">at any time, </w:t>
      </w:r>
      <w:r w:rsidRPr="00C53EE4">
        <w:t xml:space="preserve">school officials determine that </w:t>
      </w:r>
      <w:r w:rsidR="006A56C0" w:rsidRPr="00C53EE4">
        <w:t xml:space="preserve">the </w:t>
      </w:r>
      <w:r w:rsidR="005E353A" w:rsidRPr="00C53EE4">
        <w:t xml:space="preserve">alleged </w:t>
      </w:r>
      <w:r w:rsidRPr="00C53EE4">
        <w:t xml:space="preserve">bullying </w:t>
      </w:r>
      <w:r w:rsidR="00EA02AE" w:rsidRPr="00C53EE4">
        <w:t xml:space="preserve">or harassing behavior </w:t>
      </w:r>
      <w:r w:rsidR="009C6D40" w:rsidRPr="00C53EE4">
        <w:t xml:space="preserve">appears to </w:t>
      </w:r>
      <w:r w:rsidR="00F45047" w:rsidRPr="00C53EE4">
        <w:t xml:space="preserve">be </w:t>
      </w:r>
      <w:r w:rsidR="004B3A46" w:rsidRPr="00C53EE4">
        <w:t xml:space="preserve">based on </w:t>
      </w:r>
      <w:r w:rsidR="004F6B96" w:rsidRPr="00C53EE4">
        <w:t xml:space="preserve">sex, </w:t>
      </w:r>
      <w:r w:rsidR="004B3A46" w:rsidRPr="00C53EE4">
        <w:t>rac</w:t>
      </w:r>
      <w:r w:rsidR="004B3A46">
        <w:t>e,</w:t>
      </w:r>
      <w:r w:rsidR="00EA02AE">
        <w:t xml:space="preserve"> color, national origin,</w:t>
      </w:r>
      <w:r w:rsidR="004B3A46">
        <w:t xml:space="preserve"> disability, or religion</w:t>
      </w:r>
      <w:r>
        <w:t xml:space="preserve">, </w:t>
      </w:r>
      <w:r w:rsidR="006A56C0">
        <w:t>the</w:t>
      </w:r>
      <w:r w:rsidR="00773334">
        <w:t xml:space="preserve"> matter will be investigated in </w:t>
      </w:r>
      <w:r w:rsidR="004E0010">
        <w:t>accordance with the applicable policy listed in Section A above.</w:t>
      </w:r>
    </w:p>
    <w:p w14:paraId="20CFB3E4" w14:textId="77777777" w:rsidR="004E0010" w:rsidRDefault="004E0010" w:rsidP="003315A4">
      <w:pPr>
        <w:pStyle w:val="ListParagraph"/>
        <w:tabs>
          <w:tab w:val="left" w:pos="-1440"/>
        </w:tabs>
        <w:ind w:left="1440"/>
        <w:jc w:val="both"/>
      </w:pPr>
    </w:p>
    <w:p w14:paraId="2973EB5F" w14:textId="376D0DF4" w:rsidR="001C5499" w:rsidRPr="00804BB3" w:rsidRDefault="001C5499" w:rsidP="003315A4">
      <w:pPr>
        <w:pStyle w:val="ListParagraph"/>
        <w:numPr>
          <w:ilvl w:val="0"/>
          <w:numId w:val="34"/>
        </w:numPr>
        <w:tabs>
          <w:tab w:val="left" w:pos="-1440"/>
        </w:tabs>
        <w:ind w:left="1440" w:hanging="720"/>
        <w:jc w:val="both"/>
      </w:pPr>
      <w:r w:rsidRPr="00804BB3">
        <w:t xml:space="preserve">Mandatory Reporting by School Employees  </w:t>
      </w:r>
    </w:p>
    <w:p w14:paraId="5F195355" w14:textId="77777777" w:rsidR="001C5499" w:rsidRPr="00804BB3" w:rsidRDefault="001C5499" w:rsidP="003315A4">
      <w:pPr>
        <w:pStyle w:val="a"/>
        <w:tabs>
          <w:tab w:val="left" w:pos="-1440"/>
        </w:tabs>
        <w:ind w:left="1440" w:firstLine="0"/>
        <w:jc w:val="both"/>
        <w:rPr>
          <w:rFonts w:ascii="Times New Roman" w:hAnsi="Times New Roman"/>
        </w:rPr>
      </w:pPr>
    </w:p>
    <w:p w14:paraId="699ECA14" w14:textId="0710EFB9" w:rsidR="001C5499" w:rsidRPr="00804BB3" w:rsidRDefault="001C5499" w:rsidP="003315A4">
      <w:pPr>
        <w:pStyle w:val="a"/>
        <w:tabs>
          <w:tab w:val="left" w:pos="-1440"/>
        </w:tabs>
        <w:ind w:left="1440" w:firstLine="0"/>
        <w:jc w:val="both"/>
        <w:rPr>
          <w:rFonts w:ascii="Times New Roman" w:hAnsi="Times New Roman"/>
        </w:rPr>
      </w:pPr>
      <w:r w:rsidRPr="00804BB3">
        <w:rPr>
          <w:rFonts w:ascii="Times New Roman" w:hAnsi="Times New Roman"/>
        </w:rPr>
        <w:t>An employee who witnesse</w:t>
      </w:r>
      <w:r w:rsidR="000A258F">
        <w:rPr>
          <w:rFonts w:ascii="Times New Roman" w:hAnsi="Times New Roman"/>
        </w:rPr>
        <w:t>s</w:t>
      </w:r>
      <w:r w:rsidRPr="00804BB3">
        <w:rPr>
          <w:rFonts w:ascii="Times New Roman" w:hAnsi="Times New Roman"/>
        </w:rPr>
        <w:t xml:space="preserve"> or who has reliable information that a student or other individual </w:t>
      </w:r>
      <w:r w:rsidR="008A7406">
        <w:rPr>
          <w:rFonts w:ascii="Times New Roman" w:hAnsi="Times New Roman"/>
        </w:rPr>
        <w:t>has</w:t>
      </w:r>
      <w:r w:rsidRPr="00804BB3">
        <w:rPr>
          <w:rFonts w:ascii="Times New Roman" w:hAnsi="Times New Roman"/>
        </w:rPr>
        <w:t xml:space="preserve"> been </w:t>
      </w:r>
      <w:r>
        <w:rPr>
          <w:rFonts w:ascii="Times New Roman" w:hAnsi="Times New Roman"/>
        </w:rPr>
        <w:t xml:space="preserve">bullied </w:t>
      </w:r>
      <w:r w:rsidR="00273120">
        <w:rPr>
          <w:rFonts w:ascii="Times New Roman" w:hAnsi="Times New Roman"/>
        </w:rPr>
        <w:t xml:space="preserve">or harassed </w:t>
      </w:r>
      <w:r w:rsidRPr="00804BB3">
        <w:rPr>
          <w:rFonts w:ascii="Times New Roman" w:hAnsi="Times New Roman"/>
        </w:rPr>
        <w:t xml:space="preserve">in violation of </w:t>
      </w:r>
      <w:r>
        <w:rPr>
          <w:rFonts w:ascii="Times New Roman" w:hAnsi="Times New Roman"/>
        </w:rPr>
        <w:t xml:space="preserve">this </w:t>
      </w:r>
      <w:r w:rsidRPr="00804BB3">
        <w:rPr>
          <w:rFonts w:ascii="Times New Roman" w:hAnsi="Times New Roman"/>
        </w:rPr>
        <w:t xml:space="preserve">policy must report the </w:t>
      </w:r>
      <w:r>
        <w:rPr>
          <w:rFonts w:ascii="Times New Roman" w:hAnsi="Times New Roman"/>
        </w:rPr>
        <w:t xml:space="preserve">incident to the building principal </w:t>
      </w:r>
      <w:r w:rsidRPr="00804BB3">
        <w:rPr>
          <w:rFonts w:ascii="Times New Roman" w:hAnsi="Times New Roman"/>
        </w:rPr>
        <w:t xml:space="preserve">immediately.  </w:t>
      </w:r>
      <w:r w:rsidR="00EA02AE">
        <w:rPr>
          <w:rFonts w:ascii="Times New Roman" w:hAnsi="Times New Roman"/>
        </w:rPr>
        <w:t xml:space="preserve">If sexual harassment is suspected, the employee </w:t>
      </w:r>
      <w:r w:rsidR="00273120">
        <w:rPr>
          <w:rFonts w:ascii="Times New Roman" w:hAnsi="Times New Roman"/>
        </w:rPr>
        <w:t xml:space="preserve">also </w:t>
      </w:r>
      <w:r w:rsidR="00EA02AE">
        <w:rPr>
          <w:rFonts w:ascii="Times New Roman" w:hAnsi="Times New Roman"/>
        </w:rPr>
        <w:t xml:space="preserve">must report </w:t>
      </w:r>
      <w:r w:rsidR="00273120">
        <w:rPr>
          <w:rFonts w:ascii="Times New Roman" w:hAnsi="Times New Roman"/>
        </w:rPr>
        <w:t xml:space="preserve">the incident to the Title IX coordinator.  </w:t>
      </w:r>
      <w:r w:rsidRPr="00804BB3">
        <w:rPr>
          <w:rFonts w:ascii="Times New Roman" w:hAnsi="Times New Roman"/>
        </w:rPr>
        <w:t xml:space="preserve">An employee who does not promptly report possible </w:t>
      </w:r>
      <w:r>
        <w:rPr>
          <w:rFonts w:ascii="Times New Roman" w:hAnsi="Times New Roman"/>
        </w:rPr>
        <w:t xml:space="preserve">bullying </w:t>
      </w:r>
      <w:r w:rsidR="00EA02AE">
        <w:rPr>
          <w:rFonts w:ascii="Times New Roman" w:hAnsi="Times New Roman"/>
        </w:rPr>
        <w:t xml:space="preserve">or harassing behavior </w:t>
      </w:r>
      <w:r w:rsidR="00AF7F96">
        <w:rPr>
          <w:rFonts w:ascii="Times New Roman" w:hAnsi="Times New Roman"/>
        </w:rPr>
        <w:t>will</w:t>
      </w:r>
      <w:r w:rsidRPr="00804BB3">
        <w:rPr>
          <w:rFonts w:ascii="Times New Roman" w:hAnsi="Times New Roman"/>
        </w:rPr>
        <w:t xml:space="preserve"> be subject to disciplinary action.  </w:t>
      </w:r>
    </w:p>
    <w:p w14:paraId="0BBB582E" w14:textId="77777777" w:rsidR="001C5499" w:rsidRPr="00804BB3" w:rsidRDefault="001C5499" w:rsidP="003315A4">
      <w:pPr>
        <w:pStyle w:val="a"/>
        <w:tabs>
          <w:tab w:val="left" w:pos="-1440"/>
        </w:tabs>
        <w:ind w:left="1440" w:firstLine="0"/>
        <w:jc w:val="both"/>
        <w:rPr>
          <w:rFonts w:ascii="Times New Roman" w:hAnsi="Times New Roman"/>
        </w:rPr>
      </w:pPr>
    </w:p>
    <w:p w14:paraId="17E79603" w14:textId="77777777" w:rsidR="00EB010A" w:rsidRPr="00804BB3" w:rsidRDefault="00EB010A" w:rsidP="003315A4">
      <w:pPr>
        <w:pStyle w:val="a"/>
        <w:numPr>
          <w:ilvl w:val="0"/>
          <w:numId w:val="34"/>
        </w:numPr>
        <w:tabs>
          <w:tab w:val="left" w:pos="-1440"/>
        </w:tabs>
        <w:ind w:left="1440" w:hanging="720"/>
        <w:jc w:val="both"/>
        <w:rPr>
          <w:rFonts w:ascii="Times New Roman" w:hAnsi="Times New Roman"/>
        </w:rPr>
      </w:pPr>
      <w:r w:rsidRPr="00804BB3">
        <w:rPr>
          <w:rFonts w:ascii="Times New Roman" w:hAnsi="Times New Roman"/>
        </w:rPr>
        <w:t>Reporting by Other Third Parties</w:t>
      </w:r>
    </w:p>
    <w:p w14:paraId="2A72B79A" w14:textId="77777777" w:rsidR="00EB010A" w:rsidRPr="00804BB3" w:rsidRDefault="00EB010A" w:rsidP="003315A4">
      <w:pPr>
        <w:pStyle w:val="a"/>
        <w:tabs>
          <w:tab w:val="left" w:pos="-1440"/>
        </w:tabs>
        <w:ind w:left="1440" w:firstLine="0"/>
        <w:jc w:val="both"/>
        <w:rPr>
          <w:rFonts w:ascii="Times New Roman" w:hAnsi="Times New Roman"/>
        </w:rPr>
      </w:pPr>
    </w:p>
    <w:p w14:paraId="2BC484D2" w14:textId="6FD6C38B" w:rsidR="00443747" w:rsidRDefault="00EB010A" w:rsidP="003315A4">
      <w:pPr>
        <w:pStyle w:val="ListParagraph"/>
        <w:tabs>
          <w:tab w:val="left" w:pos="-1440"/>
        </w:tabs>
        <w:ind w:left="1440"/>
        <w:jc w:val="both"/>
      </w:pPr>
      <w:r>
        <w:t xml:space="preserve">Other members of the school community may </w:t>
      </w:r>
      <w:r w:rsidRPr="00804BB3">
        <w:t xml:space="preserve">report </w:t>
      </w:r>
      <w:r>
        <w:t xml:space="preserve">incidents of bullying </w:t>
      </w:r>
      <w:r w:rsidR="00273120">
        <w:t xml:space="preserve">or harassment </w:t>
      </w:r>
      <w:r>
        <w:t xml:space="preserve">to the school principal or </w:t>
      </w:r>
      <w:r w:rsidR="00273120">
        <w:t xml:space="preserve">the </w:t>
      </w:r>
      <w:r w:rsidR="00E14BD5">
        <w:t>executive director.</w:t>
      </w:r>
    </w:p>
    <w:p w14:paraId="122129BC" w14:textId="77777777" w:rsidR="000A7BD9" w:rsidRDefault="000A7BD9" w:rsidP="003315A4">
      <w:pPr>
        <w:pStyle w:val="ListParagraph"/>
        <w:tabs>
          <w:tab w:val="left" w:pos="-1440"/>
        </w:tabs>
        <w:ind w:left="1440"/>
        <w:jc w:val="both"/>
      </w:pPr>
    </w:p>
    <w:p w14:paraId="5A545B9D" w14:textId="38ADC9FF" w:rsidR="000A7BD9" w:rsidRDefault="002964E6" w:rsidP="003315A4">
      <w:pPr>
        <w:pStyle w:val="a"/>
        <w:numPr>
          <w:ilvl w:val="0"/>
          <w:numId w:val="34"/>
        </w:numPr>
        <w:tabs>
          <w:tab w:val="left" w:pos="-1440"/>
        </w:tabs>
        <w:ind w:left="1440" w:hanging="720"/>
        <w:jc w:val="both"/>
        <w:rPr>
          <w:rFonts w:ascii="Times New Roman" w:hAnsi="Times New Roman"/>
        </w:rPr>
      </w:pPr>
      <w:r>
        <w:t xml:space="preserve">Reporting </w:t>
      </w:r>
      <w:r w:rsidR="00BE75FF">
        <w:t xml:space="preserve">False Allegations </w:t>
      </w:r>
    </w:p>
    <w:p w14:paraId="5043AA46" w14:textId="4023304A" w:rsidR="00BE75FF" w:rsidRDefault="00BE75FF" w:rsidP="003315A4">
      <w:pPr>
        <w:pStyle w:val="a"/>
        <w:tabs>
          <w:tab w:val="left" w:pos="-1440"/>
        </w:tabs>
        <w:ind w:left="1440" w:firstLine="0"/>
        <w:jc w:val="both"/>
        <w:rPr>
          <w:rFonts w:ascii="Times New Roman" w:hAnsi="Times New Roman"/>
        </w:rPr>
      </w:pPr>
    </w:p>
    <w:p w14:paraId="21005110" w14:textId="683D668D" w:rsidR="00BE75FF" w:rsidRDefault="00BE75FF" w:rsidP="003315A4">
      <w:pPr>
        <w:pStyle w:val="a"/>
        <w:tabs>
          <w:tab w:val="left" w:pos="-1440"/>
        </w:tabs>
        <w:ind w:left="1440" w:firstLine="0"/>
        <w:jc w:val="both"/>
        <w:rPr>
          <w:rFonts w:ascii="Times New Roman" w:hAnsi="Times New Roman"/>
        </w:rPr>
      </w:pPr>
      <w:r>
        <w:rPr>
          <w:rFonts w:ascii="Times New Roman" w:hAnsi="Times New Roman"/>
        </w:rPr>
        <w:t>It is a violation of board policy to knowingly report false allegations of bullying</w:t>
      </w:r>
      <w:r w:rsidR="00773334">
        <w:rPr>
          <w:rFonts w:ascii="Times New Roman" w:hAnsi="Times New Roman"/>
        </w:rPr>
        <w:t xml:space="preserve"> or harassing behavior</w:t>
      </w:r>
      <w:r>
        <w:rPr>
          <w:rFonts w:ascii="Times New Roman" w:hAnsi="Times New Roman"/>
        </w:rPr>
        <w:t xml:space="preserve">. </w:t>
      </w:r>
      <w:r w:rsidR="003569B2">
        <w:rPr>
          <w:rFonts w:ascii="Times New Roman" w:hAnsi="Times New Roman"/>
        </w:rPr>
        <w:t xml:space="preserve"> </w:t>
      </w:r>
      <w:r w:rsidR="001F495F">
        <w:rPr>
          <w:rFonts w:ascii="Times New Roman" w:hAnsi="Times New Roman"/>
        </w:rPr>
        <w:t xml:space="preserve">A </w:t>
      </w:r>
      <w:r>
        <w:rPr>
          <w:rFonts w:ascii="Times New Roman" w:hAnsi="Times New Roman"/>
        </w:rPr>
        <w:t>student or employee found to knowingly report or corroborate false allegations will be subject to disciplinary action.</w:t>
      </w:r>
    </w:p>
    <w:p w14:paraId="4E4B7B29" w14:textId="40C0A139" w:rsidR="00CF6662" w:rsidRDefault="00CF6662" w:rsidP="003315A4">
      <w:pPr>
        <w:pStyle w:val="a"/>
        <w:tabs>
          <w:tab w:val="left" w:pos="-1440"/>
        </w:tabs>
        <w:ind w:firstLine="0"/>
        <w:jc w:val="both"/>
        <w:rPr>
          <w:rFonts w:ascii="Times New Roman" w:hAnsi="Times New Roman"/>
        </w:rPr>
      </w:pPr>
    </w:p>
    <w:p w14:paraId="651870C2" w14:textId="1C5A43D4" w:rsidR="006C16C9" w:rsidRDefault="00894D44" w:rsidP="003315A4">
      <w:pPr>
        <w:pStyle w:val="ListParagraph"/>
        <w:numPr>
          <w:ilvl w:val="0"/>
          <w:numId w:val="45"/>
        </w:numPr>
        <w:tabs>
          <w:tab w:val="left" w:pos="-1440"/>
        </w:tabs>
        <w:ind w:hanging="720"/>
        <w:jc w:val="both"/>
        <w:rPr>
          <w:rFonts w:ascii="Times New Roman Bold" w:hAnsi="Times New Roman Bold"/>
          <w:b/>
          <w:smallCaps/>
        </w:rPr>
      </w:pPr>
      <w:r>
        <w:rPr>
          <w:rFonts w:ascii="Times New Roman Bold" w:hAnsi="Times New Roman Bold"/>
          <w:b/>
          <w:smallCaps/>
        </w:rPr>
        <w:t xml:space="preserve">Reports of Bullying </w:t>
      </w:r>
      <w:r w:rsidR="00773334">
        <w:rPr>
          <w:rFonts w:ascii="Times New Roman Bold" w:hAnsi="Times New Roman Bold"/>
          <w:b/>
          <w:smallCaps/>
        </w:rPr>
        <w:t xml:space="preserve">or Harassing Behavior </w:t>
      </w:r>
      <w:r>
        <w:rPr>
          <w:rFonts w:ascii="Times New Roman Bold" w:hAnsi="Times New Roman Bold"/>
          <w:b/>
          <w:smallCaps/>
        </w:rPr>
        <w:t xml:space="preserve">Based on </w:t>
      </w:r>
      <w:r w:rsidR="004F6B96">
        <w:rPr>
          <w:rFonts w:ascii="Times New Roman Bold" w:hAnsi="Times New Roman Bold"/>
          <w:b/>
          <w:smallCaps/>
        </w:rPr>
        <w:t xml:space="preserve">Sex, </w:t>
      </w:r>
      <w:r>
        <w:rPr>
          <w:rFonts w:ascii="Times New Roman Bold" w:hAnsi="Times New Roman Bold"/>
          <w:b/>
          <w:smallCaps/>
        </w:rPr>
        <w:t xml:space="preserve">Race, </w:t>
      </w:r>
      <w:r w:rsidR="00773334">
        <w:rPr>
          <w:rFonts w:ascii="Times New Roman Bold" w:hAnsi="Times New Roman Bold"/>
          <w:b/>
          <w:smallCaps/>
        </w:rPr>
        <w:t xml:space="preserve">Color, National Origin, </w:t>
      </w:r>
      <w:r>
        <w:rPr>
          <w:rFonts w:ascii="Times New Roman Bold" w:hAnsi="Times New Roman Bold"/>
          <w:b/>
          <w:smallCaps/>
        </w:rPr>
        <w:t xml:space="preserve">Disability, </w:t>
      </w:r>
      <w:r w:rsidR="00E462A4">
        <w:rPr>
          <w:rFonts w:ascii="Times New Roman Bold" w:hAnsi="Times New Roman Bold"/>
          <w:b/>
          <w:smallCaps/>
        </w:rPr>
        <w:t xml:space="preserve">or </w:t>
      </w:r>
      <w:r>
        <w:rPr>
          <w:rFonts w:ascii="Times New Roman Bold" w:hAnsi="Times New Roman Bold"/>
          <w:b/>
          <w:smallCaps/>
        </w:rPr>
        <w:t>Religion</w:t>
      </w:r>
    </w:p>
    <w:p w14:paraId="420162AB" w14:textId="4A330A4B" w:rsidR="00E462A4" w:rsidRPr="003569B2" w:rsidRDefault="00E462A4" w:rsidP="003315A4">
      <w:pPr>
        <w:pStyle w:val="ListParagraph"/>
        <w:jc w:val="both"/>
        <w:rPr>
          <w:rFonts w:ascii="Times New Roman Bold" w:hAnsi="Times New Roman Bold"/>
          <w:bCs/>
          <w:smallCaps/>
        </w:rPr>
      </w:pPr>
    </w:p>
    <w:p w14:paraId="1B6928E8" w14:textId="6DBD20EE" w:rsidR="00F13DEE" w:rsidRDefault="00FB682D" w:rsidP="003315A4">
      <w:pPr>
        <w:pStyle w:val="ListParagraph"/>
        <w:jc w:val="both"/>
      </w:pPr>
      <w:r>
        <w:t xml:space="preserve">Bullying </w:t>
      </w:r>
      <w:r w:rsidR="004E0010">
        <w:t xml:space="preserve">or harassing behavior </w:t>
      </w:r>
      <w:r>
        <w:t xml:space="preserve">that is </w:t>
      </w:r>
      <w:r w:rsidR="00E462A4">
        <w:t xml:space="preserve">based </w:t>
      </w:r>
      <w:r w:rsidR="00E462A4" w:rsidRPr="00C53EE4">
        <w:t xml:space="preserve">on </w:t>
      </w:r>
      <w:r w:rsidR="004F6B96" w:rsidRPr="00C53EE4">
        <w:t xml:space="preserve">sex, </w:t>
      </w:r>
      <w:r w:rsidR="00E462A4" w:rsidRPr="00C53EE4">
        <w:t>race</w:t>
      </w:r>
      <w:r w:rsidR="00E462A4">
        <w:t xml:space="preserve">, </w:t>
      </w:r>
      <w:r w:rsidR="00773334">
        <w:t xml:space="preserve">color, national origin, </w:t>
      </w:r>
      <w:r w:rsidR="00E462A4">
        <w:t xml:space="preserve">disability, or religion may constitute </w:t>
      </w:r>
      <w:r w:rsidR="00606196">
        <w:t xml:space="preserve">discriminatory harassment that is </w:t>
      </w:r>
      <w:r w:rsidR="00E462A4">
        <w:t>a violation of the</w:t>
      </w:r>
      <w:r w:rsidR="00EB2579">
        <w:t xml:space="preserve"> individual’s </w:t>
      </w:r>
      <w:r w:rsidR="00E462A4">
        <w:t xml:space="preserve">civil rights.  </w:t>
      </w:r>
      <w:r w:rsidR="00F63CFD">
        <w:t xml:space="preserve">A </w:t>
      </w:r>
      <w:r w:rsidR="00FB2429">
        <w:t xml:space="preserve">school employee who receives a report of bullying </w:t>
      </w:r>
      <w:r w:rsidR="00773334">
        <w:t xml:space="preserve">or harassing behavior </w:t>
      </w:r>
      <w:r w:rsidR="007B08B9">
        <w:t xml:space="preserve">that </w:t>
      </w:r>
      <w:r w:rsidR="004E0010">
        <w:t xml:space="preserve">may constitute sexual harassment must immediately contact the Title IX coordinator.  If the reported behavior </w:t>
      </w:r>
      <w:r w:rsidR="009C6D40">
        <w:t>appears to be based</w:t>
      </w:r>
      <w:r w:rsidR="00E462A4">
        <w:t xml:space="preserve"> </w:t>
      </w:r>
      <w:r w:rsidR="007B08B9">
        <w:t xml:space="preserve">on </w:t>
      </w:r>
      <w:r w:rsidR="00E462A4">
        <w:t xml:space="preserve">any </w:t>
      </w:r>
      <w:r w:rsidR="004E0010">
        <w:t xml:space="preserve">other </w:t>
      </w:r>
      <w:r w:rsidR="00E462A4">
        <w:t>such personal characteristic</w:t>
      </w:r>
      <w:r w:rsidR="004E0010">
        <w:t>, the employee</w:t>
      </w:r>
      <w:r w:rsidR="00E462A4">
        <w:t xml:space="preserve"> must immediately </w:t>
      </w:r>
      <w:r w:rsidR="00E57BF4">
        <w:t xml:space="preserve">notify </w:t>
      </w:r>
      <w:r w:rsidR="00E462A4">
        <w:t xml:space="preserve">the </w:t>
      </w:r>
      <w:r>
        <w:t>appropriate civil rights coordinator</w:t>
      </w:r>
      <w:r w:rsidR="004E0010">
        <w:t xml:space="preserve"> designated in policy </w:t>
      </w:r>
      <w:r w:rsidR="004E0010" w:rsidRPr="00913450">
        <w:t>1710/4020/7230, Discrimination and Harassment Prohibited by Federal Law</w:t>
      </w:r>
      <w:r w:rsidR="007B08B9">
        <w:t xml:space="preserve">.  </w:t>
      </w:r>
      <w:r w:rsidR="00E57BF4">
        <w:t xml:space="preserve">Uncertainty </w:t>
      </w:r>
      <w:r w:rsidR="00394DB4">
        <w:t xml:space="preserve">as to whether alleged bullying </w:t>
      </w:r>
      <w:r w:rsidR="004E0010">
        <w:t xml:space="preserve">or harassing behavior </w:t>
      </w:r>
      <w:r w:rsidR="00394DB4">
        <w:t xml:space="preserve">is based on </w:t>
      </w:r>
      <w:r w:rsidR="00606196">
        <w:t xml:space="preserve">sex, </w:t>
      </w:r>
      <w:r w:rsidR="004904E9">
        <w:t xml:space="preserve">race, </w:t>
      </w:r>
      <w:r w:rsidR="00773334">
        <w:t xml:space="preserve">color, national origin, </w:t>
      </w:r>
      <w:r w:rsidR="00606196">
        <w:t xml:space="preserve">disability, or religion </w:t>
      </w:r>
      <w:r w:rsidR="00E57BF4">
        <w:t>should be resolved by notifying the Title IX Coordinator.</w:t>
      </w:r>
    </w:p>
    <w:p w14:paraId="5F73A9A7" w14:textId="77777777" w:rsidR="004E0010" w:rsidRDefault="004E0010" w:rsidP="003315A4">
      <w:pPr>
        <w:pStyle w:val="ListParagraph"/>
        <w:jc w:val="both"/>
      </w:pPr>
    </w:p>
    <w:p w14:paraId="0BFBAFAC" w14:textId="2DB6F49F" w:rsidR="00F13DEE" w:rsidRDefault="00394DB4" w:rsidP="003315A4">
      <w:pPr>
        <w:pStyle w:val="ListParagraph"/>
        <w:numPr>
          <w:ilvl w:val="0"/>
          <w:numId w:val="45"/>
        </w:numPr>
        <w:tabs>
          <w:tab w:val="left" w:pos="-1440"/>
        </w:tabs>
        <w:ind w:hanging="720"/>
        <w:jc w:val="both"/>
        <w:rPr>
          <w:rFonts w:ascii="Times New Roman Bold" w:hAnsi="Times New Roman Bold"/>
          <w:b/>
          <w:smallCaps/>
        </w:rPr>
      </w:pPr>
      <w:r w:rsidRPr="00394DB4">
        <w:rPr>
          <w:rFonts w:ascii="Times New Roman Bold" w:hAnsi="Times New Roman Bold"/>
          <w:b/>
          <w:smallCaps/>
        </w:rPr>
        <w:t>Response to Reports of Bullying</w:t>
      </w:r>
      <w:r w:rsidR="00B7003D">
        <w:rPr>
          <w:rFonts w:ascii="Times New Roman Bold" w:hAnsi="Times New Roman Bold"/>
          <w:b/>
          <w:smallCaps/>
        </w:rPr>
        <w:t xml:space="preserve"> or Harassing Behavior</w:t>
      </w:r>
    </w:p>
    <w:p w14:paraId="4182AF16" w14:textId="4D83B4A2" w:rsidR="00394DB4" w:rsidRPr="003569B2" w:rsidRDefault="00394DB4" w:rsidP="003315A4">
      <w:pPr>
        <w:pStyle w:val="ListParagraph"/>
        <w:jc w:val="both"/>
        <w:rPr>
          <w:rFonts w:ascii="Times New Roman Bold" w:hAnsi="Times New Roman Bold"/>
          <w:bCs/>
          <w:smallCaps/>
        </w:rPr>
      </w:pPr>
    </w:p>
    <w:p w14:paraId="4D14EB9A" w14:textId="2FC93F16" w:rsidR="00320631" w:rsidRDefault="00D03123" w:rsidP="003315A4">
      <w:pPr>
        <w:pStyle w:val="ListParagraph"/>
        <w:numPr>
          <w:ilvl w:val="0"/>
          <w:numId w:val="35"/>
        </w:numPr>
        <w:ind w:left="1440" w:hanging="720"/>
        <w:jc w:val="both"/>
      </w:pPr>
      <w:r>
        <w:t>Reports of bullying</w:t>
      </w:r>
      <w:r w:rsidR="001F495F">
        <w:t xml:space="preserve"> </w:t>
      </w:r>
      <w:r w:rsidR="00913450">
        <w:t xml:space="preserve">and harassing behavior </w:t>
      </w:r>
      <w:r w:rsidR="003E2181">
        <w:t xml:space="preserve">or the encouragement of such behavior </w:t>
      </w:r>
      <w:r w:rsidR="00913450">
        <w:t xml:space="preserve">under this policy </w:t>
      </w:r>
      <w:r w:rsidR="00B7003D">
        <w:t xml:space="preserve">will </w:t>
      </w:r>
      <w:r>
        <w:t xml:space="preserve">be </w:t>
      </w:r>
      <w:r w:rsidR="00394DB4">
        <w:t>investigated promptly</w:t>
      </w:r>
      <w:r w:rsidR="00131409">
        <w:t xml:space="preserve"> by the principal </w:t>
      </w:r>
      <w:r w:rsidR="006A0C0C">
        <w:t xml:space="preserve">and </w:t>
      </w:r>
      <w:r w:rsidR="00A1283B">
        <w:t xml:space="preserve">addressed </w:t>
      </w:r>
      <w:r w:rsidR="006A0C0C">
        <w:t xml:space="preserve">in </w:t>
      </w:r>
      <w:r w:rsidR="004E3CF3">
        <w:t xml:space="preserve">accordance with </w:t>
      </w:r>
      <w:r w:rsidR="00264B74">
        <w:t>this policy</w:t>
      </w:r>
      <w:r w:rsidR="00913450">
        <w:t xml:space="preserve"> and</w:t>
      </w:r>
      <w:r w:rsidR="00EB63CE">
        <w:t xml:space="preserve"> </w:t>
      </w:r>
      <w:r w:rsidR="00327859">
        <w:t>policy 4340, School-Level Investigations</w:t>
      </w:r>
      <w:r w:rsidR="00913450">
        <w:t>.</w:t>
      </w:r>
      <w:r w:rsidR="004E3CF3">
        <w:t xml:space="preserve"> </w:t>
      </w:r>
      <w:r w:rsidR="003315A4">
        <w:t xml:space="preserve"> </w:t>
      </w:r>
      <w:r w:rsidR="00386AFB">
        <w:t xml:space="preserve">If the </w:t>
      </w:r>
      <w:r w:rsidR="00386AFB">
        <w:lastRenderedPageBreak/>
        <w:t xml:space="preserve">principal is the alleged perpetrator, the </w:t>
      </w:r>
      <w:r w:rsidR="00E14BD5">
        <w:t xml:space="preserve">executive director </w:t>
      </w:r>
      <w:r w:rsidR="00386AFB">
        <w:t xml:space="preserve">will designate an appropriate investigator. </w:t>
      </w:r>
    </w:p>
    <w:p w14:paraId="4FB1264C" w14:textId="77777777" w:rsidR="00A45C88" w:rsidRDefault="00A45C88" w:rsidP="003315A4">
      <w:pPr>
        <w:pStyle w:val="ListParagraph"/>
        <w:ind w:left="1440"/>
        <w:jc w:val="both"/>
      </w:pPr>
    </w:p>
    <w:p w14:paraId="5B93E2E6" w14:textId="524CD9CD" w:rsidR="00CA47AE" w:rsidRDefault="00320631" w:rsidP="003315A4">
      <w:pPr>
        <w:pStyle w:val="ListParagraph"/>
        <w:numPr>
          <w:ilvl w:val="0"/>
          <w:numId w:val="35"/>
        </w:numPr>
        <w:ind w:left="1440" w:hanging="720"/>
        <w:jc w:val="both"/>
      </w:pPr>
      <w:r>
        <w:t xml:space="preserve">If at any time </w:t>
      </w:r>
      <w:r w:rsidR="00D03123">
        <w:t xml:space="preserve">before, during, or after the </w:t>
      </w:r>
      <w:r>
        <w:t xml:space="preserve">investigation </w:t>
      </w:r>
      <w:r w:rsidR="000804FB">
        <w:t>under this policy</w:t>
      </w:r>
      <w:r w:rsidR="00913450">
        <w:t>,</w:t>
      </w:r>
      <w:r w:rsidR="00300D81">
        <w:t xml:space="preserve"> </w:t>
      </w:r>
      <w:r>
        <w:t xml:space="preserve">the principal or designee determines or suspects that the alleged bullying </w:t>
      </w:r>
      <w:r w:rsidR="00913450">
        <w:t xml:space="preserve">or harassing behavior </w:t>
      </w:r>
      <w:r>
        <w:t xml:space="preserve">is based </w:t>
      </w:r>
      <w:r w:rsidRPr="00C53EE4">
        <w:t>on</w:t>
      </w:r>
      <w:r w:rsidR="004904E9" w:rsidRPr="00C53EE4">
        <w:t xml:space="preserve"> sex</w:t>
      </w:r>
      <w:r w:rsidR="00913450" w:rsidRPr="00C53EE4">
        <w:t>,</w:t>
      </w:r>
      <w:r>
        <w:t xml:space="preserve"> race, </w:t>
      </w:r>
      <w:r w:rsidR="00913450">
        <w:t xml:space="preserve">color, national origin, </w:t>
      </w:r>
      <w:r>
        <w:t xml:space="preserve">disability, or religion, the principal or designee shall </w:t>
      </w:r>
      <w:r w:rsidR="00E06EF5">
        <w:t xml:space="preserve">notify the appropriate civil rights coordinator and proceed in accordance with the </w:t>
      </w:r>
      <w:r w:rsidR="00913450">
        <w:t xml:space="preserve">applicable board policy as described in Section A, above.  </w:t>
      </w:r>
      <w:r w:rsidR="00CA47AE">
        <w:t xml:space="preserve">However, referral to the civil rights coordinator </w:t>
      </w:r>
      <w:r w:rsidR="00AF7F96">
        <w:t xml:space="preserve">will </w:t>
      </w:r>
      <w:r w:rsidR="00CA47AE">
        <w:t xml:space="preserve">not preclude appropriate disciplinary consequences for </w:t>
      </w:r>
      <w:r w:rsidR="004E337E">
        <w:t xml:space="preserve">a </w:t>
      </w:r>
      <w:r w:rsidR="00CA47AE">
        <w:t xml:space="preserve">violation of this policy </w:t>
      </w:r>
      <w:r w:rsidR="004E0010">
        <w:t xml:space="preserve">if, following the designated investigation and resolution process </w:t>
      </w:r>
      <w:r w:rsidR="00CA47AE">
        <w:t xml:space="preserve">under </w:t>
      </w:r>
      <w:r w:rsidR="00F71822">
        <w:t xml:space="preserve">the appropriate </w:t>
      </w:r>
      <w:r w:rsidR="004E337E">
        <w:t xml:space="preserve"> board policy, </w:t>
      </w:r>
      <w:r w:rsidR="00F71822">
        <w:t xml:space="preserve">the behavior </w:t>
      </w:r>
      <w:r w:rsidR="004E337E">
        <w:t>is</w:t>
      </w:r>
      <w:r w:rsidR="00CA47AE">
        <w:t xml:space="preserve"> determined not to constitute discriminatory harassment in violation of federal law.</w:t>
      </w:r>
    </w:p>
    <w:p w14:paraId="3D5FDE89" w14:textId="77777777" w:rsidR="00606196" w:rsidRDefault="00606196" w:rsidP="003315A4">
      <w:pPr>
        <w:pStyle w:val="ListParagraph"/>
        <w:tabs>
          <w:tab w:val="left" w:pos="-1440"/>
        </w:tabs>
        <w:ind w:left="2160" w:hanging="720"/>
        <w:jc w:val="both"/>
      </w:pPr>
    </w:p>
    <w:p w14:paraId="37D6843F" w14:textId="0BA53BC2" w:rsidR="000A7BD9" w:rsidRDefault="00606196" w:rsidP="003315A4">
      <w:pPr>
        <w:pStyle w:val="ListParagraph"/>
        <w:numPr>
          <w:ilvl w:val="0"/>
          <w:numId w:val="35"/>
        </w:numPr>
        <w:ind w:left="1440" w:hanging="720"/>
        <w:jc w:val="both"/>
      </w:pPr>
      <w:r w:rsidRPr="00804BB3">
        <w:t>No reprisals or retaliation of any kind</w:t>
      </w:r>
      <w:r w:rsidR="00833B30">
        <w:t xml:space="preserve"> </w:t>
      </w:r>
      <w:r w:rsidR="00AF7F96">
        <w:t xml:space="preserve">are permitted </w:t>
      </w:r>
      <w:r w:rsidR="00833B30">
        <w:t>as a result of good faith reports of bull</w:t>
      </w:r>
      <w:r w:rsidR="000D4142">
        <w:t>y</w:t>
      </w:r>
      <w:r w:rsidR="00833B30">
        <w:t>ing</w:t>
      </w:r>
      <w:r w:rsidR="002E37F3">
        <w:t xml:space="preserve"> or harassing behavior</w:t>
      </w:r>
      <w:r w:rsidR="003315A4">
        <w:t>.</w:t>
      </w:r>
      <w:r w:rsidR="00833B30">
        <w:t xml:space="preserve"> </w:t>
      </w:r>
      <w:r w:rsidR="000D4142">
        <w:t xml:space="preserve"> An </w:t>
      </w:r>
      <w:r w:rsidR="001348DD">
        <w:t xml:space="preserve">employee who engages in reprisal or retaliation </w:t>
      </w:r>
      <w:r w:rsidR="00AF7F96">
        <w:t>will</w:t>
      </w:r>
      <w:r w:rsidR="001348DD">
        <w:t xml:space="preserve"> be subject to disciplinary action</w:t>
      </w:r>
      <w:r w:rsidR="000D4142">
        <w:t>, up to an</w:t>
      </w:r>
      <w:r w:rsidR="00F71822">
        <w:t>d</w:t>
      </w:r>
      <w:r w:rsidR="000D4142">
        <w:t xml:space="preserve"> including dismissal.  </w:t>
      </w:r>
      <w:r w:rsidR="001F495F">
        <w:t>A s</w:t>
      </w:r>
      <w:r w:rsidR="000D4142">
        <w:t>tudent who do</w:t>
      </w:r>
      <w:r w:rsidR="001F495F">
        <w:t>es</w:t>
      </w:r>
      <w:r w:rsidR="000D4142">
        <w:t xml:space="preserve"> so </w:t>
      </w:r>
      <w:r w:rsidR="001F495F">
        <w:t xml:space="preserve">is </w:t>
      </w:r>
      <w:r w:rsidR="000D4142">
        <w:t xml:space="preserve">subject to disciplinary consequences as provided in Section </w:t>
      </w:r>
      <w:r w:rsidR="00F62ADD">
        <w:t>G</w:t>
      </w:r>
      <w:r w:rsidR="000D4142">
        <w:t>, below.</w:t>
      </w:r>
      <w:r w:rsidR="007359B0">
        <w:t xml:space="preserve">  </w:t>
      </w:r>
    </w:p>
    <w:p w14:paraId="3B9C2C25" w14:textId="77777777" w:rsidR="000A7BD9" w:rsidRDefault="000A7BD9" w:rsidP="003315A4">
      <w:pPr>
        <w:pStyle w:val="ListParagraph"/>
        <w:jc w:val="both"/>
      </w:pPr>
    </w:p>
    <w:p w14:paraId="374A1BE8" w14:textId="6F06F264" w:rsidR="00394DB4" w:rsidRPr="00A3366B" w:rsidRDefault="00685134" w:rsidP="003315A4">
      <w:pPr>
        <w:pStyle w:val="ListParagraph"/>
        <w:numPr>
          <w:ilvl w:val="0"/>
          <w:numId w:val="45"/>
        </w:numPr>
        <w:tabs>
          <w:tab w:val="left" w:pos="-1440"/>
        </w:tabs>
        <w:ind w:hanging="720"/>
        <w:jc w:val="both"/>
        <w:rPr>
          <w:b/>
          <w:smallCaps/>
        </w:rPr>
      </w:pPr>
      <w:r w:rsidRPr="00A3366B">
        <w:rPr>
          <w:b/>
          <w:smallCaps/>
        </w:rPr>
        <w:t xml:space="preserve">Consequences </w:t>
      </w:r>
    </w:p>
    <w:p w14:paraId="788DCE2D" w14:textId="732B8B42" w:rsidR="00685134" w:rsidRDefault="00685134" w:rsidP="003315A4">
      <w:pPr>
        <w:pStyle w:val="ListParagraph"/>
        <w:jc w:val="both"/>
      </w:pPr>
    </w:p>
    <w:p w14:paraId="60756892" w14:textId="733C3D2A" w:rsidR="002964E6" w:rsidRDefault="002964E6" w:rsidP="003315A4">
      <w:pPr>
        <w:pStyle w:val="ListParagraph"/>
        <w:numPr>
          <w:ilvl w:val="0"/>
          <w:numId w:val="37"/>
        </w:numPr>
        <w:ind w:left="1440" w:hanging="720"/>
        <w:jc w:val="both"/>
      </w:pPr>
      <w:r>
        <w:t>Students</w:t>
      </w:r>
    </w:p>
    <w:p w14:paraId="20A6A02E" w14:textId="77777777" w:rsidR="002964E6" w:rsidRDefault="002964E6" w:rsidP="003315A4">
      <w:pPr>
        <w:pStyle w:val="ListParagraph"/>
        <w:ind w:left="1440"/>
        <w:jc w:val="both"/>
      </w:pPr>
    </w:p>
    <w:p w14:paraId="688A4701" w14:textId="5BD504D9" w:rsidR="00685134" w:rsidRDefault="00685134" w:rsidP="003315A4">
      <w:pPr>
        <w:pStyle w:val="ListParagraph"/>
        <w:ind w:left="1440"/>
        <w:jc w:val="both"/>
      </w:pPr>
      <w:r>
        <w:t>The disciplinary consequences fo</w:t>
      </w:r>
      <w:r w:rsidR="001348DD">
        <w:t>r</w:t>
      </w:r>
      <w:r>
        <w:t xml:space="preserve"> violations of this policy </w:t>
      </w:r>
      <w:r w:rsidR="00AF7F96">
        <w:t xml:space="preserve">should </w:t>
      </w:r>
      <w:r w:rsidR="006B090D">
        <w:t xml:space="preserve">take into consideration the frequency of incidents, the developmental age of the student involved, and the severity of the conduct and </w:t>
      </w:r>
      <w:r w:rsidR="00AF7F96">
        <w:t>must</w:t>
      </w:r>
      <w:r w:rsidR="006B090D">
        <w:t xml:space="preserve"> be </w:t>
      </w:r>
      <w:r>
        <w:t xml:space="preserve">consistent </w:t>
      </w:r>
      <w:r w:rsidR="001348DD">
        <w:t xml:space="preserve">with </w:t>
      </w:r>
      <w:r w:rsidR="002E37F3">
        <w:t xml:space="preserve">the Code of Student Conduct.  </w:t>
      </w:r>
      <w:r w:rsidR="001348DD">
        <w:t xml:space="preserve">The </w:t>
      </w:r>
      <w:r w:rsidR="00E14BD5">
        <w:t xml:space="preserve">executive director </w:t>
      </w:r>
      <w:r w:rsidR="001348DD">
        <w:t>shall list in the Code of Student Conduct the specific range of consequences that may be imposed on a student for violations of this policy.</w:t>
      </w:r>
      <w:r w:rsidR="003E2181">
        <w:t xml:space="preserve">  </w:t>
      </w:r>
    </w:p>
    <w:p w14:paraId="6E1D60E8" w14:textId="781B9DE3" w:rsidR="003E2181" w:rsidRDefault="003E2181" w:rsidP="003315A4">
      <w:pPr>
        <w:pStyle w:val="ListParagraph"/>
        <w:ind w:left="1440"/>
        <w:jc w:val="both"/>
      </w:pPr>
    </w:p>
    <w:p w14:paraId="033BC741" w14:textId="14255B7E" w:rsidR="00FD52FC" w:rsidRDefault="003E2181" w:rsidP="003315A4">
      <w:pPr>
        <w:pStyle w:val="ListParagraph"/>
        <w:ind w:left="1440"/>
        <w:jc w:val="both"/>
        <w:rPr>
          <w:szCs w:val="24"/>
        </w:rPr>
      </w:pPr>
      <w:r w:rsidRPr="005C0F64">
        <w:rPr>
          <w:szCs w:val="24"/>
        </w:rPr>
        <w:t>A student</w:t>
      </w:r>
      <w:r>
        <w:rPr>
          <w:szCs w:val="24"/>
        </w:rPr>
        <w:t xml:space="preserve"> who is convicted under G.S. 14-</w:t>
      </w:r>
      <w:r w:rsidRPr="005C0F64">
        <w:rPr>
          <w:szCs w:val="24"/>
        </w:rPr>
        <w:t xml:space="preserve">458.2 of cyberbullying a school employee </w:t>
      </w:r>
      <w:r>
        <w:rPr>
          <w:szCs w:val="24"/>
        </w:rPr>
        <w:t>will</w:t>
      </w:r>
      <w:r w:rsidRPr="005C0F64">
        <w:rPr>
          <w:szCs w:val="24"/>
        </w:rPr>
        <w:t xml:space="preserve"> be transferred to another school. </w:t>
      </w:r>
      <w:r>
        <w:rPr>
          <w:szCs w:val="24"/>
        </w:rPr>
        <w:t xml:space="preserve"> </w:t>
      </w:r>
      <w:r w:rsidRPr="005C0F64">
        <w:rPr>
          <w:szCs w:val="24"/>
        </w:rPr>
        <w:t xml:space="preserve">If there is no other appropriate school within the </w:t>
      </w:r>
      <w:r>
        <w:rPr>
          <w:szCs w:val="24"/>
        </w:rPr>
        <w:t>school system</w:t>
      </w:r>
      <w:r w:rsidRPr="005C0F64">
        <w:rPr>
          <w:szCs w:val="24"/>
        </w:rPr>
        <w:t xml:space="preserve">, the student </w:t>
      </w:r>
      <w:r>
        <w:rPr>
          <w:szCs w:val="24"/>
        </w:rPr>
        <w:t>will</w:t>
      </w:r>
      <w:r w:rsidRPr="005C0F64">
        <w:rPr>
          <w:szCs w:val="24"/>
        </w:rPr>
        <w:t xml:space="preserve"> be transferred to a different class or assigned to a teacher who was not involved as a victim of the </w:t>
      </w:r>
      <w:r>
        <w:rPr>
          <w:szCs w:val="24"/>
        </w:rPr>
        <w:t>cyberbullying.  T</w:t>
      </w:r>
      <w:r w:rsidRPr="005C0F64">
        <w:rPr>
          <w:szCs w:val="24"/>
        </w:rPr>
        <w:t xml:space="preserve">he </w:t>
      </w:r>
      <w:r w:rsidR="00E14BD5">
        <w:t>executive director</w:t>
      </w:r>
      <w:r w:rsidRPr="005C0F64">
        <w:rPr>
          <w:szCs w:val="24"/>
        </w:rPr>
        <w:t xml:space="preserve"> may modify</w:t>
      </w:r>
      <w:r>
        <w:rPr>
          <w:szCs w:val="24"/>
        </w:rPr>
        <w:t xml:space="preserve"> the required transfer of an individual student on a case-by-case basis and shall provide a written statement of this modification in the student’s record.</w:t>
      </w:r>
    </w:p>
    <w:p w14:paraId="714CD971" w14:textId="77777777" w:rsidR="00152118" w:rsidRDefault="00152118" w:rsidP="003315A4">
      <w:pPr>
        <w:pStyle w:val="ListParagraph"/>
        <w:ind w:left="1440"/>
        <w:jc w:val="both"/>
      </w:pPr>
    </w:p>
    <w:p w14:paraId="6CDA4463" w14:textId="160D874E" w:rsidR="00FD52FC" w:rsidRDefault="00FD52FC" w:rsidP="003315A4">
      <w:pPr>
        <w:pStyle w:val="ListParagraph"/>
        <w:numPr>
          <w:ilvl w:val="0"/>
          <w:numId w:val="37"/>
        </w:numPr>
        <w:ind w:left="1440" w:hanging="720"/>
        <w:jc w:val="both"/>
      </w:pPr>
      <w:r>
        <w:t>Employees</w:t>
      </w:r>
    </w:p>
    <w:p w14:paraId="27C53B69" w14:textId="75353766" w:rsidR="00297126" w:rsidRDefault="00297126" w:rsidP="00DE4BC2">
      <w:pPr>
        <w:pStyle w:val="ListParagraph"/>
        <w:ind w:left="1440"/>
        <w:jc w:val="both"/>
      </w:pPr>
    </w:p>
    <w:p w14:paraId="159B332D" w14:textId="79FBCF7A" w:rsidR="00706E23" w:rsidRDefault="00706E23" w:rsidP="003315A4">
      <w:pPr>
        <w:pStyle w:val="ListParagraph"/>
        <w:ind w:left="1440"/>
        <w:jc w:val="both"/>
      </w:pPr>
      <w:r>
        <w:t xml:space="preserve">Employees who violate this policy </w:t>
      </w:r>
      <w:r w:rsidR="00AF7F96">
        <w:t xml:space="preserve">will </w:t>
      </w:r>
      <w:r>
        <w:t>be subject to disciplinary action, up to and including dismissal.</w:t>
      </w:r>
    </w:p>
    <w:p w14:paraId="6D6F9C0A" w14:textId="6DC215F5" w:rsidR="00E0019C" w:rsidRDefault="00E0019C" w:rsidP="003315A4">
      <w:pPr>
        <w:pStyle w:val="ListParagraph"/>
        <w:ind w:left="1440"/>
        <w:jc w:val="both"/>
      </w:pPr>
    </w:p>
    <w:p w14:paraId="49D13F2E" w14:textId="439B74C0" w:rsidR="00E0019C" w:rsidRDefault="00E0019C" w:rsidP="003315A4">
      <w:pPr>
        <w:pStyle w:val="ListParagraph"/>
        <w:numPr>
          <w:ilvl w:val="0"/>
          <w:numId w:val="37"/>
        </w:numPr>
        <w:ind w:left="1440" w:hanging="720"/>
        <w:jc w:val="both"/>
      </w:pPr>
      <w:r>
        <w:t xml:space="preserve">Others </w:t>
      </w:r>
    </w:p>
    <w:p w14:paraId="3DDAAFCF" w14:textId="09976BAC" w:rsidR="00E0019C" w:rsidRDefault="00E0019C" w:rsidP="003315A4">
      <w:pPr>
        <w:pStyle w:val="ListParagraph"/>
        <w:ind w:left="1440"/>
        <w:jc w:val="both"/>
      </w:pPr>
    </w:p>
    <w:p w14:paraId="38524A09" w14:textId="77777777" w:rsidR="00CA7E80" w:rsidRPr="003F2381" w:rsidRDefault="00CA7E80" w:rsidP="003315A4">
      <w:pPr>
        <w:pStyle w:val="ListParagraph"/>
        <w:tabs>
          <w:tab w:val="left" w:pos="-1440"/>
        </w:tabs>
        <w:ind w:left="1440"/>
        <w:jc w:val="both"/>
      </w:pPr>
      <w:r w:rsidRPr="003F2381">
        <w:lastRenderedPageBreak/>
        <w:t>Volunteers and visitors who violate this policy will be directed to leave school property and/or reported to law enforcement, as appropriate, in accordance with policy 5020, Visitors to the Schools.  A third party under the supervision and control of the school system will be subject to termination of contracts/agreements, restricted from school property, and/or subject to other consequences, as appropriate.</w:t>
      </w:r>
    </w:p>
    <w:p w14:paraId="47EF0B38" w14:textId="77777777" w:rsidR="00CA7E80" w:rsidRPr="003F2381" w:rsidRDefault="00CA7E80" w:rsidP="00AD149D">
      <w:pPr>
        <w:tabs>
          <w:tab w:val="left" w:pos="-1440"/>
        </w:tabs>
        <w:ind w:left="720"/>
        <w:jc w:val="both"/>
      </w:pPr>
    </w:p>
    <w:p w14:paraId="3D15BB62" w14:textId="573F80B7" w:rsidR="00A3366B" w:rsidRPr="00C223C7" w:rsidRDefault="00FD52FC" w:rsidP="003315A4">
      <w:pPr>
        <w:pStyle w:val="ListParagraph"/>
        <w:numPr>
          <w:ilvl w:val="0"/>
          <w:numId w:val="45"/>
        </w:numPr>
        <w:tabs>
          <w:tab w:val="left" w:pos="-1440"/>
        </w:tabs>
        <w:ind w:hanging="720"/>
        <w:jc w:val="both"/>
        <w:rPr>
          <w:b/>
          <w:smallCaps/>
        </w:rPr>
      </w:pPr>
      <w:r w:rsidRPr="00C223C7">
        <w:rPr>
          <w:b/>
          <w:smallCaps/>
        </w:rPr>
        <w:t>Other Interventions</w:t>
      </w:r>
    </w:p>
    <w:p w14:paraId="3A39DA2D" w14:textId="2DF36195" w:rsidR="00FD52FC" w:rsidRDefault="00FD52FC" w:rsidP="003315A4">
      <w:pPr>
        <w:pStyle w:val="ListParagraph"/>
        <w:tabs>
          <w:tab w:val="left" w:pos="-1440"/>
        </w:tabs>
        <w:jc w:val="both"/>
      </w:pPr>
    </w:p>
    <w:p w14:paraId="7224B0D9" w14:textId="1C83BF88" w:rsidR="00FD52FC" w:rsidRDefault="00FD52FC" w:rsidP="003315A4">
      <w:pPr>
        <w:pStyle w:val="ListParagraph"/>
        <w:jc w:val="both"/>
      </w:pPr>
      <w:r>
        <w:t xml:space="preserve">Interventions designed to remediate the impact of a violation of this policy and to restore a positive school climate will be provided </w:t>
      </w:r>
      <w:r w:rsidR="00D50930">
        <w:t xml:space="preserve">as </w:t>
      </w:r>
      <w:r>
        <w:t xml:space="preserve">determined necessary by school officials. </w:t>
      </w:r>
    </w:p>
    <w:p w14:paraId="04A17989" w14:textId="77777777" w:rsidR="00FD52FC" w:rsidRDefault="00FD52FC" w:rsidP="003315A4">
      <w:pPr>
        <w:pStyle w:val="ListParagraph"/>
        <w:jc w:val="both"/>
      </w:pPr>
    </w:p>
    <w:p w14:paraId="60A51599" w14:textId="50D55E1C" w:rsidR="00FD52FC" w:rsidRPr="00C223C7" w:rsidRDefault="00C223C7" w:rsidP="003315A4">
      <w:pPr>
        <w:pStyle w:val="ListParagraph"/>
        <w:numPr>
          <w:ilvl w:val="0"/>
          <w:numId w:val="45"/>
        </w:numPr>
        <w:tabs>
          <w:tab w:val="left" w:pos="-1440"/>
        </w:tabs>
        <w:ind w:hanging="720"/>
        <w:jc w:val="both"/>
        <w:rPr>
          <w:b/>
          <w:smallCaps/>
        </w:rPr>
      </w:pPr>
      <w:r w:rsidRPr="00C223C7">
        <w:rPr>
          <w:b/>
          <w:smallCaps/>
        </w:rPr>
        <w:t>Notice</w:t>
      </w:r>
    </w:p>
    <w:p w14:paraId="09E98CE2" w14:textId="77777777" w:rsidR="00531BF9" w:rsidRDefault="00531BF9" w:rsidP="003315A4">
      <w:pPr>
        <w:pStyle w:val="ListParagraph"/>
        <w:jc w:val="both"/>
      </w:pPr>
    </w:p>
    <w:p w14:paraId="2255615A" w14:textId="30D2141D" w:rsidR="002E37F3" w:rsidRDefault="00C070C5" w:rsidP="003315A4">
      <w:pPr>
        <w:pStyle w:val="ListParagraph"/>
        <w:tabs>
          <w:tab w:val="left" w:pos="-1440"/>
        </w:tabs>
        <w:jc w:val="both"/>
      </w:pPr>
      <w:r>
        <w:t xml:space="preserve">This policy must be provided to </w:t>
      </w:r>
      <w:r w:rsidR="00083FAF">
        <w:t>employees</w:t>
      </w:r>
      <w:r>
        <w:t xml:space="preserve">, students, and parents, guardians, and caregivers at the beginning of each school year.  </w:t>
      </w:r>
      <w:r w:rsidR="002674B5">
        <w:t xml:space="preserve">Notice of this </w:t>
      </w:r>
      <w:r w:rsidR="00964314">
        <w:t xml:space="preserve">policy must be included </w:t>
      </w:r>
      <w:r w:rsidR="00C223C7">
        <w:t xml:space="preserve">in </w:t>
      </w:r>
      <w:r>
        <w:t xml:space="preserve">the Code of Student Conduct and in </w:t>
      </w:r>
      <w:r w:rsidR="00C223C7">
        <w:t xml:space="preserve">all student </w:t>
      </w:r>
      <w:r>
        <w:t xml:space="preserve">and employee </w:t>
      </w:r>
      <w:r w:rsidR="00C223C7">
        <w:t>handbooks</w:t>
      </w:r>
      <w:r w:rsidR="00964314">
        <w:t xml:space="preserve">.  Principals are encouraged to post a </w:t>
      </w:r>
      <w:r w:rsidR="00C223C7">
        <w:t xml:space="preserve">copy </w:t>
      </w:r>
      <w:r w:rsidR="001F495F">
        <w:t xml:space="preserve">or summary </w:t>
      </w:r>
      <w:r w:rsidR="002674B5">
        <w:t xml:space="preserve">of this policy </w:t>
      </w:r>
      <w:r w:rsidR="00A3366B">
        <w:t>in each classroom and in a prominent location within the school building</w:t>
      </w:r>
      <w:r w:rsidR="002E37F3">
        <w:t xml:space="preserve"> and to make an </w:t>
      </w:r>
      <w:r w:rsidR="00A3366B">
        <w:t xml:space="preserve">age-appropriate summary </w:t>
      </w:r>
      <w:r w:rsidR="00C223C7">
        <w:t xml:space="preserve">of the policy </w:t>
      </w:r>
      <w:r w:rsidR="00964314">
        <w:t xml:space="preserve">available to </w:t>
      </w:r>
      <w:r w:rsidR="00C223C7">
        <w:t xml:space="preserve">elementary </w:t>
      </w:r>
      <w:r w:rsidR="00964314">
        <w:t xml:space="preserve">students. </w:t>
      </w:r>
      <w:r>
        <w:t xml:space="preserve"> Information about this policy must also be incorporated into employee training programs. </w:t>
      </w:r>
    </w:p>
    <w:p w14:paraId="36879E30" w14:textId="77777777" w:rsidR="002E37F3" w:rsidRDefault="002E37F3" w:rsidP="003315A4">
      <w:pPr>
        <w:pStyle w:val="ListParagraph"/>
        <w:tabs>
          <w:tab w:val="left" w:pos="-1440"/>
        </w:tabs>
        <w:jc w:val="both"/>
      </w:pPr>
    </w:p>
    <w:p w14:paraId="6BFB972F" w14:textId="4084824D" w:rsidR="002674B5" w:rsidRPr="00804BB3" w:rsidRDefault="002674B5" w:rsidP="003315A4">
      <w:pPr>
        <w:pStyle w:val="ListParagraph"/>
        <w:numPr>
          <w:ilvl w:val="0"/>
          <w:numId w:val="45"/>
        </w:numPr>
        <w:tabs>
          <w:tab w:val="left" w:pos="-1440"/>
        </w:tabs>
        <w:ind w:hanging="720"/>
        <w:jc w:val="both"/>
      </w:pPr>
      <w:r w:rsidRPr="00804BB3">
        <w:rPr>
          <w:b/>
          <w:smallCaps/>
        </w:rPr>
        <w:t>Records</w:t>
      </w:r>
    </w:p>
    <w:p w14:paraId="2DE3CC34" w14:textId="77777777" w:rsidR="002674B5" w:rsidRPr="00804BB3" w:rsidRDefault="002674B5" w:rsidP="00917C34">
      <w:pPr>
        <w:tabs>
          <w:tab w:val="left" w:pos="-1440"/>
        </w:tabs>
        <w:ind w:left="720"/>
        <w:jc w:val="both"/>
      </w:pPr>
    </w:p>
    <w:p w14:paraId="7372264B" w14:textId="63C412FC" w:rsidR="00E0019C" w:rsidRPr="003F2381" w:rsidRDefault="00E0019C" w:rsidP="003315A4">
      <w:pPr>
        <w:tabs>
          <w:tab w:val="left" w:pos="-1440"/>
        </w:tabs>
        <w:ind w:left="720"/>
        <w:jc w:val="both"/>
      </w:pPr>
      <w:r w:rsidRPr="003F2381">
        <w:t xml:space="preserve">The </w:t>
      </w:r>
      <w:r w:rsidR="00E14BD5">
        <w:t>executive director</w:t>
      </w:r>
      <w:r w:rsidR="00E14BD5" w:rsidRPr="003F2381">
        <w:t xml:space="preserve"> </w:t>
      </w:r>
      <w:r w:rsidRPr="003F2381">
        <w:t xml:space="preserve">shall maintain confidential records of complaints or reports of </w:t>
      </w:r>
      <w:r>
        <w:t xml:space="preserve">bullying </w:t>
      </w:r>
      <w:r w:rsidR="00B7003D">
        <w:t xml:space="preserve">or harassing behavior </w:t>
      </w:r>
      <w:r>
        <w:t xml:space="preserve">under this policy. </w:t>
      </w:r>
      <w:r w:rsidR="00917C34">
        <w:t xml:space="preserve"> </w:t>
      </w:r>
      <w:r w:rsidRPr="003F2381">
        <w:t xml:space="preserve">The records must identify the names of all individuals accused of such offenses and the resolution of such complaints or reports.  The </w:t>
      </w:r>
      <w:r w:rsidR="00E14BD5">
        <w:t>executive director</w:t>
      </w:r>
      <w:r w:rsidRPr="003F2381">
        <w:t xml:space="preserve"> also shall maintain records of </w:t>
      </w:r>
      <w:r w:rsidR="003C6769">
        <w:t xml:space="preserve">any remedial interventions </w:t>
      </w:r>
      <w:r w:rsidRPr="003F2381">
        <w:t xml:space="preserve">or other steps taken by the school system to provide an environment free of bullying.  </w:t>
      </w:r>
    </w:p>
    <w:p w14:paraId="7D340BBF" w14:textId="77777777" w:rsidR="00E0019C" w:rsidRPr="003F2381" w:rsidRDefault="00E0019C" w:rsidP="003315A4">
      <w:pPr>
        <w:tabs>
          <w:tab w:val="left" w:pos="-1440"/>
        </w:tabs>
        <w:ind w:left="720"/>
        <w:jc w:val="both"/>
      </w:pPr>
    </w:p>
    <w:p w14:paraId="4C9506BC" w14:textId="74AFA172" w:rsidR="002674B5" w:rsidRPr="00804BB3" w:rsidRDefault="002674B5" w:rsidP="003315A4">
      <w:pPr>
        <w:tabs>
          <w:tab w:val="left" w:pos="-1440"/>
        </w:tabs>
        <w:jc w:val="both"/>
      </w:pPr>
      <w:bookmarkStart w:id="0" w:name="OLE_LINK3"/>
      <w:r w:rsidRPr="00065AFD">
        <w:t xml:space="preserve">Legal References:  </w:t>
      </w:r>
      <w:bookmarkStart w:id="1" w:name="OLE_LINK1"/>
      <w:bookmarkStart w:id="2" w:name="OLE_LINK2"/>
      <w:r w:rsidRPr="00065AFD">
        <w:t xml:space="preserve">G.S. </w:t>
      </w:r>
      <w:r w:rsidR="003E2181">
        <w:t xml:space="preserve">14-458.2; </w:t>
      </w:r>
      <w:r w:rsidRPr="00065AFD">
        <w:t xml:space="preserve">115C-105.51, </w:t>
      </w:r>
      <w:r w:rsidR="001720FC">
        <w:t xml:space="preserve">-366.4, </w:t>
      </w:r>
      <w:r w:rsidRPr="00065AFD">
        <w:t>-407.15 through -407.18</w:t>
      </w:r>
      <w:bookmarkEnd w:id="1"/>
      <w:bookmarkEnd w:id="2"/>
    </w:p>
    <w:bookmarkEnd w:id="0"/>
    <w:p w14:paraId="0C302B69" w14:textId="77777777" w:rsidR="002674B5" w:rsidRPr="00804BB3" w:rsidRDefault="002674B5" w:rsidP="003315A4">
      <w:pPr>
        <w:tabs>
          <w:tab w:val="left" w:pos="-1440"/>
        </w:tabs>
        <w:jc w:val="both"/>
      </w:pPr>
    </w:p>
    <w:p w14:paraId="2EFE137E" w14:textId="1ED65634" w:rsidR="002674B5" w:rsidRPr="00804BB3" w:rsidRDefault="002674B5" w:rsidP="003315A4">
      <w:pPr>
        <w:tabs>
          <w:tab w:val="left" w:pos="-1440"/>
        </w:tabs>
        <w:jc w:val="both"/>
      </w:pPr>
      <w:r w:rsidRPr="00804BB3">
        <w:t xml:space="preserve">Cross References:  </w:t>
      </w:r>
      <w:r w:rsidR="00B7003D">
        <w:t>Discrimination and Harassment Prohibited by Federal Law (policy 1710</w:t>
      </w:r>
      <w:r w:rsidR="008C0844">
        <w:t>/</w:t>
      </w:r>
      <w:r w:rsidR="00B7003D">
        <w:t>4020/7230)</w:t>
      </w:r>
      <w:r w:rsidR="008C0844">
        <w:t>,</w:t>
      </w:r>
      <w:r w:rsidR="00B7003D">
        <w:t xml:space="preserve"> </w:t>
      </w:r>
      <w:r w:rsidR="00ED1741">
        <w:t xml:space="preserve">Title IX </w:t>
      </w:r>
      <w:r w:rsidR="00B7003D">
        <w:t>Sexual Harassment – Prohibited Conduct and Reporting Process (policy 1725/4035/7236)</w:t>
      </w:r>
      <w:r w:rsidR="008C0844">
        <w:t>,</w:t>
      </w:r>
      <w:r w:rsidR="00F71822">
        <w:t xml:space="preserve"> School-Level Investigations (policy 4340)</w:t>
      </w:r>
      <w:r w:rsidR="008C0844">
        <w:t>,</w:t>
      </w:r>
      <w:r w:rsidR="00F71822">
        <w:t xml:space="preserve"> Visitors to the Schools (policy 5020)</w:t>
      </w:r>
      <w:r w:rsidR="008C0844">
        <w:t>,</w:t>
      </w:r>
      <w:r w:rsidR="00F71822">
        <w:t xml:space="preserve"> Discrimination and Harassment in the Workplace (policy 7232)</w:t>
      </w:r>
    </w:p>
    <w:p w14:paraId="643E9307" w14:textId="77777777" w:rsidR="002674B5" w:rsidRPr="00804BB3" w:rsidRDefault="002674B5" w:rsidP="003315A4">
      <w:pPr>
        <w:tabs>
          <w:tab w:val="left" w:pos="-1440"/>
        </w:tabs>
        <w:jc w:val="both"/>
      </w:pPr>
    </w:p>
    <w:p w14:paraId="199187BC" w14:textId="354A2751" w:rsidR="0088695A" w:rsidRPr="00804BB3" w:rsidRDefault="00C75C05" w:rsidP="00C75C05">
      <w:pPr>
        <w:jc w:val="both"/>
      </w:pPr>
      <w:r>
        <w:t>Adopt</w:t>
      </w:r>
      <w:r w:rsidR="002674B5" w:rsidRPr="00804BB3">
        <w:t>ed:</w:t>
      </w:r>
      <w:r w:rsidR="00FA7162">
        <w:t xml:space="preserve">  </w:t>
      </w:r>
      <w:r w:rsidR="004545E3">
        <w:t>June 8, 2022</w:t>
      </w:r>
    </w:p>
    <w:sectPr w:rsidR="0088695A" w:rsidRPr="00804BB3" w:rsidSect="00680FEB">
      <w:headerReference w:type="even" r:id="rId14"/>
      <w:headerReference w:type="default" r:id="rId15"/>
      <w:head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26A1" w14:textId="77777777" w:rsidR="003868DD" w:rsidRDefault="003868DD">
      <w:r>
        <w:separator/>
      </w:r>
    </w:p>
  </w:endnote>
  <w:endnote w:type="continuationSeparator" w:id="0">
    <w:p w14:paraId="1C209E28" w14:textId="77777777" w:rsidR="003868DD" w:rsidRDefault="0038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12AF" w14:textId="77777777" w:rsidR="00E14BD5" w:rsidRDefault="00E14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32C325A3" w:rsidR="003868DD" w:rsidRDefault="003868DD" w:rsidP="004D6AAE">
    <w:pPr>
      <w:spacing w:line="240" w:lineRule="exact"/>
      <w:ind w:right="-360"/>
    </w:pPr>
  </w:p>
  <w:p w14:paraId="32A41DCC" w14:textId="0387BC1B" w:rsidR="003868DD" w:rsidRDefault="00BD5112"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0947FBC7">
              <wp:simplePos x="0" y="0"/>
              <wp:positionH relativeFrom="margin">
                <wp:align>center</wp:align>
              </wp:positionH>
              <wp:positionV relativeFrom="paragraph">
                <wp:posOffset>27388</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603A"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" strokeweight="4.5pt">
              <v:stroke linestyle="thickThin"/>
              <w10:wrap anchorx="margin"/>
            </v:line>
          </w:pict>
        </mc:Fallback>
      </mc:AlternateContent>
    </w:r>
  </w:p>
  <w:p w14:paraId="5D17F120" w14:textId="3C6ACAFF" w:rsidR="003868DD" w:rsidRDefault="00E14BD5" w:rsidP="00E14BD5">
    <w:pPr>
      <w:tabs>
        <w:tab w:val="right" w:pos="9360"/>
      </w:tabs>
      <w:rPr>
        <w:i/>
        <w:sz w:val="16"/>
      </w:rPr>
    </w:pPr>
    <w:r>
      <w:rPr>
        <w:b/>
      </w:rPr>
      <w:t>NE REGIONAL SCHOOL BOARD OF DIRECTORS POLICY MANUAL</w:t>
    </w:r>
    <w:r>
      <w:rPr>
        <w:b/>
      </w:rPr>
      <w:tab/>
    </w:r>
    <w:r>
      <w:t xml:space="preserve">Page </w:t>
    </w:r>
    <w:r>
      <w:fldChar w:fldCharType="begin"/>
    </w:r>
    <w:r>
      <w:instrText xml:space="preserve"> PAGE </w:instrText>
    </w:r>
    <w:r>
      <w:fldChar w:fldCharType="separate"/>
    </w:r>
    <w:r>
      <w:t>1</w:t>
    </w:r>
    <w:r>
      <w:fldChar w:fldCharType="end"/>
    </w:r>
    <w:r>
      <w:t xml:space="preserve"> of </w:t>
    </w:r>
    <w:r w:rsidR="004545E3">
      <w:fldChar w:fldCharType="begin"/>
    </w:r>
    <w:r w:rsidR="004545E3">
      <w:instrText xml:space="preserve"> NUMPAGES </w:instrText>
    </w:r>
    <w:r w:rsidR="004545E3">
      <w:fldChar w:fldCharType="separate"/>
    </w:r>
    <w:r>
      <w:t>1</w:t>
    </w:r>
    <w:r w:rsidR="004545E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8884" w14:textId="77777777" w:rsidR="00E14BD5" w:rsidRDefault="00E1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A244" w14:textId="77777777" w:rsidR="003868DD" w:rsidRDefault="003868DD">
      <w:r>
        <w:separator/>
      </w:r>
    </w:p>
  </w:footnote>
  <w:footnote w:type="continuationSeparator" w:id="0">
    <w:p w14:paraId="221190EE" w14:textId="77777777" w:rsidR="003868DD" w:rsidRDefault="0038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0ECC" w14:textId="77777777" w:rsidR="00E14BD5" w:rsidRDefault="00E14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5BDB9A59" w:rsidR="003868DD" w:rsidRDefault="003868DD" w:rsidP="004D6AAE">
    <w:pPr>
      <w:pStyle w:val="FootnoteText"/>
      <w:rPr>
        <w:i/>
      </w:rPr>
    </w:pPr>
  </w:p>
  <w:p w14:paraId="5B830332" w14:textId="77777777" w:rsidR="003868DD" w:rsidRDefault="00386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4524" w14:textId="77777777" w:rsidR="00E14BD5" w:rsidRDefault="00E14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3868DD" w:rsidRDefault="003868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7FB677EF" w:rsidR="003868DD" w:rsidRDefault="003868DD" w:rsidP="00DF1678">
    <w:pPr>
      <w:tabs>
        <w:tab w:val="left" w:pos="6480"/>
        <w:tab w:val="right" w:pos="9360"/>
      </w:tabs>
      <w:ind w:firstLine="6480"/>
    </w:pPr>
    <w:r>
      <w:rPr>
        <w:i/>
        <w:sz w:val="20"/>
      </w:rPr>
      <w:t>Policy Code:</w:t>
    </w:r>
    <w:r>
      <w:tab/>
    </w:r>
    <w:r>
      <w:rPr>
        <w:b/>
      </w:rPr>
      <w:t>43</w:t>
    </w:r>
    <w:r w:rsidR="00B7003D">
      <w:rPr>
        <w:b/>
      </w:rPr>
      <w:t>29</w:t>
    </w:r>
    <w:r>
      <w:rPr>
        <w:b/>
      </w:rPr>
      <w:t>/7</w:t>
    </w:r>
    <w:r w:rsidR="00B7003D">
      <w:rPr>
        <w:b/>
      </w:rPr>
      <w:t>311</w:t>
    </w:r>
  </w:p>
  <w:p w14:paraId="44C3ADAC" w14:textId="77777777" w:rsidR="003868DD" w:rsidRDefault="003868DD"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3D54"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5T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" strokeweight="4.5pt">
              <v:stroke linestyle="thinThick"/>
            </v:line>
          </w:pict>
        </mc:Fallback>
      </mc:AlternateContent>
    </w:r>
  </w:p>
  <w:p w14:paraId="21EA7C3F" w14:textId="77777777" w:rsidR="003868DD" w:rsidRDefault="003868DD" w:rsidP="009E2569">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3868DD" w:rsidRDefault="0038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38FC8CC0"/>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5ABF"/>
    <w:multiLevelType w:val="hybridMultilevel"/>
    <w:tmpl w:val="C9B254A6"/>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A425F"/>
    <w:multiLevelType w:val="hybridMultilevel"/>
    <w:tmpl w:val="996EAC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4F64FF"/>
    <w:multiLevelType w:val="hybridMultilevel"/>
    <w:tmpl w:val="0CA4476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F282468"/>
    <w:multiLevelType w:val="hybridMultilevel"/>
    <w:tmpl w:val="AB38F43E"/>
    <w:lvl w:ilvl="0" w:tplc="04090011">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051F"/>
    <w:multiLevelType w:val="hybridMultilevel"/>
    <w:tmpl w:val="08A4BE22"/>
    <w:lvl w:ilvl="0" w:tplc="244CEC4E">
      <w:start w:val="1"/>
      <w:numFmt w:val="decimal"/>
      <w:lvlText w:val="%1."/>
      <w:lvlJc w:val="left"/>
      <w:pPr>
        <w:tabs>
          <w:tab w:val="num" w:pos="720"/>
        </w:tabs>
        <w:ind w:left="720" w:hanging="720"/>
      </w:pPr>
      <w:rPr>
        <w:rFonts w:hint="default"/>
      </w:rPr>
    </w:lvl>
    <w:lvl w:ilvl="1" w:tplc="07B87428">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171DB1"/>
    <w:multiLevelType w:val="hybridMultilevel"/>
    <w:tmpl w:val="CE38FA16"/>
    <w:lvl w:ilvl="0" w:tplc="C70E1B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5FD0"/>
    <w:multiLevelType w:val="hybridMultilevel"/>
    <w:tmpl w:val="C8F88184"/>
    <w:lvl w:ilvl="0" w:tplc="43B28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FA54E4"/>
    <w:multiLevelType w:val="hybridMultilevel"/>
    <w:tmpl w:val="E3B8A2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4F3587"/>
    <w:multiLevelType w:val="hybridMultilevel"/>
    <w:tmpl w:val="179AE6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280C2D"/>
    <w:multiLevelType w:val="hybridMultilevel"/>
    <w:tmpl w:val="0F46773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E6FFD"/>
    <w:multiLevelType w:val="hybridMultilevel"/>
    <w:tmpl w:val="6B02A3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6334D4"/>
    <w:multiLevelType w:val="hybridMultilevel"/>
    <w:tmpl w:val="F828E28A"/>
    <w:lvl w:ilvl="0" w:tplc="7682F9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93E74"/>
    <w:multiLevelType w:val="hybridMultilevel"/>
    <w:tmpl w:val="3CAC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445B4"/>
    <w:multiLevelType w:val="hybridMultilevel"/>
    <w:tmpl w:val="A99A0322"/>
    <w:lvl w:ilvl="0" w:tplc="A664EE72">
      <w:start w:val="1"/>
      <w:numFmt w:val="upperLetter"/>
      <w:lvlText w:val="%1."/>
      <w:lvlJc w:val="left"/>
      <w:pPr>
        <w:ind w:left="720" w:hanging="360"/>
      </w:pPr>
      <w:rPr>
        <w:b/>
        <w:bCs/>
      </w:rPr>
    </w:lvl>
    <w:lvl w:ilvl="1" w:tplc="853A9AEA">
      <w:start w:val="1"/>
      <w:numFmt w:val="decimal"/>
      <w:lvlText w:val="%2."/>
      <w:lvlJc w:val="left"/>
      <w:pPr>
        <w:ind w:left="1440" w:hanging="360"/>
      </w:pPr>
      <w:rPr>
        <w:b w:val="0"/>
        <w:smallCap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23211"/>
    <w:multiLevelType w:val="hybridMultilevel"/>
    <w:tmpl w:val="4A642F5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E5E7A66"/>
    <w:multiLevelType w:val="hybridMultilevel"/>
    <w:tmpl w:val="AB3E0212"/>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96393"/>
    <w:multiLevelType w:val="hybridMultilevel"/>
    <w:tmpl w:val="9B6852DA"/>
    <w:lvl w:ilvl="0" w:tplc="6DA81F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61D98"/>
    <w:multiLevelType w:val="hybridMultilevel"/>
    <w:tmpl w:val="5DDC5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0013E"/>
    <w:multiLevelType w:val="hybridMultilevel"/>
    <w:tmpl w:val="1920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60029"/>
    <w:multiLevelType w:val="hybridMultilevel"/>
    <w:tmpl w:val="2F24BE6E"/>
    <w:lvl w:ilvl="0" w:tplc="5A667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9479C4"/>
    <w:multiLevelType w:val="hybridMultilevel"/>
    <w:tmpl w:val="EBD86C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7251EF"/>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F5C627F"/>
    <w:multiLevelType w:val="hybridMultilevel"/>
    <w:tmpl w:val="F77AA7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D80A7C"/>
    <w:multiLevelType w:val="hybridMultilevel"/>
    <w:tmpl w:val="94DEAE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276BFD"/>
    <w:multiLevelType w:val="hybridMultilevel"/>
    <w:tmpl w:val="3FA86BA4"/>
    <w:lvl w:ilvl="0" w:tplc="04090019">
      <w:start w:val="1"/>
      <w:numFmt w:val="lowerLetter"/>
      <w:lvlText w:val="%1."/>
      <w:lvlJc w:val="left"/>
      <w:pPr>
        <w:ind w:left="2160" w:hanging="360"/>
      </w:pPr>
      <w:rPr>
        <w:rFonts w:hint="default"/>
        <w:b w:val="0"/>
        <w:i w:val="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2EE43DF"/>
    <w:multiLevelType w:val="hybridMultilevel"/>
    <w:tmpl w:val="0C0EF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C17596"/>
    <w:multiLevelType w:val="hybridMultilevel"/>
    <w:tmpl w:val="B67C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B4E64"/>
    <w:multiLevelType w:val="hybridMultilevel"/>
    <w:tmpl w:val="F19A2C3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76052C4"/>
    <w:multiLevelType w:val="hybridMultilevel"/>
    <w:tmpl w:val="2A3CC9C4"/>
    <w:lvl w:ilvl="0" w:tplc="64C8C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A33772"/>
    <w:multiLevelType w:val="hybridMultilevel"/>
    <w:tmpl w:val="86363C04"/>
    <w:lvl w:ilvl="0" w:tplc="B58C45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A345DF"/>
    <w:multiLevelType w:val="hybridMultilevel"/>
    <w:tmpl w:val="DC30C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CAA3419"/>
    <w:multiLevelType w:val="hybridMultilevel"/>
    <w:tmpl w:val="B7F22E1C"/>
    <w:lvl w:ilvl="0" w:tplc="2200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7422E1"/>
    <w:multiLevelType w:val="hybridMultilevel"/>
    <w:tmpl w:val="8CA05C32"/>
    <w:lvl w:ilvl="0" w:tplc="9C6C8A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0DC2DF2"/>
    <w:multiLevelType w:val="hybridMultilevel"/>
    <w:tmpl w:val="BCB85A3C"/>
    <w:lvl w:ilvl="0" w:tplc="65723DB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B546E"/>
    <w:multiLevelType w:val="hybridMultilevel"/>
    <w:tmpl w:val="8FCE5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AE533F"/>
    <w:multiLevelType w:val="hybridMultilevel"/>
    <w:tmpl w:val="D99CDF1C"/>
    <w:lvl w:ilvl="0" w:tplc="5462C3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C80741"/>
    <w:multiLevelType w:val="hybridMultilevel"/>
    <w:tmpl w:val="E7C636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6B57F49"/>
    <w:multiLevelType w:val="hybridMultilevel"/>
    <w:tmpl w:val="462A3A34"/>
    <w:lvl w:ilvl="0" w:tplc="420652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0D04F2"/>
    <w:multiLevelType w:val="hybridMultilevel"/>
    <w:tmpl w:val="D4AE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D52A7"/>
    <w:multiLevelType w:val="hybridMultilevel"/>
    <w:tmpl w:val="6D1C5A6E"/>
    <w:lvl w:ilvl="0" w:tplc="CA9A15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0C20A76"/>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122784B"/>
    <w:multiLevelType w:val="hybridMultilevel"/>
    <w:tmpl w:val="40D0E74A"/>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4718"/>
    <w:multiLevelType w:val="hybridMultilevel"/>
    <w:tmpl w:val="B40E1240"/>
    <w:lvl w:ilvl="0" w:tplc="F8464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A67DDA"/>
    <w:multiLevelType w:val="hybridMultilevel"/>
    <w:tmpl w:val="7BE2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32EEF"/>
    <w:multiLevelType w:val="hybridMultilevel"/>
    <w:tmpl w:val="C8A02004"/>
    <w:lvl w:ilvl="0" w:tplc="50E86E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F3FDB"/>
    <w:multiLevelType w:val="hybridMultilevel"/>
    <w:tmpl w:val="DCA8B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502990">
    <w:abstractNumId w:val="0"/>
  </w:num>
  <w:num w:numId="2" w16cid:durableId="2147047336">
    <w:abstractNumId w:val="37"/>
  </w:num>
  <w:num w:numId="3" w16cid:durableId="1896353800">
    <w:abstractNumId w:val="41"/>
  </w:num>
  <w:num w:numId="4" w16cid:durableId="465007720">
    <w:abstractNumId w:val="1"/>
  </w:num>
  <w:num w:numId="5" w16cid:durableId="345913490">
    <w:abstractNumId w:val="43"/>
  </w:num>
  <w:num w:numId="6" w16cid:durableId="1428574570">
    <w:abstractNumId w:val="16"/>
  </w:num>
  <w:num w:numId="7" w16cid:durableId="221601720">
    <w:abstractNumId w:val="11"/>
  </w:num>
  <w:num w:numId="8" w16cid:durableId="174000022">
    <w:abstractNumId w:val="31"/>
  </w:num>
  <w:num w:numId="9" w16cid:durableId="1356805502">
    <w:abstractNumId w:val="10"/>
  </w:num>
  <w:num w:numId="10" w16cid:durableId="663363503">
    <w:abstractNumId w:val="42"/>
  </w:num>
  <w:num w:numId="11" w16cid:durableId="645357836">
    <w:abstractNumId w:val="28"/>
  </w:num>
  <w:num w:numId="12" w16cid:durableId="1942644500">
    <w:abstractNumId w:val="3"/>
  </w:num>
  <w:num w:numId="13" w16cid:durableId="1456828137">
    <w:abstractNumId w:val="15"/>
  </w:num>
  <w:num w:numId="14" w16cid:durableId="1448624673">
    <w:abstractNumId w:val="2"/>
  </w:num>
  <w:num w:numId="15" w16cid:durableId="1531336998">
    <w:abstractNumId w:val="29"/>
  </w:num>
  <w:num w:numId="16" w16cid:durableId="722146036">
    <w:abstractNumId w:val="30"/>
  </w:num>
  <w:num w:numId="17" w16cid:durableId="1108699355">
    <w:abstractNumId w:val="13"/>
  </w:num>
  <w:num w:numId="18" w16cid:durableId="1943370332">
    <w:abstractNumId w:val="7"/>
  </w:num>
  <w:num w:numId="19" w16cid:durableId="1871260821">
    <w:abstractNumId w:val="36"/>
  </w:num>
  <w:num w:numId="20" w16cid:durableId="422841083">
    <w:abstractNumId w:val="33"/>
  </w:num>
  <w:num w:numId="21" w16cid:durableId="1989092895">
    <w:abstractNumId w:val="24"/>
  </w:num>
  <w:num w:numId="22" w16cid:durableId="222789062">
    <w:abstractNumId w:val="21"/>
  </w:num>
  <w:num w:numId="23" w16cid:durableId="1046757996">
    <w:abstractNumId w:val="38"/>
  </w:num>
  <w:num w:numId="24" w16cid:durableId="790443103">
    <w:abstractNumId w:val="22"/>
  </w:num>
  <w:num w:numId="25" w16cid:durableId="1099329072">
    <w:abstractNumId w:val="32"/>
  </w:num>
  <w:num w:numId="26" w16cid:durableId="1660227299">
    <w:abstractNumId w:val="35"/>
  </w:num>
  <w:num w:numId="27" w16cid:durableId="1279802423">
    <w:abstractNumId w:val="39"/>
  </w:num>
  <w:num w:numId="28" w16cid:durableId="824786616">
    <w:abstractNumId w:val="5"/>
  </w:num>
  <w:num w:numId="29" w16cid:durableId="1834178407">
    <w:abstractNumId w:val="4"/>
  </w:num>
  <w:num w:numId="30" w16cid:durableId="37360882">
    <w:abstractNumId w:val="9"/>
  </w:num>
  <w:num w:numId="31" w16cid:durableId="2135173809">
    <w:abstractNumId w:val="47"/>
  </w:num>
  <w:num w:numId="32" w16cid:durableId="1582719737">
    <w:abstractNumId w:val="40"/>
  </w:num>
  <w:num w:numId="33" w16cid:durableId="491916650">
    <w:abstractNumId w:val="45"/>
  </w:num>
  <w:num w:numId="34" w16cid:durableId="33388334">
    <w:abstractNumId w:val="44"/>
  </w:num>
  <w:num w:numId="35" w16cid:durableId="1668823856">
    <w:abstractNumId w:val="12"/>
  </w:num>
  <w:num w:numId="36" w16cid:durableId="1216548859">
    <w:abstractNumId w:val="17"/>
  </w:num>
  <w:num w:numId="37" w16cid:durableId="1948078155">
    <w:abstractNumId w:val="20"/>
  </w:num>
  <w:num w:numId="38" w16cid:durableId="240799336">
    <w:abstractNumId w:val="6"/>
  </w:num>
  <w:num w:numId="39" w16cid:durableId="79722652">
    <w:abstractNumId w:val="26"/>
  </w:num>
  <w:num w:numId="40" w16cid:durableId="666054020">
    <w:abstractNumId w:val="8"/>
  </w:num>
  <w:num w:numId="41" w16cid:durableId="154346082">
    <w:abstractNumId w:val="25"/>
  </w:num>
  <w:num w:numId="42" w16cid:durableId="330371084">
    <w:abstractNumId w:val="18"/>
  </w:num>
  <w:num w:numId="43" w16cid:durableId="1674843052">
    <w:abstractNumId w:val="19"/>
  </w:num>
  <w:num w:numId="44" w16cid:durableId="757555853">
    <w:abstractNumId w:val="27"/>
  </w:num>
  <w:num w:numId="45" w16cid:durableId="1704549884">
    <w:abstractNumId w:val="14"/>
  </w:num>
  <w:num w:numId="46" w16cid:durableId="1255045516">
    <w:abstractNumId w:val="46"/>
  </w:num>
  <w:num w:numId="47" w16cid:durableId="1806895831">
    <w:abstractNumId w:val="23"/>
  </w:num>
  <w:num w:numId="48" w16cid:durableId="26477686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DFB"/>
    <w:rsid w:val="00007290"/>
    <w:rsid w:val="000125A2"/>
    <w:rsid w:val="00017037"/>
    <w:rsid w:val="00021F82"/>
    <w:rsid w:val="000259C1"/>
    <w:rsid w:val="0002667A"/>
    <w:rsid w:val="000269D6"/>
    <w:rsid w:val="0003074C"/>
    <w:rsid w:val="00033107"/>
    <w:rsid w:val="00033560"/>
    <w:rsid w:val="000357DB"/>
    <w:rsid w:val="00040606"/>
    <w:rsid w:val="0004091D"/>
    <w:rsid w:val="00041FA3"/>
    <w:rsid w:val="00042297"/>
    <w:rsid w:val="0004693C"/>
    <w:rsid w:val="000522C6"/>
    <w:rsid w:val="000526B2"/>
    <w:rsid w:val="00052743"/>
    <w:rsid w:val="000533C9"/>
    <w:rsid w:val="00064E30"/>
    <w:rsid w:val="00064E44"/>
    <w:rsid w:val="00065AFD"/>
    <w:rsid w:val="000675AA"/>
    <w:rsid w:val="00067A66"/>
    <w:rsid w:val="00067DAD"/>
    <w:rsid w:val="00070C8E"/>
    <w:rsid w:val="00072CC2"/>
    <w:rsid w:val="000738AC"/>
    <w:rsid w:val="00076675"/>
    <w:rsid w:val="000804FB"/>
    <w:rsid w:val="0008067D"/>
    <w:rsid w:val="00083397"/>
    <w:rsid w:val="00083FAF"/>
    <w:rsid w:val="00084C47"/>
    <w:rsid w:val="00090DB5"/>
    <w:rsid w:val="000924E0"/>
    <w:rsid w:val="00093699"/>
    <w:rsid w:val="00093B32"/>
    <w:rsid w:val="000A11BC"/>
    <w:rsid w:val="000A1B13"/>
    <w:rsid w:val="000A21BB"/>
    <w:rsid w:val="000A258F"/>
    <w:rsid w:val="000A311C"/>
    <w:rsid w:val="000A400F"/>
    <w:rsid w:val="000A59CD"/>
    <w:rsid w:val="000A7BD9"/>
    <w:rsid w:val="000A7CE4"/>
    <w:rsid w:val="000B110E"/>
    <w:rsid w:val="000B2DBD"/>
    <w:rsid w:val="000B36A8"/>
    <w:rsid w:val="000B4167"/>
    <w:rsid w:val="000B5508"/>
    <w:rsid w:val="000B5A4C"/>
    <w:rsid w:val="000B5E4E"/>
    <w:rsid w:val="000C14AB"/>
    <w:rsid w:val="000C2102"/>
    <w:rsid w:val="000C3257"/>
    <w:rsid w:val="000C7145"/>
    <w:rsid w:val="000D052F"/>
    <w:rsid w:val="000D131E"/>
    <w:rsid w:val="000D1342"/>
    <w:rsid w:val="000D1C4D"/>
    <w:rsid w:val="000D246E"/>
    <w:rsid w:val="000D4142"/>
    <w:rsid w:val="000D5040"/>
    <w:rsid w:val="000D600C"/>
    <w:rsid w:val="000E1A78"/>
    <w:rsid w:val="000E2490"/>
    <w:rsid w:val="000E3150"/>
    <w:rsid w:val="000F00D1"/>
    <w:rsid w:val="000F0246"/>
    <w:rsid w:val="000F2256"/>
    <w:rsid w:val="000F3CF2"/>
    <w:rsid w:val="000F6BDC"/>
    <w:rsid w:val="0010228E"/>
    <w:rsid w:val="00106E5E"/>
    <w:rsid w:val="00107161"/>
    <w:rsid w:val="00115488"/>
    <w:rsid w:val="001167B9"/>
    <w:rsid w:val="00117479"/>
    <w:rsid w:val="001264D4"/>
    <w:rsid w:val="00127296"/>
    <w:rsid w:val="0013079E"/>
    <w:rsid w:val="00131409"/>
    <w:rsid w:val="001319D2"/>
    <w:rsid w:val="00131CEA"/>
    <w:rsid w:val="00131D1B"/>
    <w:rsid w:val="0013243A"/>
    <w:rsid w:val="00132677"/>
    <w:rsid w:val="0013347F"/>
    <w:rsid w:val="00134456"/>
    <w:rsid w:val="001348DD"/>
    <w:rsid w:val="00134CEB"/>
    <w:rsid w:val="001363F2"/>
    <w:rsid w:val="00136BB8"/>
    <w:rsid w:val="001415B4"/>
    <w:rsid w:val="00141638"/>
    <w:rsid w:val="001509E7"/>
    <w:rsid w:val="001513BA"/>
    <w:rsid w:val="00152118"/>
    <w:rsid w:val="00153E4E"/>
    <w:rsid w:val="001543FB"/>
    <w:rsid w:val="00154C5D"/>
    <w:rsid w:val="00154F11"/>
    <w:rsid w:val="00154F58"/>
    <w:rsid w:val="001567C9"/>
    <w:rsid w:val="00156A6F"/>
    <w:rsid w:val="001578B4"/>
    <w:rsid w:val="00157FC0"/>
    <w:rsid w:val="00162A2F"/>
    <w:rsid w:val="001641C5"/>
    <w:rsid w:val="00164917"/>
    <w:rsid w:val="0016696A"/>
    <w:rsid w:val="001720FC"/>
    <w:rsid w:val="00174B36"/>
    <w:rsid w:val="001813A9"/>
    <w:rsid w:val="00181F6F"/>
    <w:rsid w:val="00182845"/>
    <w:rsid w:val="00182DC7"/>
    <w:rsid w:val="00184011"/>
    <w:rsid w:val="00185FD3"/>
    <w:rsid w:val="00187755"/>
    <w:rsid w:val="001877E3"/>
    <w:rsid w:val="00187881"/>
    <w:rsid w:val="00196D31"/>
    <w:rsid w:val="00197591"/>
    <w:rsid w:val="001A058A"/>
    <w:rsid w:val="001A096C"/>
    <w:rsid w:val="001A0F57"/>
    <w:rsid w:val="001A34B8"/>
    <w:rsid w:val="001A4993"/>
    <w:rsid w:val="001A5BC8"/>
    <w:rsid w:val="001A6FA5"/>
    <w:rsid w:val="001A71B2"/>
    <w:rsid w:val="001B019A"/>
    <w:rsid w:val="001B0A3B"/>
    <w:rsid w:val="001B10C0"/>
    <w:rsid w:val="001B1FC6"/>
    <w:rsid w:val="001B2115"/>
    <w:rsid w:val="001B3FAE"/>
    <w:rsid w:val="001B5A29"/>
    <w:rsid w:val="001B63D2"/>
    <w:rsid w:val="001C015D"/>
    <w:rsid w:val="001C0C41"/>
    <w:rsid w:val="001C34D4"/>
    <w:rsid w:val="001C3ACF"/>
    <w:rsid w:val="001C5499"/>
    <w:rsid w:val="001C6876"/>
    <w:rsid w:val="001C7870"/>
    <w:rsid w:val="001D3311"/>
    <w:rsid w:val="001D4E35"/>
    <w:rsid w:val="001D5A3E"/>
    <w:rsid w:val="001D6B5E"/>
    <w:rsid w:val="001E3D73"/>
    <w:rsid w:val="001E475C"/>
    <w:rsid w:val="001F0D84"/>
    <w:rsid w:val="001F495F"/>
    <w:rsid w:val="001F59A1"/>
    <w:rsid w:val="001F639C"/>
    <w:rsid w:val="001F760C"/>
    <w:rsid w:val="002039AA"/>
    <w:rsid w:val="00206220"/>
    <w:rsid w:val="00207F03"/>
    <w:rsid w:val="00207FD5"/>
    <w:rsid w:val="002117AB"/>
    <w:rsid w:val="00214108"/>
    <w:rsid w:val="002176BE"/>
    <w:rsid w:val="002205B6"/>
    <w:rsid w:val="0022222A"/>
    <w:rsid w:val="00223ACE"/>
    <w:rsid w:val="00224012"/>
    <w:rsid w:val="00224255"/>
    <w:rsid w:val="00236868"/>
    <w:rsid w:val="00241FD1"/>
    <w:rsid w:val="0024395D"/>
    <w:rsid w:val="00244A41"/>
    <w:rsid w:val="002465AA"/>
    <w:rsid w:val="0025062D"/>
    <w:rsid w:val="00250DD0"/>
    <w:rsid w:val="00254D41"/>
    <w:rsid w:val="00255509"/>
    <w:rsid w:val="00256D96"/>
    <w:rsid w:val="002607A6"/>
    <w:rsid w:val="00260FED"/>
    <w:rsid w:val="00261F56"/>
    <w:rsid w:val="00264B74"/>
    <w:rsid w:val="002674B5"/>
    <w:rsid w:val="00273120"/>
    <w:rsid w:val="00273504"/>
    <w:rsid w:val="002746D4"/>
    <w:rsid w:val="00275FFB"/>
    <w:rsid w:val="0028071D"/>
    <w:rsid w:val="00282828"/>
    <w:rsid w:val="00286669"/>
    <w:rsid w:val="002871E1"/>
    <w:rsid w:val="002874F4"/>
    <w:rsid w:val="00290ADB"/>
    <w:rsid w:val="00293C3F"/>
    <w:rsid w:val="002964E6"/>
    <w:rsid w:val="002968B2"/>
    <w:rsid w:val="00297126"/>
    <w:rsid w:val="002A1656"/>
    <w:rsid w:val="002A17BB"/>
    <w:rsid w:val="002A24EB"/>
    <w:rsid w:val="002A3BDC"/>
    <w:rsid w:val="002A5593"/>
    <w:rsid w:val="002A5E63"/>
    <w:rsid w:val="002A7713"/>
    <w:rsid w:val="002B0A46"/>
    <w:rsid w:val="002B29A0"/>
    <w:rsid w:val="002B6960"/>
    <w:rsid w:val="002B7D1E"/>
    <w:rsid w:val="002C09EB"/>
    <w:rsid w:val="002C1E60"/>
    <w:rsid w:val="002C669F"/>
    <w:rsid w:val="002C7D1C"/>
    <w:rsid w:val="002C7EFA"/>
    <w:rsid w:val="002D18C0"/>
    <w:rsid w:val="002D3B78"/>
    <w:rsid w:val="002D6695"/>
    <w:rsid w:val="002E06D7"/>
    <w:rsid w:val="002E15DD"/>
    <w:rsid w:val="002E23C1"/>
    <w:rsid w:val="002E2E56"/>
    <w:rsid w:val="002E37F3"/>
    <w:rsid w:val="002E4956"/>
    <w:rsid w:val="002E5726"/>
    <w:rsid w:val="002E6A9D"/>
    <w:rsid w:val="002F03A9"/>
    <w:rsid w:val="002F0428"/>
    <w:rsid w:val="002F101E"/>
    <w:rsid w:val="002F53A9"/>
    <w:rsid w:val="00300D81"/>
    <w:rsid w:val="00303C1A"/>
    <w:rsid w:val="00304133"/>
    <w:rsid w:val="00304FDB"/>
    <w:rsid w:val="00307806"/>
    <w:rsid w:val="00310A38"/>
    <w:rsid w:val="0031261B"/>
    <w:rsid w:val="00313C30"/>
    <w:rsid w:val="003178E6"/>
    <w:rsid w:val="00320631"/>
    <w:rsid w:val="00326150"/>
    <w:rsid w:val="003261DB"/>
    <w:rsid w:val="00327859"/>
    <w:rsid w:val="00330D13"/>
    <w:rsid w:val="00330FA9"/>
    <w:rsid w:val="0033138E"/>
    <w:rsid w:val="003315A4"/>
    <w:rsid w:val="00333921"/>
    <w:rsid w:val="00334A6B"/>
    <w:rsid w:val="00335161"/>
    <w:rsid w:val="00336AA4"/>
    <w:rsid w:val="00337832"/>
    <w:rsid w:val="00340D69"/>
    <w:rsid w:val="00341381"/>
    <w:rsid w:val="003426F3"/>
    <w:rsid w:val="003475C8"/>
    <w:rsid w:val="0035030A"/>
    <w:rsid w:val="00350674"/>
    <w:rsid w:val="003554DE"/>
    <w:rsid w:val="003569B2"/>
    <w:rsid w:val="00363476"/>
    <w:rsid w:val="00363919"/>
    <w:rsid w:val="00365A77"/>
    <w:rsid w:val="00366349"/>
    <w:rsid w:val="00370B5A"/>
    <w:rsid w:val="00372AE9"/>
    <w:rsid w:val="00374602"/>
    <w:rsid w:val="00374860"/>
    <w:rsid w:val="003779BF"/>
    <w:rsid w:val="0038304A"/>
    <w:rsid w:val="003868DD"/>
    <w:rsid w:val="00386AFB"/>
    <w:rsid w:val="00387A10"/>
    <w:rsid w:val="0039082A"/>
    <w:rsid w:val="00390FC2"/>
    <w:rsid w:val="0039252F"/>
    <w:rsid w:val="00393126"/>
    <w:rsid w:val="00394DB4"/>
    <w:rsid w:val="00396E0C"/>
    <w:rsid w:val="00397613"/>
    <w:rsid w:val="00397FFE"/>
    <w:rsid w:val="003A42F3"/>
    <w:rsid w:val="003A6383"/>
    <w:rsid w:val="003A6B37"/>
    <w:rsid w:val="003A6F55"/>
    <w:rsid w:val="003A7F38"/>
    <w:rsid w:val="003B0CE2"/>
    <w:rsid w:val="003B3BD1"/>
    <w:rsid w:val="003B3F08"/>
    <w:rsid w:val="003B5B61"/>
    <w:rsid w:val="003B7CCB"/>
    <w:rsid w:val="003C11CB"/>
    <w:rsid w:val="003C1C10"/>
    <w:rsid w:val="003C2669"/>
    <w:rsid w:val="003C3329"/>
    <w:rsid w:val="003C3DAB"/>
    <w:rsid w:val="003C5DF3"/>
    <w:rsid w:val="003C6769"/>
    <w:rsid w:val="003C698E"/>
    <w:rsid w:val="003D34A1"/>
    <w:rsid w:val="003D4803"/>
    <w:rsid w:val="003D4CE3"/>
    <w:rsid w:val="003D622A"/>
    <w:rsid w:val="003D66B2"/>
    <w:rsid w:val="003E0B4E"/>
    <w:rsid w:val="003E19D3"/>
    <w:rsid w:val="003E2181"/>
    <w:rsid w:val="003E2528"/>
    <w:rsid w:val="003E5E1B"/>
    <w:rsid w:val="003F1F4D"/>
    <w:rsid w:val="003F3E0E"/>
    <w:rsid w:val="003F41CC"/>
    <w:rsid w:val="003F5977"/>
    <w:rsid w:val="003F5A20"/>
    <w:rsid w:val="003F677B"/>
    <w:rsid w:val="00400E43"/>
    <w:rsid w:val="004031E5"/>
    <w:rsid w:val="00403D73"/>
    <w:rsid w:val="00404B28"/>
    <w:rsid w:val="00405A18"/>
    <w:rsid w:val="004075F2"/>
    <w:rsid w:val="004107FF"/>
    <w:rsid w:val="00410816"/>
    <w:rsid w:val="00413682"/>
    <w:rsid w:val="004159DE"/>
    <w:rsid w:val="00415B3C"/>
    <w:rsid w:val="0041601A"/>
    <w:rsid w:val="00417287"/>
    <w:rsid w:val="00417918"/>
    <w:rsid w:val="00424412"/>
    <w:rsid w:val="0042566F"/>
    <w:rsid w:val="00430ECF"/>
    <w:rsid w:val="00432820"/>
    <w:rsid w:val="00433BAD"/>
    <w:rsid w:val="00437C5E"/>
    <w:rsid w:val="00442C09"/>
    <w:rsid w:val="00443747"/>
    <w:rsid w:val="00444F91"/>
    <w:rsid w:val="004462EC"/>
    <w:rsid w:val="00446E8A"/>
    <w:rsid w:val="004528A4"/>
    <w:rsid w:val="004545E3"/>
    <w:rsid w:val="0045483E"/>
    <w:rsid w:val="0045560F"/>
    <w:rsid w:val="00457E5E"/>
    <w:rsid w:val="00460386"/>
    <w:rsid w:val="00460561"/>
    <w:rsid w:val="0046067A"/>
    <w:rsid w:val="00462587"/>
    <w:rsid w:val="004631F8"/>
    <w:rsid w:val="00463D55"/>
    <w:rsid w:val="00464391"/>
    <w:rsid w:val="00467532"/>
    <w:rsid w:val="00470231"/>
    <w:rsid w:val="00470AE1"/>
    <w:rsid w:val="00472CFB"/>
    <w:rsid w:val="0047464E"/>
    <w:rsid w:val="00480E00"/>
    <w:rsid w:val="00481D2E"/>
    <w:rsid w:val="00484680"/>
    <w:rsid w:val="00484F46"/>
    <w:rsid w:val="0048570C"/>
    <w:rsid w:val="0048632A"/>
    <w:rsid w:val="004904E9"/>
    <w:rsid w:val="004962C8"/>
    <w:rsid w:val="004A1E7C"/>
    <w:rsid w:val="004A2F7B"/>
    <w:rsid w:val="004A564F"/>
    <w:rsid w:val="004A7A5D"/>
    <w:rsid w:val="004B3A46"/>
    <w:rsid w:val="004B4044"/>
    <w:rsid w:val="004B69DB"/>
    <w:rsid w:val="004C3601"/>
    <w:rsid w:val="004C4EFB"/>
    <w:rsid w:val="004D472A"/>
    <w:rsid w:val="004D48AF"/>
    <w:rsid w:val="004D67E9"/>
    <w:rsid w:val="004D6AAE"/>
    <w:rsid w:val="004D7E6B"/>
    <w:rsid w:val="004E0010"/>
    <w:rsid w:val="004E337E"/>
    <w:rsid w:val="004E3CF3"/>
    <w:rsid w:val="004F0FDA"/>
    <w:rsid w:val="004F3170"/>
    <w:rsid w:val="004F529B"/>
    <w:rsid w:val="004F6B96"/>
    <w:rsid w:val="0050417B"/>
    <w:rsid w:val="005060BE"/>
    <w:rsid w:val="00511DB5"/>
    <w:rsid w:val="00512B44"/>
    <w:rsid w:val="00513802"/>
    <w:rsid w:val="00517093"/>
    <w:rsid w:val="00517E2B"/>
    <w:rsid w:val="00517FE6"/>
    <w:rsid w:val="00520231"/>
    <w:rsid w:val="00523811"/>
    <w:rsid w:val="00524E19"/>
    <w:rsid w:val="00525B41"/>
    <w:rsid w:val="00525B4C"/>
    <w:rsid w:val="00525C5F"/>
    <w:rsid w:val="00525C94"/>
    <w:rsid w:val="00530851"/>
    <w:rsid w:val="00531BF9"/>
    <w:rsid w:val="00531C94"/>
    <w:rsid w:val="0053286C"/>
    <w:rsid w:val="00533196"/>
    <w:rsid w:val="00536F6A"/>
    <w:rsid w:val="005375C0"/>
    <w:rsid w:val="00537E9C"/>
    <w:rsid w:val="0054010A"/>
    <w:rsid w:val="0054120C"/>
    <w:rsid w:val="005432CC"/>
    <w:rsid w:val="00543EF7"/>
    <w:rsid w:val="00545B81"/>
    <w:rsid w:val="0055138E"/>
    <w:rsid w:val="005521E7"/>
    <w:rsid w:val="0055454B"/>
    <w:rsid w:val="005568BA"/>
    <w:rsid w:val="00560938"/>
    <w:rsid w:val="00560D9D"/>
    <w:rsid w:val="00561CA2"/>
    <w:rsid w:val="00562F52"/>
    <w:rsid w:val="005631C6"/>
    <w:rsid w:val="00566393"/>
    <w:rsid w:val="0056770C"/>
    <w:rsid w:val="00570CD5"/>
    <w:rsid w:val="00571087"/>
    <w:rsid w:val="005732EC"/>
    <w:rsid w:val="00576E13"/>
    <w:rsid w:val="00580E7A"/>
    <w:rsid w:val="00583F9E"/>
    <w:rsid w:val="00584548"/>
    <w:rsid w:val="005868B1"/>
    <w:rsid w:val="00587018"/>
    <w:rsid w:val="005871A6"/>
    <w:rsid w:val="00587387"/>
    <w:rsid w:val="0059479A"/>
    <w:rsid w:val="00594BFC"/>
    <w:rsid w:val="00595DD3"/>
    <w:rsid w:val="005968DC"/>
    <w:rsid w:val="005A1AA3"/>
    <w:rsid w:val="005A3092"/>
    <w:rsid w:val="005A6548"/>
    <w:rsid w:val="005B3014"/>
    <w:rsid w:val="005B3490"/>
    <w:rsid w:val="005B34D7"/>
    <w:rsid w:val="005B3874"/>
    <w:rsid w:val="005B4AB0"/>
    <w:rsid w:val="005B4B05"/>
    <w:rsid w:val="005B6E7E"/>
    <w:rsid w:val="005C04DC"/>
    <w:rsid w:val="005C10E4"/>
    <w:rsid w:val="005C1258"/>
    <w:rsid w:val="005C2677"/>
    <w:rsid w:val="005C3939"/>
    <w:rsid w:val="005C4DAD"/>
    <w:rsid w:val="005C7830"/>
    <w:rsid w:val="005D08A0"/>
    <w:rsid w:val="005D4FB8"/>
    <w:rsid w:val="005E030E"/>
    <w:rsid w:val="005E353A"/>
    <w:rsid w:val="005E5388"/>
    <w:rsid w:val="005E57BE"/>
    <w:rsid w:val="005E5E6C"/>
    <w:rsid w:val="005E6D10"/>
    <w:rsid w:val="005E6D9B"/>
    <w:rsid w:val="005E7BC0"/>
    <w:rsid w:val="005F05A7"/>
    <w:rsid w:val="005F08FF"/>
    <w:rsid w:val="005F19D6"/>
    <w:rsid w:val="005F3D2F"/>
    <w:rsid w:val="005F5D29"/>
    <w:rsid w:val="005F6B93"/>
    <w:rsid w:val="005F7661"/>
    <w:rsid w:val="0060037D"/>
    <w:rsid w:val="00602D3D"/>
    <w:rsid w:val="00605311"/>
    <w:rsid w:val="00605CD3"/>
    <w:rsid w:val="00606196"/>
    <w:rsid w:val="00611DAA"/>
    <w:rsid w:val="00612A1C"/>
    <w:rsid w:val="0061305C"/>
    <w:rsid w:val="006159E8"/>
    <w:rsid w:val="00616624"/>
    <w:rsid w:val="00616CD5"/>
    <w:rsid w:val="0061729E"/>
    <w:rsid w:val="00617F13"/>
    <w:rsid w:val="00620179"/>
    <w:rsid w:val="00620FE3"/>
    <w:rsid w:val="0062113D"/>
    <w:rsid w:val="006300E3"/>
    <w:rsid w:val="00630C00"/>
    <w:rsid w:val="006327DD"/>
    <w:rsid w:val="00633299"/>
    <w:rsid w:val="00636471"/>
    <w:rsid w:val="006367F7"/>
    <w:rsid w:val="006378CB"/>
    <w:rsid w:val="00640A56"/>
    <w:rsid w:val="00642061"/>
    <w:rsid w:val="0064298A"/>
    <w:rsid w:val="00642F3D"/>
    <w:rsid w:val="00643380"/>
    <w:rsid w:val="00643B90"/>
    <w:rsid w:val="00643DD4"/>
    <w:rsid w:val="00644FDF"/>
    <w:rsid w:val="0064607E"/>
    <w:rsid w:val="00646262"/>
    <w:rsid w:val="00647C21"/>
    <w:rsid w:val="00647D63"/>
    <w:rsid w:val="006505C0"/>
    <w:rsid w:val="00652F7D"/>
    <w:rsid w:val="00666A78"/>
    <w:rsid w:val="00667F9E"/>
    <w:rsid w:val="00670512"/>
    <w:rsid w:val="006713BB"/>
    <w:rsid w:val="00671953"/>
    <w:rsid w:val="00672447"/>
    <w:rsid w:val="00680FEB"/>
    <w:rsid w:val="00684196"/>
    <w:rsid w:val="00685134"/>
    <w:rsid w:val="0068634E"/>
    <w:rsid w:val="00694108"/>
    <w:rsid w:val="00695A29"/>
    <w:rsid w:val="00697130"/>
    <w:rsid w:val="006A0C0C"/>
    <w:rsid w:val="006A3266"/>
    <w:rsid w:val="006A56C0"/>
    <w:rsid w:val="006A56CA"/>
    <w:rsid w:val="006A6845"/>
    <w:rsid w:val="006B017E"/>
    <w:rsid w:val="006B090D"/>
    <w:rsid w:val="006B0CC3"/>
    <w:rsid w:val="006B25C4"/>
    <w:rsid w:val="006B378C"/>
    <w:rsid w:val="006B53AB"/>
    <w:rsid w:val="006B57DE"/>
    <w:rsid w:val="006B5BD2"/>
    <w:rsid w:val="006B5D2F"/>
    <w:rsid w:val="006B65E0"/>
    <w:rsid w:val="006B7A8D"/>
    <w:rsid w:val="006C1456"/>
    <w:rsid w:val="006C16C9"/>
    <w:rsid w:val="006C4078"/>
    <w:rsid w:val="006C4B85"/>
    <w:rsid w:val="006C532B"/>
    <w:rsid w:val="006C62ED"/>
    <w:rsid w:val="006C66A0"/>
    <w:rsid w:val="006D05BC"/>
    <w:rsid w:val="006D46CA"/>
    <w:rsid w:val="006D5EE4"/>
    <w:rsid w:val="006D6310"/>
    <w:rsid w:val="006D744E"/>
    <w:rsid w:val="006D7578"/>
    <w:rsid w:val="006E215A"/>
    <w:rsid w:val="006E21EB"/>
    <w:rsid w:val="006E77CC"/>
    <w:rsid w:val="006E7D76"/>
    <w:rsid w:val="006E7D9E"/>
    <w:rsid w:val="006F0CDE"/>
    <w:rsid w:val="006F0ECF"/>
    <w:rsid w:val="006F4008"/>
    <w:rsid w:val="006F6A46"/>
    <w:rsid w:val="006F79FD"/>
    <w:rsid w:val="0070091D"/>
    <w:rsid w:val="00701C3B"/>
    <w:rsid w:val="00702AED"/>
    <w:rsid w:val="007061F6"/>
    <w:rsid w:val="00706E23"/>
    <w:rsid w:val="0071520F"/>
    <w:rsid w:val="00715453"/>
    <w:rsid w:val="00716684"/>
    <w:rsid w:val="00717D7F"/>
    <w:rsid w:val="00717DED"/>
    <w:rsid w:val="0072072A"/>
    <w:rsid w:val="007236B7"/>
    <w:rsid w:val="007242DE"/>
    <w:rsid w:val="00724391"/>
    <w:rsid w:val="00724C82"/>
    <w:rsid w:val="007271C2"/>
    <w:rsid w:val="007359B0"/>
    <w:rsid w:val="00736C7F"/>
    <w:rsid w:val="0074013D"/>
    <w:rsid w:val="00741A45"/>
    <w:rsid w:val="00743DF1"/>
    <w:rsid w:val="007449FF"/>
    <w:rsid w:val="00745092"/>
    <w:rsid w:val="00745157"/>
    <w:rsid w:val="00746AC0"/>
    <w:rsid w:val="00750A15"/>
    <w:rsid w:val="00754A2B"/>
    <w:rsid w:val="00755DC9"/>
    <w:rsid w:val="00757980"/>
    <w:rsid w:val="00757BEC"/>
    <w:rsid w:val="007613F9"/>
    <w:rsid w:val="0076699C"/>
    <w:rsid w:val="007704B2"/>
    <w:rsid w:val="007710A3"/>
    <w:rsid w:val="00771196"/>
    <w:rsid w:val="00771A4F"/>
    <w:rsid w:val="00772BC6"/>
    <w:rsid w:val="00773334"/>
    <w:rsid w:val="00773A7F"/>
    <w:rsid w:val="00777124"/>
    <w:rsid w:val="00777300"/>
    <w:rsid w:val="0078130C"/>
    <w:rsid w:val="007823B1"/>
    <w:rsid w:val="00783184"/>
    <w:rsid w:val="00785E19"/>
    <w:rsid w:val="0078681B"/>
    <w:rsid w:val="00791478"/>
    <w:rsid w:val="00791CC0"/>
    <w:rsid w:val="007943F9"/>
    <w:rsid w:val="007977C0"/>
    <w:rsid w:val="007A1290"/>
    <w:rsid w:val="007A140B"/>
    <w:rsid w:val="007A2DBF"/>
    <w:rsid w:val="007A4BAA"/>
    <w:rsid w:val="007B08B9"/>
    <w:rsid w:val="007B4593"/>
    <w:rsid w:val="007B4A87"/>
    <w:rsid w:val="007C50A2"/>
    <w:rsid w:val="007C5689"/>
    <w:rsid w:val="007C7D6F"/>
    <w:rsid w:val="007D028B"/>
    <w:rsid w:val="007D70F1"/>
    <w:rsid w:val="007D72F1"/>
    <w:rsid w:val="007E280A"/>
    <w:rsid w:val="007E2A5C"/>
    <w:rsid w:val="007F0152"/>
    <w:rsid w:val="007F41C9"/>
    <w:rsid w:val="007F748A"/>
    <w:rsid w:val="007F7D75"/>
    <w:rsid w:val="0080218E"/>
    <w:rsid w:val="00802BE9"/>
    <w:rsid w:val="00804BB3"/>
    <w:rsid w:val="008111A5"/>
    <w:rsid w:val="00811A01"/>
    <w:rsid w:val="008178A9"/>
    <w:rsid w:val="00820572"/>
    <w:rsid w:val="0082522B"/>
    <w:rsid w:val="00825CF8"/>
    <w:rsid w:val="0083182A"/>
    <w:rsid w:val="00833B30"/>
    <w:rsid w:val="00833C16"/>
    <w:rsid w:val="00833EA5"/>
    <w:rsid w:val="0083465D"/>
    <w:rsid w:val="008352D1"/>
    <w:rsid w:val="008411E7"/>
    <w:rsid w:val="00841762"/>
    <w:rsid w:val="00844C38"/>
    <w:rsid w:val="00845848"/>
    <w:rsid w:val="00845CD4"/>
    <w:rsid w:val="0084673B"/>
    <w:rsid w:val="00853378"/>
    <w:rsid w:val="00865680"/>
    <w:rsid w:val="008705AC"/>
    <w:rsid w:val="00875A4E"/>
    <w:rsid w:val="00875C8B"/>
    <w:rsid w:val="008761E5"/>
    <w:rsid w:val="0087688E"/>
    <w:rsid w:val="008808FA"/>
    <w:rsid w:val="00882431"/>
    <w:rsid w:val="0088270F"/>
    <w:rsid w:val="0088347F"/>
    <w:rsid w:val="008834AF"/>
    <w:rsid w:val="008842C1"/>
    <w:rsid w:val="00884F8D"/>
    <w:rsid w:val="00885370"/>
    <w:rsid w:val="0088695A"/>
    <w:rsid w:val="008869F9"/>
    <w:rsid w:val="00887A87"/>
    <w:rsid w:val="008923C0"/>
    <w:rsid w:val="00894D44"/>
    <w:rsid w:val="00896C05"/>
    <w:rsid w:val="00897817"/>
    <w:rsid w:val="008A2493"/>
    <w:rsid w:val="008A2D5D"/>
    <w:rsid w:val="008A457B"/>
    <w:rsid w:val="008A7032"/>
    <w:rsid w:val="008A7406"/>
    <w:rsid w:val="008B0A6E"/>
    <w:rsid w:val="008B2500"/>
    <w:rsid w:val="008B590C"/>
    <w:rsid w:val="008C0844"/>
    <w:rsid w:val="008C2A9F"/>
    <w:rsid w:val="008C725F"/>
    <w:rsid w:val="008C7346"/>
    <w:rsid w:val="008C7AFD"/>
    <w:rsid w:val="008C7E8A"/>
    <w:rsid w:val="008D0FC8"/>
    <w:rsid w:val="008D14EF"/>
    <w:rsid w:val="008D3601"/>
    <w:rsid w:val="008D5CDE"/>
    <w:rsid w:val="008D5D21"/>
    <w:rsid w:val="008E0EF0"/>
    <w:rsid w:val="008E37F7"/>
    <w:rsid w:val="008E388B"/>
    <w:rsid w:val="008E75D7"/>
    <w:rsid w:val="008E7F05"/>
    <w:rsid w:val="008F0EE5"/>
    <w:rsid w:val="008F2C18"/>
    <w:rsid w:val="008F33AA"/>
    <w:rsid w:val="008F58FF"/>
    <w:rsid w:val="008F76DB"/>
    <w:rsid w:val="008F76E8"/>
    <w:rsid w:val="008F793E"/>
    <w:rsid w:val="008F7FB6"/>
    <w:rsid w:val="009005C4"/>
    <w:rsid w:val="00901801"/>
    <w:rsid w:val="00902B68"/>
    <w:rsid w:val="00902CA4"/>
    <w:rsid w:val="0090457B"/>
    <w:rsid w:val="00906FE7"/>
    <w:rsid w:val="009079CB"/>
    <w:rsid w:val="009106D4"/>
    <w:rsid w:val="00911007"/>
    <w:rsid w:val="00912A5F"/>
    <w:rsid w:val="00913450"/>
    <w:rsid w:val="009141F6"/>
    <w:rsid w:val="00916173"/>
    <w:rsid w:val="00916C46"/>
    <w:rsid w:val="00917C34"/>
    <w:rsid w:val="009202DC"/>
    <w:rsid w:val="00922976"/>
    <w:rsid w:val="00922E9E"/>
    <w:rsid w:val="00923147"/>
    <w:rsid w:val="00924470"/>
    <w:rsid w:val="00924EF0"/>
    <w:rsid w:val="009259F7"/>
    <w:rsid w:val="00932166"/>
    <w:rsid w:val="0093366E"/>
    <w:rsid w:val="00933C0E"/>
    <w:rsid w:val="00934EDD"/>
    <w:rsid w:val="00936C37"/>
    <w:rsid w:val="009457CA"/>
    <w:rsid w:val="009476F0"/>
    <w:rsid w:val="009479F0"/>
    <w:rsid w:val="009502E5"/>
    <w:rsid w:val="00952324"/>
    <w:rsid w:val="0095308A"/>
    <w:rsid w:val="00954D1F"/>
    <w:rsid w:val="00960145"/>
    <w:rsid w:val="00960F16"/>
    <w:rsid w:val="0096130A"/>
    <w:rsid w:val="00964314"/>
    <w:rsid w:val="0096638E"/>
    <w:rsid w:val="00970D6C"/>
    <w:rsid w:val="009713A7"/>
    <w:rsid w:val="0097437C"/>
    <w:rsid w:val="009751B4"/>
    <w:rsid w:val="0097559D"/>
    <w:rsid w:val="009756E3"/>
    <w:rsid w:val="00977342"/>
    <w:rsid w:val="0098073A"/>
    <w:rsid w:val="009833A1"/>
    <w:rsid w:val="00983FCB"/>
    <w:rsid w:val="00984389"/>
    <w:rsid w:val="009902ED"/>
    <w:rsid w:val="0099148A"/>
    <w:rsid w:val="009960BA"/>
    <w:rsid w:val="009962D5"/>
    <w:rsid w:val="0099770F"/>
    <w:rsid w:val="00997F50"/>
    <w:rsid w:val="009A011E"/>
    <w:rsid w:val="009A3562"/>
    <w:rsid w:val="009A5A5B"/>
    <w:rsid w:val="009A5E5A"/>
    <w:rsid w:val="009A67DB"/>
    <w:rsid w:val="009B0336"/>
    <w:rsid w:val="009B3648"/>
    <w:rsid w:val="009B457B"/>
    <w:rsid w:val="009B4AA3"/>
    <w:rsid w:val="009C1073"/>
    <w:rsid w:val="009C23FC"/>
    <w:rsid w:val="009C3948"/>
    <w:rsid w:val="009C672B"/>
    <w:rsid w:val="009C6D40"/>
    <w:rsid w:val="009D0A78"/>
    <w:rsid w:val="009D14F7"/>
    <w:rsid w:val="009D2B8D"/>
    <w:rsid w:val="009E0F9E"/>
    <w:rsid w:val="009E1C5A"/>
    <w:rsid w:val="009E1D9F"/>
    <w:rsid w:val="009E2569"/>
    <w:rsid w:val="009E4B38"/>
    <w:rsid w:val="009E4CE6"/>
    <w:rsid w:val="009F24ED"/>
    <w:rsid w:val="009F2E47"/>
    <w:rsid w:val="009F58F9"/>
    <w:rsid w:val="009F7012"/>
    <w:rsid w:val="00A0057C"/>
    <w:rsid w:val="00A00ABD"/>
    <w:rsid w:val="00A037AE"/>
    <w:rsid w:val="00A03D49"/>
    <w:rsid w:val="00A1283B"/>
    <w:rsid w:val="00A133F0"/>
    <w:rsid w:val="00A1478D"/>
    <w:rsid w:val="00A148AE"/>
    <w:rsid w:val="00A15795"/>
    <w:rsid w:val="00A157F3"/>
    <w:rsid w:val="00A15AFE"/>
    <w:rsid w:val="00A15C08"/>
    <w:rsid w:val="00A15C25"/>
    <w:rsid w:val="00A16E32"/>
    <w:rsid w:val="00A21022"/>
    <w:rsid w:val="00A21611"/>
    <w:rsid w:val="00A220E9"/>
    <w:rsid w:val="00A238FF"/>
    <w:rsid w:val="00A25340"/>
    <w:rsid w:val="00A256A7"/>
    <w:rsid w:val="00A25B42"/>
    <w:rsid w:val="00A27495"/>
    <w:rsid w:val="00A30B2C"/>
    <w:rsid w:val="00A3144B"/>
    <w:rsid w:val="00A3366B"/>
    <w:rsid w:val="00A33B9D"/>
    <w:rsid w:val="00A37106"/>
    <w:rsid w:val="00A37FC8"/>
    <w:rsid w:val="00A403A0"/>
    <w:rsid w:val="00A42EBE"/>
    <w:rsid w:val="00A42F15"/>
    <w:rsid w:val="00A45C88"/>
    <w:rsid w:val="00A46EA2"/>
    <w:rsid w:val="00A50D6F"/>
    <w:rsid w:val="00A550F2"/>
    <w:rsid w:val="00A56105"/>
    <w:rsid w:val="00A570AE"/>
    <w:rsid w:val="00A616BA"/>
    <w:rsid w:val="00A65338"/>
    <w:rsid w:val="00A679B2"/>
    <w:rsid w:val="00A703CC"/>
    <w:rsid w:val="00A70EE1"/>
    <w:rsid w:val="00A726BE"/>
    <w:rsid w:val="00A769AF"/>
    <w:rsid w:val="00A77D23"/>
    <w:rsid w:val="00A82067"/>
    <w:rsid w:val="00A82CF3"/>
    <w:rsid w:val="00A84CA3"/>
    <w:rsid w:val="00A863EC"/>
    <w:rsid w:val="00A91C6E"/>
    <w:rsid w:val="00A929D9"/>
    <w:rsid w:val="00A93063"/>
    <w:rsid w:val="00A93CF2"/>
    <w:rsid w:val="00A94DBC"/>
    <w:rsid w:val="00A95922"/>
    <w:rsid w:val="00A9635F"/>
    <w:rsid w:val="00AA1427"/>
    <w:rsid w:val="00AA181B"/>
    <w:rsid w:val="00AA277F"/>
    <w:rsid w:val="00AA2E25"/>
    <w:rsid w:val="00AB08D2"/>
    <w:rsid w:val="00AB0E32"/>
    <w:rsid w:val="00AB5144"/>
    <w:rsid w:val="00AB55A9"/>
    <w:rsid w:val="00AB6B2D"/>
    <w:rsid w:val="00AC015C"/>
    <w:rsid w:val="00AC1861"/>
    <w:rsid w:val="00AC22C5"/>
    <w:rsid w:val="00AC2412"/>
    <w:rsid w:val="00AC24F0"/>
    <w:rsid w:val="00AC2F2A"/>
    <w:rsid w:val="00AC3369"/>
    <w:rsid w:val="00AC5054"/>
    <w:rsid w:val="00AC5945"/>
    <w:rsid w:val="00AC60DF"/>
    <w:rsid w:val="00AC757C"/>
    <w:rsid w:val="00AD149D"/>
    <w:rsid w:val="00AD28B4"/>
    <w:rsid w:val="00AD763D"/>
    <w:rsid w:val="00AE0B78"/>
    <w:rsid w:val="00AE1C57"/>
    <w:rsid w:val="00AE2391"/>
    <w:rsid w:val="00AE301F"/>
    <w:rsid w:val="00AE320E"/>
    <w:rsid w:val="00AE356B"/>
    <w:rsid w:val="00AE467A"/>
    <w:rsid w:val="00AE56BD"/>
    <w:rsid w:val="00AE7D2A"/>
    <w:rsid w:val="00AF204F"/>
    <w:rsid w:val="00AF20E0"/>
    <w:rsid w:val="00AF28DF"/>
    <w:rsid w:val="00AF32CC"/>
    <w:rsid w:val="00AF5174"/>
    <w:rsid w:val="00AF53C1"/>
    <w:rsid w:val="00AF6423"/>
    <w:rsid w:val="00AF7F96"/>
    <w:rsid w:val="00B075F9"/>
    <w:rsid w:val="00B0789A"/>
    <w:rsid w:val="00B10608"/>
    <w:rsid w:val="00B1351B"/>
    <w:rsid w:val="00B1604E"/>
    <w:rsid w:val="00B1645D"/>
    <w:rsid w:val="00B25450"/>
    <w:rsid w:val="00B336C8"/>
    <w:rsid w:val="00B348F7"/>
    <w:rsid w:val="00B35CDA"/>
    <w:rsid w:val="00B41A54"/>
    <w:rsid w:val="00B44EF9"/>
    <w:rsid w:val="00B47345"/>
    <w:rsid w:val="00B5091B"/>
    <w:rsid w:val="00B512E1"/>
    <w:rsid w:val="00B5293A"/>
    <w:rsid w:val="00B52B53"/>
    <w:rsid w:val="00B53638"/>
    <w:rsid w:val="00B53C29"/>
    <w:rsid w:val="00B54B42"/>
    <w:rsid w:val="00B55D97"/>
    <w:rsid w:val="00B608F9"/>
    <w:rsid w:val="00B61B87"/>
    <w:rsid w:val="00B626B8"/>
    <w:rsid w:val="00B65E3D"/>
    <w:rsid w:val="00B7003D"/>
    <w:rsid w:val="00B71D5F"/>
    <w:rsid w:val="00B745CB"/>
    <w:rsid w:val="00B7629A"/>
    <w:rsid w:val="00B82B52"/>
    <w:rsid w:val="00B830A4"/>
    <w:rsid w:val="00B8537C"/>
    <w:rsid w:val="00B85A22"/>
    <w:rsid w:val="00B92EA9"/>
    <w:rsid w:val="00BA0167"/>
    <w:rsid w:val="00BA0A9C"/>
    <w:rsid w:val="00BA1A64"/>
    <w:rsid w:val="00BA1ABE"/>
    <w:rsid w:val="00BA464C"/>
    <w:rsid w:val="00BA4BDA"/>
    <w:rsid w:val="00BA5E8F"/>
    <w:rsid w:val="00BA76D4"/>
    <w:rsid w:val="00BB4567"/>
    <w:rsid w:val="00BB54F6"/>
    <w:rsid w:val="00BB5613"/>
    <w:rsid w:val="00BB7CB5"/>
    <w:rsid w:val="00BC1CDE"/>
    <w:rsid w:val="00BC2774"/>
    <w:rsid w:val="00BC2ED2"/>
    <w:rsid w:val="00BC307C"/>
    <w:rsid w:val="00BC4915"/>
    <w:rsid w:val="00BC4FAB"/>
    <w:rsid w:val="00BD5112"/>
    <w:rsid w:val="00BD542B"/>
    <w:rsid w:val="00BD5F3B"/>
    <w:rsid w:val="00BD6BF0"/>
    <w:rsid w:val="00BE050C"/>
    <w:rsid w:val="00BE3213"/>
    <w:rsid w:val="00BE7251"/>
    <w:rsid w:val="00BE75FF"/>
    <w:rsid w:val="00BF1B48"/>
    <w:rsid w:val="00BF3441"/>
    <w:rsid w:val="00C01FD7"/>
    <w:rsid w:val="00C02437"/>
    <w:rsid w:val="00C06422"/>
    <w:rsid w:val="00C070C5"/>
    <w:rsid w:val="00C075A0"/>
    <w:rsid w:val="00C07FE3"/>
    <w:rsid w:val="00C12C39"/>
    <w:rsid w:val="00C1307A"/>
    <w:rsid w:val="00C13574"/>
    <w:rsid w:val="00C17518"/>
    <w:rsid w:val="00C223C7"/>
    <w:rsid w:val="00C22BA5"/>
    <w:rsid w:val="00C2394E"/>
    <w:rsid w:val="00C23C89"/>
    <w:rsid w:val="00C2505A"/>
    <w:rsid w:val="00C2530C"/>
    <w:rsid w:val="00C268D5"/>
    <w:rsid w:val="00C31849"/>
    <w:rsid w:val="00C318A2"/>
    <w:rsid w:val="00C31A4B"/>
    <w:rsid w:val="00C36784"/>
    <w:rsid w:val="00C36E0A"/>
    <w:rsid w:val="00C445DD"/>
    <w:rsid w:val="00C44CB7"/>
    <w:rsid w:val="00C46026"/>
    <w:rsid w:val="00C4637E"/>
    <w:rsid w:val="00C46ABA"/>
    <w:rsid w:val="00C53EE4"/>
    <w:rsid w:val="00C560C3"/>
    <w:rsid w:val="00C655CB"/>
    <w:rsid w:val="00C66D01"/>
    <w:rsid w:val="00C713A3"/>
    <w:rsid w:val="00C75432"/>
    <w:rsid w:val="00C75C05"/>
    <w:rsid w:val="00C76638"/>
    <w:rsid w:val="00C77958"/>
    <w:rsid w:val="00C77AB5"/>
    <w:rsid w:val="00C84ACE"/>
    <w:rsid w:val="00C85A6D"/>
    <w:rsid w:val="00C87AA6"/>
    <w:rsid w:val="00C922E5"/>
    <w:rsid w:val="00C926B0"/>
    <w:rsid w:val="00C94106"/>
    <w:rsid w:val="00C95798"/>
    <w:rsid w:val="00C95FFE"/>
    <w:rsid w:val="00C9645A"/>
    <w:rsid w:val="00C96CC4"/>
    <w:rsid w:val="00CA08D1"/>
    <w:rsid w:val="00CA0E9D"/>
    <w:rsid w:val="00CA131B"/>
    <w:rsid w:val="00CA28F8"/>
    <w:rsid w:val="00CA36ED"/>
    <w:rsid w:val="00CA47AE"/>
    <w:rsid w:val="00CA4931"/>
    <w:rsid w:val="00CA75A9"/>
    <w:rsid w:val="00CA7E80"/>
    <w:rsid w:val="00CB0ACF"/>
    <w:rsid w:val="00CB1E50"/>
    <w:rsid w:val="00CB1FC0"/>
    <w:rsid w:val="00CB4727"/>
    <w:rsid w:val="00CB5E08"/>
    <w:rsid w:val="00CB5E2B"/>
    <w:rsid w:val="00CB5F73"/>
    <w:rsid w:val="00CB6789"/>
    <w:rsid w:val="00CC5C3D"/>
    <w:rsid w:val="00CC60FF"/>
    <w:rsid w:val="00CC7931"/>
    <w:rsid w:val="00CC7F00"/>
    <w:rsid w:val="00CD0821"/>
    <w:rsid w:val="00CD0C12"/>
    <w:rsid w:val="00CD1EAD"/>
    <w:rsid w:val="00CD3620"/>
    <w:rsid w:val="00CD48D7"/>
    <w:rsid w:val="00CD6E31"/>
    <w:rsid w:val="00CD7E89"/>
    <w:rsid w:val="00CE672E"/>
    <w:rsid w:val="00CE6DA6"/>
    <w:rsid w:val="00CE7E27"/>
    <w:rsid w:val="00CF0857"/>
    <w:rsid w:val="00CF0C79"/>
    <w:rsid w:val="00CF2376"/>
    <w:rsid w:val="00CF3D94"/>
    <w:rsid w:val="00CF6662"/>
    <w:rsid w:val="00CF7546"/>
    <w:rsid w:val="00D03123"/>
    <w:rsid w:val="00D03276"/>
    <w:rsid w:val="00D05036"/>
    <w:rsid w:val="00D06AA5"/>
    <w:rsid w:val="00D129D5"/>
    <w:rsid w:val="00D15359"/>
    <w:rsid w:val="00D16818"/>
    <w:rsid w:val="00D16B23"/>
    <w:rsid w:val="00D16F6F"/>
    <w:rsid w:val="00D21065"/>
    <w:rsid w:val="00D2477A"/>
    <w:rsid w:val="00D25D3D"/>
    <w:rsid w:val="00D25DEF"/>
    <w:rsid w:val="00D30614"/>
    <w:rsid w:val="00D3691D"/>
    <w:rsid w:val="00D3782D"/>
    <w:rsid w:val="00D42C6D"/>
    <w:rsid w:val="00D461FB"/>
    <w:rsid w:val="00D4745E"/>
    <w:rsid w:val="00D47C3A"/>
    <w:rsid w:val="00D50930"/>
    <w:rsid w:val="00D514E3"/>
    <w:rsid w:val="00D52C24"/>
    <w:rsid w:val="00D52D0A"/>
    <w:rsid w:val="00D52D56"/>
    <w:rsid w:val="00D533EF"/>
    <w:rsid w:val="00D5465B"/>
    <w:rsid w:val="00D54EFF"/>
    <w:rsid w:val="00D61493"/>
    <w:rsid w:val="00D67D42"/>
    <w:rsid w:val="00D7087C"/>
    <w:rsid w:val="00D71C4E"/>
    <w:rsid w:val="00D73689"/>
    <w:rsid w:val="00D80323"/>
    <w:rsid w:val="00D839AA"/>
    <w:rsid w:val="00D83A56"/>
    <w:rsid w:val="00D8475E"/>
    <w:rsid w:val="00D85020"/>
    <w:rsid w:val="00D8676C"/>
    <w:rsid w:val="00D91172"/>
    <w:rsid w:val="00D91A69"/>
    <w:rsid w:val="00D9271D"/>
    <w:rsid w:val="00D95A7B"/>
    <w:rsid w:val="00DA05D5"/>
    <w:rsid w:val="00DA448C"/>
    <w:rsid w:val="00DA7363"/>
    <w:rsid w:val="00DA7613"/>
    <w:rsid w:val="00DB0B95"/>
    <w:rsid w:val="00DB56E6"/>
    <w:rsid w:val="00DB6129"/>
    <w:rsid w:val="00DB78D3"/>
    <w:rsid w:val="00DC21DD"/>
    <w:rsid w:val="00DC296F"/>
    <w:rsid w:val="00DC3AB8"/>
    <w:rsid w:val="00DC3CBE"/>
    <w:rsid w:val="00DC783F"/>
    <w:rsid w:val="00DD75B0"/>
    <w:rsid w:val="00DD7FFD"/>
    <w:rsid w:val="00DE15F7"/>
    <w:rsid w:val="00DE1A7F"/>
    <w:rsid w:val="00DE2709"/>
    <w:rsid w:val="00DE4BC2"/>
    <w:rsid w:val="00DE5787"/>
    <w:rsid w:val="00DE5BD5"/>
    <w:rsid w:val="00DE76DE"/>
    <w:rsid w:val="00DE78B8"/>
    <w:rsid w:val="00DF0D7C"/>
    <w:rsid w:val="00DF1678"/>
    <w:rsid w:val="00DF3592"/>
    <w:rsid w:val="00DF4C07"/>
    <w:rsid w:val="00DF4D3F"/>
    <w:rsid w:val="00DF597E"/>
    <w:rsid w:val="00DF7C09"/>
    <w:rsid w:val="00E0019C"/>
    <w:rsid w:val="00E0177C"/>
    <w:rsid w:val="00E01F80"/>
    <w:rsid w:val="00E03524"/>
    <w:rsid w:val="00E03DA0"/>
    <w:rsid w:val="00E06EF5"/>
    <w:rsid w:val="00E131EB"/>
    <w:rsid w:val="00E139B5"/>
    <w:rsid w:val="00E14BD5"/>
    <w:rsid w:val="00E1577B"/>
    <w:rsid w:val="00E16435"/>
    <w:rsid w:val="00E2214D"/>
    <w:rsid w:val="00E22761"/>
    <w:rsid w:val="00E24BF1"/>
    <w:rsid w:val="00E3590B"/>
    <w:rsid w:val="00E36761"/>
    <w:rsid w:val="00E3763B"/>
    <w:rsid w:val="00E4014E"/>
    <w:rsid w:val="00E4197F"/>
    <w:rsid w:val="00E41E60"/>
    <w:rsid w:val="00E4220C"/>
    <w:rsid w:val="00E452C4"/>
    <w:rsid w:val="00E462A4"/>
    <w:rsid w:val="00E477E7"/>
    <w:rsid w:val="00E47AC2"/>
    <w:rsid w:val="00E50526"/>
    <w:rsid w:val="00E52835"/>
    <w:rsid w:val="00E54131"/>
    <w:rsid w:val="00E56FF6"/>
    <w:rsid w:val="00E57BF4"/>
    <w:rsid w:val="00E6229F"/>
    <w:rsid w:val="00E62A0E"/>
    <w:rsid w:val="00E656D0"/>
    <w:rsid w:val="00E663DB"/>
    <w:rsid w:val="00E67C1D"/>
    <w:rsid w:val="00E7090F"/>
    <w:rsid w:val="00E70BB7"/>
    <w:rsid w:val="00E74EE8"/>
    <w:rsid w:val="00E759B7"/>
    <w:rsid w:val="00E77034"/>
    <w:rsid w:val="00E8170A"/>
    <w:rsid w:val="00E81A03"/>
    <w:rsid w:val="00E81A4C"/>
    <w:rsid w:val="00E81B43"/>
    <w:rsid w:val="00E840CF"/>
    <w:rsid w:val="00E86CC7"/>
    <w:rsid w:val="00E8748C"/>
    <w:rsid w:val="00E906F4"/>
    <w:rsid w:val="00E9131C"/>
    <w:rsid w:val="00E91B5A"/>
    <w:rsid w:val="00E9273D"/>
    <w:rsid w:val="00EA02AE"/>
    <w:rsid w:val="00EA1336"/>
    <w:rsid w:val="00EA4C7B"/>
    <w:rsid w:val="00EA690E"/>
    <w:rsid w:val="00EB010A"/>
    <w:rsid w:val="00EB1D34"/>
    <w:rsid w:val="00EB2579"/>
    <w:rsid w:val="00EB2FEA"/>
    <w:rsid w:val="00EB63CE"/>
    <w:rsid w:val="00EB6686"/>
    <w:rsid w:val="00EB6FFA"/>
    <w:rsid w:val="00EB7CA0"/>
    <w:rsid w:val="00EC36BF"/>
    <w:rsid w:val="00EC3B13"/>
    <w:rsid w:val="00EC5071"/>
    <w:rsid w:val="00ED1741"/>
    <w:rsid w:val="00ED1790"/>
    <w:rsid w:val="00ED1937"/>
    <w:rsid w:val="00ED34FF"/>
    <w:rsid w:val="00ED4D9B"/>
    <w:rsid w:val="00ED74D6"/>
    <w:rsid w:val="00EE300F"/>
    <w:rsid w:val="00EE5B6F"/>
    <w:rsid w:val="00EF0138"/>
    <w:rsid w:val="00EF17A1"/>
    <w:rsid w:val="00EF3169"/>
    <w:rsid w:val="00EF5EE1"/>
    <w:rsid w:val="00EF6F06"/>
    <w:rsid w:val="00EF7329"/>
    <w:rsid w:val="00EF78D5"/>
    <w:rsid w:val="00F04AB0"/>
    <w:rsid w:val="00F13DEE"/>
    <w:rsid w:val="00F17553"/>
    <w:rsid w:val="00F22671"/>
    <w:rsid w:val="00F22DCD"/>
    <w:rsid w:val="00F320D7"/>
    <w:rsid w:val="00F32172"/>
    <w:rsid w:val="00F33BA7"/>
    <w:rsid w:val="00F34AAC"/>
    <w:rsid w:val="00F376F2"/>
    <w:rsid w:val="00F428A9"/>
    <w:rsid w:val="00F42EA0"/>
    <w:rsid w:val="00F44F88"/>
    <w:rsid w:val="00F45047"/>
    <w:rsid w:val="00F46592"/>
    <w:rsid w:val="00F539A3"/>
    <w:rsid w:val="00F54033"/>
    <w:rsid w:val="00F555B4"/>
    <w:rsid w:val="00F62994"/>
    <w:rsid w:val="00F62ADD"/>
    <w:rsid w:val="00F62F99"/>
    <w:rsid w:val="00F6374F"/>
    <w:rsid w:val="00F638F1"/>
    <w:rsid w:val="00F63CFD"/>
    <w:rsid w:val="00F64677"/>
    <w:rsid w:val="00F71822"/>
    <w:rsid w:val="00F71DDF"/>
    <w:rsid w:val="00F746F4"/>
    <w:rsid w:val="00F759EA"/>
    <w:rsid w:val="00F7670B"/>
    <w:rsid w:val="00F8143F"/>
    <w:rsid w:val="00F8275F"/>
    <w:rsid w:val="00F846A0"/>
    <w:rsid w:val="00F8786D"/>
    <w:rsid w:val="00F90E61"/>
    <w:rsid w:val="00F912E7"/>
    <w:rsid w:val="00F91769"/>
    <w:rsid w:val="00F93D3A"/>
    <w:rsid w:val="00F94BEB"/>
    <w:rsid w:val="00F951ED"/>
    <w:rsid w:val="00F979BC"/>
    <w:rsid w:val="00FA0C5E"/>
    <w:rsid w:val="00FA170D"/>
    <w:rsid w:val="00FA53EE"/>
    <w:rsid w:val="00FA7162"/>
    <w:rsid w:val="00FB043D"/>
    <w:rsid w:val="00FB2429"/>
    <w:rsid w:val="00FB3E00"/>
    <w:rsid w:val="00FB4C51"/>
    <w:rsid w:val="00FB682D"/>
    <w:rsid w:val="00FC1577"/>
    <w:rsid w:val="00FC4F5A"/>
    <w:rsid w:val="00FC599B"/>
    <w:rsid w:val="00FD170D"/>
    <w:rsid w:val="00FD3DFA"/>
    <w:rsid w:val="00FD52FC"/>
    <w:rsid w:val="00FE082F"/>
    <w:rsid w:val="00FE23E4"/>
    <w:rsid w:val="00FE3431"/>
    <w:rsid w:val="00FE7409"/>
    <w:rsid w:val="00FE7DEB"/>
    <w:rsid w:val="00FF214D"/>
    <w:rsid w:val="00FF3ACC"/>
    <w:rsid w:val="00FF5367"/>
    <w:rsid w:val="00FF6CC2"/>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88E439"/>
  <w15:docId w15:val="{411CDB20-53C6-4235-80B9-0F198E97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EB6686"/>
    <w:rPr>
      <w:color w:val="FF0000"/>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B1351B"/>
    <w:rPr>
      <w:snapToGrid w:val="0"/>
    </w:rPr>
  </w:style>
  <w:style w:type="character" w:customStyle="1" w:styleId="BodyTextIndentChar">
    <w:name w:val="Body Text Indent Char"/>
    <w:basedOn w:val="DefaultParagraphFont"/>
    <w:link w:val="BodyTextIndent"/>
    <w:rsid w:val="00B1351B"/>
    <w:rPr>
      <w:rFonts w:ascii="CG Times" w:hAnsi="CG Times"/>
      <w:snapToGrid w:val="0"/>
      <w:sz w:val="24"/>
    </w:rPr>
  </w:style>
  <w:style w:type="character" w:styleId="UnresolvedMention">
    <w:name w:val="Unresolved Mention"/>
    <w:basedOn w:val="DefaultParagraphFont"/>
    <w:uiPriority w:val="99"/>
    <w:semiHidden/>
    <w:unhideWhenUsed/>
    <w:rsid w:val="00A70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4077-D017-451C-BAB4-180E3A74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4</cp:revision>
  <cp:lastPrinted>2020-07-17T23:08:00Z</cp:lastPrinted>
  <dcterms:created xsi:type="dcterms:W3CDTF">2022-05-22T23:30:00Z</dcterms:created>
  <dcterms:modified xsi:type="dcterms:W3CDTF">2022-06-18T02:02:00Z</dcterms:modified>
</cp:coreProperties>
</file>