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10702" w14:textId="77777777" w:rsidR="00A244FF" w:rsidRPr="00ED2B71" w:rsidRDefault="00A244FF" w:rsidP="00A244FF">
      <w:pPr>
        <w:tabs>
          <w:tab w:val="left" w:pos="6840"/>
          <w:tab w:val="right" w:pos="9360"/>
        </w:tabs>
      </w:pPr>
      <w:r w:rsidRPr="00ED2B71">
        <w:rPr>
          <w:b/>
          <w:sz w:val="28"/>
        </w:rPr>
        <w:t>FISCAL GOALS</w:t>
      </w:r>
      <w:r w:rsidRPr="00ED2B71">
        <w:rPr>
          <w:sz w:val="28"/>
        </w:rPr>
        <w:tab/>
      </w:r>
      <w:r w:rsidRPr="00ED2B71">
        <w:rPr>
          <w:i/>
          <w:sz w:val="20"/>
        </w:rPr>
        <w:t>Policy Code:</w:t>
      </w:r>
      <w:r w:rsidRPr="00ED2B71">
        <w:rPr>
          <w:sz w:val="20"/>
        </w:rPr>
        <w:tab/>
      </w:r>
      <w:r w:rsidRPr="00ED2B71">
        <w:rPr>
          <w:b/>
        </w:rPr>
        <w:t>8000</w:t>
      </w:r>
    </w:p>
    <w:p w14:paraId="4FE68B80" w14:textId="77777777" w:rsidR="00A244FF" w:rsidRPr="00ED2B71" w:rsidRDefault="00AD306B" w:rsidP="00A244FF">
      <w:pPr>
        <w:tabs>
          <w:tab w:val="left" w:pos="6840"/>
          <w:tab w:val="right" w:pos="9360"/>
        </w:tabs>
        <w:spacing w:line="10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CB25E" wp14:editId="2A239305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43600" cy="0"/>
                <wp:effectExtent l="28575" t="36830" r="28575" b="2984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51B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8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5A829B0B" w14:textId="77777777" w:rsidR="00A244FF" w:rsidRPr="00ED2B71" w:rsidRDefault="00A244FF" w:rsidP="00A244FF">
      <w:pPr>
        <w:tabs>
          <w:tab w:val="left" w:pos="-1440"/>
        </w:tabs>
        <w:jc w:val="both"/>
      </w:pPr>
    </w:p>
    <w:p w14:paraId="5F82E443" w14:textId="77777777" w:rsidR="0028031C" w:rsidRDefault="0028031C" w:rsidP="00A244FF">
      <w:pPr>
        <w:tabs>
          <w:tab w:val="left" w:pos="-1440"/>
        </w:tabs>
        <w:jc w:val="both"/>
        <w:sectPr w:rsidR="0028031C" w:rsidSect="00506816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B7BD46D" w14:textId="77777777" w:rsidR="00A244FF" w:rsidRPr="00ED2B71" w:rsidRDefault="00A244FF" w:rsidP="00A244FF">
      <w:pPr>
        <w:tabs>
          <w:tab w:val="left" w:pos="-1440"/>
        </w:tabs>
        <w:jc w:val="both"/>
      </w:pPr>
    </w:p>
    <w:p w14:paraId="18913DA1" w14:textId="77777777" w:rsidR="00A244FF" w:rsidRPr="00ED2B71" w:rsidRDefault="00A244FF" w:rsidP="00A244FF">
      <w:pPr>
        <w:tabs>
          <w:tab w:val="left" w:pos="-1440"/>
        </w:tabs>
        <w:jc w:val="both"/>
      </w:pPr>
      <w:r w:rsidRPr="00ED2B71">
        <w:t>The board is committed to obtaining, managing</w:t>
      </w:r>
      <w:r w:rsidR="008C71F0">
        <w:t>,</w:t>
      </w:r>
      <w:r w:rsidRPr="00ED2B71">
        <w:t xml:space="preserve"> and using financial resources to support </w:t>
      </w:r>
      <w:r w:rsidR="0008629D">
        <w:t>its</w:t>
      </w:r>
      <w:r w:rsidRPr="00ED2B71">
        <w:t xml:space="preserve"> free public school and to further the educational goals of the board and the State.</w:t>
      </w:r>
      <w:r w:rsidR="00AD306B">
        <w:t xml:space="preserve">  All decisions regarding the use of financial resources will be consistent with the board’s objective of providing all students with a sound basic education, as required by law.</w:t>
      </w:r>
    </w:p>
    <w:p w14:paraId="16F60FC6" w14:textId="77777777" w:rsidR="00A244FF" w:rsidRPr="00ED2B71" w:rsidRDefault="00A244FF" w:rsidP="00A244FF">
      <w:pPr>
        <w:tabs>
          <w:tab w:val="left" w:pos="-1440"/>
        </w:tabs>
        <w:jc w:val="both"/>
      </w:pPr>
    </w:p>
    <w:p w14:paraId="78C7E0F0" w14:textId="77777777" w:rsidR="00A244FF" w:rsidRPr="00ED2B71" w:rsidRDefault="00A244FF" w:rsidP="00A244FF">
      <w:pPr>
        <w:tabs>
          <w:tab w:val="left" w:pos="-1440"/>
        </w:tabs>
        <w:jc w:val="both"/>
      </w:pPr>
      <w:r w:rsidRPr="00ED2B71">
        <w:t>Legal References:  G.S. 115C</w:t>
      </w:r>
      <w:r w:rsidR="002A61A0">
        <w:t>-238.70, -238.71</w:t>
      </w:r>
      <w:r w:rsidR="00AD306B">
        <w:t xml:space="preserve">; </w:t>
      </w:r>
      <w:r w:rsidR="00AD306B" w:rsidRPr="003F6AA8">
        <w:rPr>
          <w:i/>
          <w:szCs w:val="24"/>
        </w:rPr>
        <w:t>Leandro v. State</w:t>
      </w:r>
      <w:r w:rsidR="00AD306B" w:rsidRPr="003F6AA8">
        <w:rPr>
          <w:szCs w:val="24"/>
        </w:rPr>
        <w:t>, 346 N.C. 336 (1997)</w:t>
      </w:r>
    </w:p>
    <w:p w14:paraId="270D585E" w14:textId="77777777" w:rsidR="00A244FF" w:rsidRPr="00ED2B71" w:rsidRDefault="00A244FF" w:rsidP="00A244FF">
      <w:pPr>
        <w:tabs>
          <w:tab w:val="left" w:pos="-1440"/>
        </w:tabs>
        <w:jc w:val="both"/>
      </w:pPr>
    </w:p>
    <w:p w14:paraId="4603C752" w14:textId="77777777" w:rsidR="00A244FF" w:rsidRPr="00ED2B71" w:rsidRDefault="00A244FF" w:rsidP="00A244FF">
      <w:pPr>
        <w:tabs>
          <w:tab w:val="left" w:pos="-1440"/>
        </w:tabs>
        <w:jc w:val="both"/>
      </w:pPr>
      <w:r w:rsidRPr="00ED2B71">
        <w:t xml:space="preserve">Cross References:  </w:t>
      </w:r>
      <w:r w:rsidR="00AD306B">
        <w:t>Board Authority and Duties (policy 1010),</w:t>
      </w:r>
      <w:r w:rsidR="008C71F0">
        <w:t xml:space="preserve"> </w:t>
      </w:r>
      <w:r w:rsidRPr="00ED2B71">
        <w:t>Goals and Objectives of the Educational Program (policy 3000)</w:t>
      </w:r>
    </w:p>
    <w:p w14:paraId="1A025EF9" w14:textId="77777777" w:rsidR="00A244FF" w:rsidRPr="00ED2B71" w:rsidRDefault="00A244FF" w:rsidP="00A244FF">
      <w:pPr>
        <w:tabs>
          <w:tab w:val="left" w:pos="-1440"/>
        </w:tabs>
        <w:jc w:val="both"/>
      </w:pPr>
    </w:p>
    <w:p w14:paraId="68022330" w14:textId="61411582" w:rsidR="00CC7931" w:rsidRDefault="00CF4149" w:rsidP="00A244FF">
      <w:r>
        <w:t>Adopt</w:t>
      </w:r>
      <w:r w:rsidR="00435BA4">
        <w:t>ed</w:t>
      </w:r>
      <w:r w:rsidR="00A244FF" w:rsidRPr="00ED2B71">
        <w:t>:</w:t>
      </w:r>
      <w:r w:rsidR="008A4C26">
        <w:t xml:space="preserve"> May 27, 2020</w:t>
      </w:r>
    </w:p>
    <w:p w14:paraId="350CD323" w14:textId="77777777" w:rsidR="00435BA4" w:rsidRDefault="00435BA4" w:rsidP="00A244FF"/>
    <w:sectPr w:rsidR="00435BA4" w:rsidSect="008A4C2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7C494" w14:textId="77777777" w:rsidR="00BA6D6F" w:rsidRDefault="00BA6D6F">
      <w:r>
        <w:separator/>
      </w:r>
    </w:p>
  </w:endnote>
  <w:endnote w:type="continuationSeparator" w:id="0">
    <w:p w14:paraId="28B15065" w14:textId="77777777" w:rsidR="00BA6D6F" w:rsidRDefault="00BA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224B" w14:textId="77777777" w:rsidR="004D6AAE" w:rsidRDefault="004D6AAE" w:rsidP="004D6AAE">
    <w:pPr>
      <w:spacing w:line="240" w:lineRule="exact"/>
      <w:ind w:right="-360"/>
    </w:pPr>
  </w:p>
  <w:p w14:paraId="68559B58" w14:textId="77777777" w:rsidR="004D6AAE" w:rsidRDefault="00CF4149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FC47FB" wp14:editId="2E620CFA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8D09B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8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Mbwg0D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373561CD" w14:textId="77777777" w:rsidR="004D6AAE" w:rsidRPr="00CF4149" w:rsidRDefault="00962F42" w:rsidP="00CF4149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 w:rsidRPr="00CA2C13">
      <w:rPr>
        <w:b/>
        <w:szCs w:val="24"/>
      </w:rPr>
      <w:t>NE REGIONAL SCHOOL BOARD OF DIRECTORS POLICY MANUAL</w:t>
    </w:r>
    <w:r w:rsidR="00CF4149">
      <w:rPr>
        <w:b/>
        <w:szCs w:val="24"/>
      </w:rPr>
      <w:tab/>
    </w:r>
    <w:r w:rsidR="00CF4149" w:rsidRPr="00CF4149">
      <w:rPr>
        <w:szCs w:val="24"/>
      </w:rPr>
      <w:t xml:space="preserve">Page </w:t>
    </w:r>
    <w:r w:rsidR="00CF4149" w:rsidRPr="00CF4149">
      <w:rPr>
        <w:szCs w:val="24"/>
      </w:rPr>
      <w:fldChar w:fldCharType="begin"/>
    </w:r>
    <w:r w:rsidR="00CF4149" w:rsidRPr="00CF4149">
      <w:rPr>
        <w:szCs w:val="24"/>
      </w:rPr>
      <w:instrText xml:space="preserve"> PAGE  \* Arabic  \* MERGEFORMAT </w:instrText>
    </w:r>
    <w:r w:rsidR="00CF4149" w:rsidRPr="00CF4149">
      <w:rPr>
        <w:szCs w:val="24"/>
      </w:rPr>
      <w:fldChar w:fldCharType="separate"/>
    </w:r>
    <w:r w:rsidR="0008629D">
      <w:rPr>
        <w:noProof/>
        <w:szCs w:val="24"/>
      </w:rPr>
      <w:t>1</w:t>
    </w:r>
    <w:r w:rsidR="00CF4149" w:rsidRPr="00CF4149">
      <w:rPr>
        <w:szCs w:val="24"/>
      </w:rPr>
      <w:fldChar w:fldCharType="end"/>
    </w:r>
    <w:r w:rsidR="00CF4149" w:rsidRPr="00CF4149">
      <w:rPr>
        <w:szCs w:val="24"/>
      </w:rPr>
      <w:t xml:space="preserve"> of </w:t>
    </w:r>
    <w:r w:rsidR="00CF4149" w:rsidRPr="00CF4149">
      <w:rPr>
        <w:szCs w:val="24"/>
      </w:rPr>
      <w:fldChar w:fldCharType="begin"/>
    </w:r>
    <w:r w:rsidR="00CF4149" w:rsidRPr="00CF4149">
      <w:rPr>
        <w:szCs w:val="24"/>
      </w:rPr>
      <w:instrText xml:space="preserve"> NUMPAGES  \* Arabic  \* MERGEFORMAT </w:instrText>
    </w:r>
    <w:r w:rsidR="00CF4149" w:rsidRPr="00CF4149">
      <w:rPr>
        <w:szCs w:val="24"/>
      </w:rPr>
      <w:fldChar w:fldCharType="separate"/>
    </w:r>
    <w:r w:rsidR="0008629D">
      <w:rPr>
        <w:noProof/>
        <w:szCs w:val="24"/>
      </w:rPr>
      <w:t>1</w:t>
    </w:r>
    <w:r w:rsidR="00CF4149" w:rsidRPr="00CF4149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B55F9" w14:textId="77777777" w:rsidR="00BA6D6F" w:rsidRDefault="00BA6D6F">
      <w:r>
        <w:separator/>
      </w:r>
    </w:p>
  </w:footnote>
  <w:footnote w:type="continuationSeparator" w:id="0">
    <w:p w14:paraId="5D22B2EA" w14:textId="77777777" w:rsidR="00BA6D6F" w:rsidRDefault="00BA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B7E8" w14:textId="77777777" w:rsidR="004D6AAE" w:rsidRDefault="004D6AAE" w:rsidP="004D6AAE">
    <w:pPr>
      <w:pStyle w:val="FootnoteText"/>
      <w:rPr>
        <w:i/>
      </w:rPr>
    </w:pPr>
  </w:p>
  <w:p w14:paraId="770E0530" w14:textId="77777777"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41B0D"/>
    <w:rsid w:val="000738AC"/>
    <w:rsid w:val="00076675"/>
    <w:rsid w:val="0008629D"/>
    <w:rsid w:val="000E3240"/>
    <w:rsid w:val="00105D46"/>
    <w:rsid w:val="0017374F"/>
    <w:rsid w:val="001A01E1"/>
    <w:rsid w:val="001D3311"/>
    <w:rsid w:val="001F0D84"/>
    <w:rsid w:val="00266B9A"/>
    <w:rsid w:val="0028031C"/>
    <w:rsid w:val="002A61A0"/>
    <w:rsid w:val="002A7713"/>
    <w:rsid w:val="002B2385"/>
    <w:rsid w:val="0038462B"/>
    <w:rsid w:val="003C698E"/>
    <w:rsid w:val="003D1329"/>
    <w:rsid w:val="004031E5"/>
    <w:rsid w:val="00435BA4"/>
    <w:rsid w:val="0046468F"/>
    <w:rsid w:val="004B2E53"/>
    <w:rsid w:val="004C47B6"/>
    <w:rsid w:val="004D366B"/>
    <w:rsid w:val="004D4C4B"/>
    <w:rsid w:val="004D6AAE"/>
    <w:rsid w:val="004E39A9"/>
    <w:rsid w:val="00506816"/>
    <w:rsid w:val="005204A9"/>
    <w:rsid w:val="005C4DAD"/>
    <w:rsid w:val="006159E8"/>
    <w:rsid w:val="00633299"/>
    <w:rsid w:val="00635495"/>
    <w:rsid w:val="006B2AE6"/>
    <w:rsid w:val="006C7C55"/>
    <w:rsid w:val="00745157"/>
    <w:rsid w:val="007617B2"/>
    <w:rsid w:val="007A0043"/>
    <w:rsid w:val="00817187"/>
    <w:rsid w:val="00840384"/>
    <w:rsid w:val="00851731"/>
    <w:rsid w:val="008A4C26"/>
    <w:rsid w:val="008C71F0"/>
    <w:rsid w:val="008D7DEA"/>
    <w:rsid w:val="008F295F"/>
    <w:rsid w:val="00926EC5"/>
    <w:rsid w:val="00962F42"/>
    <w:rsid w:val="009B7703"/>
    <w:rsid w:val="009E4D1F"/>
    <w:rsid w:val="00A13A6F"/>
    <w:rsid w:val="00A16E32"/>
    <w:rsid w:val="00A244FF"/>
    <w:rsid w:val="00A50D6F"/>
    <w:rsid w:val="00A6348B"/>
    <w:rsid w:val="00A73290"/>
    <w:rsid w:val="00A863EC"/>
    <w:rsid w:val="00A9182F"/>
    <w:rsid w:val="00AD0839"/>
    <w:rsid w:val="00AD306B"/>
    <w:rsid w:val="00AF28DF"/>
    <w:rsid w:val="00BA6D6F"/>
    <w:rsid w:val="00CB0ACF"/>
    <w:rsid w:val="00CB5D82"/>
    <w:rsid w:val="00CC7931"/>
    <w:rsid w:val="00CF4149"/>
    <w:rsid w:val="00D46F9E"/>
    <w:rsid w:val="00D720DA"/>
    <w:rsid w:val="00D77B6E"/>
    <w:rsid w:val="00E032F7"/>
    <w:rsid w:val="00E131EB"/>
    <w:rsid w:val="00E26F69"/>
    <w:rsid w:val="00E41E60"/>
    <w:rsid w:val="00E42A3F"/>
    <w:rsid w:val="00E56C8B"/>
    <w:rsid w:val="00E76580"/>
    <w:rsid w:val="00EC5071"/>
    <w:rsid w:val="00ED2B71"/>
    <w:rsid w:val="00ED4D9B"/>
    <w:rsid w:val="00F22DCD"/>
    <w:rsid w:val="00F44F88"/>
    <w:rsid w:val="00F8786D"/>
    <w:rsid w:val="00FC1DBB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5F6FF"/>
  <w15:docId w15:val="{DC96D596-48A4-1C48-82F6-2B5895A5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56C8B"/>
    <w:rPr>
      <w:rFonts w:ascii="Times New Roman" w:hAnsi="Times New Roman"/>
      <w:sz w:val="24"/>
      <w:szCs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StyleFootnoteReference14pt">
    <w:name w:val="Style Footnote Reference + 14 pt"/>
    <w:basedOn w:val="FootnoteReference"/>
    <w:rsid w:val="00E56C8B"/>
    <w:rPr>
      <w:rFonts w:ascii="Times New Roman" w:hAnsi="Times New Roman"/>
      <w:sz w:val="24"/>
      <w:szCs w:val="24"/>
      <w:vertAlign w:val="superscript"/>
    </w:rPr>
  </w:style>
  <w:style w:type="character" w:styleId="CommentReference">
    <w:name w:val="annotation reference"/>
    <w:basedOn w:val="DefaultParagraphFont"/>
    <w:rsid w:val="00AD30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0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06B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D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06B"/>
    <w:rPr>
      <w:b/>
      <w:bCs/>
      <w:snapToGrid w:val="0"/>
    </w:rPr>
  </w:style>
  <w:style w:type="character" w:customStyle="1" w:styleId="FootnoteTextChar">
    <w:name w:val="Footnote Text Char"/>
    <w:basedOn w:val="DefaultParagraphFont"/>
    <w:link w:val="FootnoteText"/>
    <w:semiHidden/>
    <w:rsid w:val="00926EC5"/>
    <w:rPr>
      <w:snapToGrid w:val="0"/>
    </w:rPr>
  </w:style>
  <w:style w:type="character" w:styleId="LineNumber">
    <w:name w:val="line number"/>
    <w:basedOn w:val="DefaultParagraphFont"/>
    <w:semiHidden/>
    <w:unhideWhenUsed/>
    <w:rsid w:val="0081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87D-7118-334E-A019-55BF7D98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4</cp:revision>
  <cp:lastPrinted>2012-01-24T21:51:00Z</cp:lastPrinted>
  <dcterms:created xsi:type="dcterms:W3CDTF">2020-02-19T02:41:00Z</dcterms:created>
  <dcterms:modified xsi:type="dcterms:W3CDTF">2020-06-14T23:18:00Z</dcterms:modified>
</cp:coreProperties>
</file>