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AF302" w14:textId="1CE4DB7F" w:rsidR="312B5BDF" w:rsidRDefault="312B5BDF" w:rsidP="06F99D24">
      <w:pPr>
        <w:spacing w:line="276" w:lineRule="auto"/>
        <w:rPr>
          <w:b/>
          <w:bCs/>
        </w:rPr>
      </w:pPr>
    </w:p>
    <w:p w14:paraId="240E5A1E" w14:textId="2D53512A" w:rsidR="003C3A35" w:rsidRDefault="00AA4EC1" w:rsidP="06F99D24">
      <w:pPr>
        <w:pStyle w:val="Otsikko1"/>
        <w:keepNext w:val="0"/>
        <w:keepLines w:val="0"/>
        <w:spacing w:line="276" w:lineRule="auto"/>
        <w:rPr>
          <w:rFonts w:asciiTheme="minorHAnsi" w:hAnsiTheme="minorHAnsi" w:cstheme="minorBidi"/>
          <w:b/>
          <w:bCs/>
          <w:color w:val="000000" w:themeColor="text1"/>
          <w:sz w:val="28"/>
          <w:szCs w:val="28"/>
        </w:rPr>
      </w:pPr>
      <w:r w:rsidRPr="00AA4EC1">
        <w:rPr>
          <w:rFonts w:asciiTheme="minorHAnsi" w:hAnsiTheme="minorHAnsi" w:cstheme="minorBidi"/>
          <w:b/>
          <w:bCs/>
          <w:color w:val="auto"/>
          <w:sz w:val="28"/>
          <w:szCs w:val="28"/>
        </w:rPr>
        <w:t>Ilmastotietoista ohjausta</w:t>
      </w:r>
      <w:r w:rsidR="00D27347" w:rsidRPr="00AA4EC1">
        <w:rPr>
          <w:rFonts w:asciiTheme="minorHAnsi" w:hAnsiTheme="minorHAnsi" w:cstheme="minorBidi"/>
          <w:b/>
          <w:bCs/>
          <w:color w:val="auto"/>
          <w:sz w:val="28"/>
          <w:szCs w:val="28"/>
        </w:rPr>
        <w:t xml:space="preserve"> </w:t>
      </w:r>
      <w:r w:rsidR="0267C4CF" w:rsidRPr="00AA4EC1">
        <w:rPr>
          <w:rFonts w:asciiTheme="minorHAnsi" w:hAnsiTheme="minorHAnsi" w:cstheme="minorBidi"/>
          <w:b/>
          <w:bCs/>
          <w:color w:val="auto"/>
          <w:sz w:val="28"/>
          <w:szCs w:val="28"/>
        </w:rPr>
        <w:t>(ESR</w:t>
      </w:r>
      <w:r w:rsidR="00D27347" w:rsidRPr="00AA4EC1">
        <w:rPr>
          <w:rFonts w:asciiTheme="minorHAnsi" w:hAnsiTheme="minorHAnsi" w:cstheme="minorBidi"/>
          <w:b/>
          <w:bCs/>
          <w:color w:val="auto"/>
          <w:sz w:val="28"/>
          <w:szCs w:val="28"/>
        </w:rPr>
        <w:t>+</w:t>
      </w:r>
      <w:r w:rsidR="0267C4CF" w:rsidRPr="00AA4EC1">
        <w:rPr>
          <w:rFonts w:asciiTheme="minorHAnsi" w:hAnsiTheme="minorHAnsi" w:cstheme="minorBidi"/>
          <w:b/>
          <w:bCs/>
          <w:color w:val="auto"/>
          <w:sz w:val="28"/>
          <w:szCs w:val="28"/>
        </w:rPr>
        <w:t xml:space="preserve">) </w:t>
      </w:r>
      <w:r w:rsidR="0267C4CF" w:rsidRPr="06F99D24">
        <w:rPr>
          <w:rFonts w:asciiTheme="minorHAnsi" w:hAnsiTheme="minorHAnsi" w:cstheme="minorBidi"/>
          <w:b/>
          <w:bCs/>
          <w:color w:val="000000" w:themeColor="text1"/>
          <w:sz w:val="28"/>
          <w:szCs w:val="28"/>
        </w:rPr>
        <w:t>-hankkeen re</w:t>
      </w:r>
      <w:r w:rsidR="003C3A35" w:rsidRPr="06F99D24">
        <w:rPr>
          <w:rFonts w:asciiTheme="minorHAnsi" w:hAnsiTheme="minorHAnsi" w:cstheme="minorBidi"/>
          <w:b/>
          <w:bCs/>
          <w:color w:val="000000" w:themeColor="text1"/>
          <w:sz w:val="28"/>
          <w:szCs w:val="28"/>
        </w:rPr>
        <w:t>kisteri- ja tietosuojaseloste</w:t>
      </w:r>
    </w:p>
    <w:p w14:paraId="1C49BF26" w14:textId="77777777" w:rsidR="00BB50B1" w:rsidRPr="00322BC5" w:rsidRDefault="0267C4CF" w:rsidP="00AA4EC1">
      <w:pPr>
        <w:pStyle w:val="Otsikko1"/>
        <w:keepNext w:val="0"/>
        <w:keepLines w:val="0"/>
        <w:spacing w:line="276" w:lineRule="auto"/>
        <w:rPr>
          <w:rFonts w:asciiTheme="minorHAnsi" w:hAnsiTheme="minorHAnsi" w:cstheme="minorBidi"/>
          <w:b/>
          <w:bCs/>
          <w:color w:val="auto"/>
          <w:sz w:val="28"/>
          <w:szCs w:val="28"/>
        </w:rPr>
      </w:pPr>
      <w:r w:rsidRPr="00322BC5">
        <w:rPr>
          <w:rFonts w:asciiTheme="minorHAnsi" w:hAnsiTheme="minorHAnsi" w:cstheme="minorBidi"/>
          <w:b/>
          <w:bCs/>
          <w:color w:val="auto"/>
          <w:sz w:val="28"/>
          <w:szCs w:val="28"/>
        </w:rPr>
        <w:t>Silta-Valmennusyhdistys ry</w:t>
      </w:r>
    </w:p>
    <w:p w14:paraId="61720BCE" w14:textId="77777777" w:rsidR="003C3A35" w:rsidRPr="003C3A35" w:rsidRDefault="003C3A35" w:rsidP="06F99D24">
      <w:pPr>
        <w:spacing w:line="276" w:lineRule="auto"/>
      </w:pPr>
    </w:p>
    <w:p w14:paraId="7C08FACC" w14:textId="5A039CDF" w:rsidR="00035919" w:rsidRDefault="26396CC7" w:rsidP="06F99D24">
      <w:pPr>
        <w:spacing w:line="276" w:lineRule="auto"/>
        <w:rPr>
          <w:color w:val="FF0000"/>
        </w:rPr>
      </w:pPr>
      <w:r>
        <w:t>Tämä on</w:t>
      </w:r>
      <w:r w:rsidR="67A4ADDF">
        <w:t xml:space="preserve"> </w:t>
      </w:r>
      <w:r w:rsidR="00AA4EC1">
        <w:t xml:space="preserve">Ilmastotietoista ohjausta-hankkeen (ESR+) </w:t>
      </w:r>
      <w:r>
        <w:t xml:space="preserve">EU:n yleisen tietosuoja-asetuksen (GDPR) mukainen rekisteri- ja tietosuojaseloste. </w:t>
      </w:r>
    </w:p>
    <w:p w14:paraId="5A60D87F" w14:textId="77777777" w:rsidR="00035919" w:rsidRPr="003C3A35" w:rsidRDefault="25E54B56" w:rsidP="06F99D24">
      <w:pPr>
        <w:pStyle w:val="Otsikko2"/>
        <w:keepNext w:val="0"/>
        <w:keepLines w:val="0"/>
        <w:spacing w:line="276" w:lineRule="auto"/>
        <w:rPr>
          <w:rFonts w:cstheme="minorBidi"/>
        </w:rPr>
      </w:pPr>
      <w:r w:rsidRPr="06F99D24">
        <w:rPr>
          <w:rFonts w:cstheme="minorBidi"/>
        </w:rPr>
        <w:t>1. Rekisterinpitäjä</w:t>
      </w:r>
    </w:p>
    <w:p w14:paraId="1C696EF2" w14:textId="41DB001A" w:rsidR="2A9C16EF" w:rsidRPr="00AA4EC1" w:rsidRDefault="2F7CDE8F" w:rsidP="00AA4EC1">
      <w:pPr>
        <w:pStyle w:val="Luettelokappale"/>
        <w:spacing w:line="276" w:lineRule="auto"/>
      </w:pPr>
      <w:r w:rsidRPr="00AA4EC1">
        <w:t>Silta-Valmennusyhdistys ry</w:t>
      </w:r>
      <w:r w:rsidR="0FDC2C5B" w:rsidRPr="00AA4EC1">
        <w:t xml:space="preserve">, </w:t>
      </w:r>
      <w:r w:rsidR="0FDC2C5B" w:rsidRPr="00AA4EC1">
        <w:rPr>
          <w:rFonts w:ascii="Calibri" w:eastAsia="Calibri" w:hAnsi="Calibri" w:cs="Calibri"/>
          <w:sz w:val="22"/>
        </w:rPr>
        <w:t>(Y-tunnus 1618557-2)</w:t>
      </w:r>
      <w:r w:rsidR="74E3EF9E" w:rsidRPr="00AA4EC1">
        <w:br/>
      </w:r>
      <w:r w:rsidR="5C810702" w:rsidRPr="00AA4EC1">
        <w:t>Vehnämyllynkatu 4 33560 Tampere</w:t>
      </w:r>
    </w:p>
    <w:p w14:paraId="10755BF3" w14:textId="57A60E39" w:rsidR="00D27347" w:rsidRDefault="3EB9DCA4" w:rsidP="00D27347">
      <w:pPr>
        <w:spacing w:after="0" w:line="276" w:lineRule="auto"/>
        <w:rPr>
          <w:color w:val="000000" w:themeColor="text1"/>
        </w:rPr>
      </w:pPr>
      <w:r w:rsidRPr="06F99D24">
        <w:rPr>
          <w:color w:val="000000" w:themeColor="text1"/>
        </w:rPr>
        <w:t>EURA 2021 -tietojärjestelmään tallennettujen</w:t>
      </w:r>
      <w:r w:rsidR="065C79E3" w:rsidRPr="06F99D24">
        <w:rPr>
          <w:color w:val="000000" w:themeColor="text1"/>
        </w:rPr>
        <w:t xml:space="preserve"> </w:t>
      </w:r>
      <w:r w:rsidRPr="06F99D24">
        <w:rPr>
          <w:color w:val="000000" w:themeColor="text1"/>
        </w:rPr>
        <w:t>henkilötietojen osalta rekisterinpitäjänä toimii</w:t>
      </w:r>
      <w:r w:rsidR="04F0CA0D" w:rsidRPr="06F99D24">
        <w:rPr>
          <w:color w:val="000000" w:themeColor="text1"/>
        </w:rPr>
        <w:t xml:space="preserve"> </w:t>
      </w:r>
      <w:r w:rsidRPr="06F99D24">
        <w:rPr>
          <w:color w:val="000000" w:themeColor="text1"/>
        </w:rPr>
        <w:t>Työ- ja elinkeinoministeriö</w:t>
      </w:r>
      <w:r w:rsidR="00D27347">
        <w:rPr>
          <w:color w:val="000000" w:themeColor="text1"/>
        </w:rPr>
        <w:t>:</w:t>
      </w:r>
      <w:r w:rsidR="6BD8915D">
        <w:br/>
      </w:r>
      <w:r w:rsidRPr="06F99D24">
        <w:rPr>
          <w:color w:val="000000" w:themeColor="text1"/>
        </w:rPr>
        <w:t xml:space="preserve">EURA 2021 </w:t>
      </w:r>
      <w:r w:rsidR="00BB50B1">
        <w:rPr>
          <w:color w:val="000000" w:themeColor="text1"/>
        </w:rPr>
        <w:t>–</w:t>
      </w:r>
      <w:r w:rsidRPr="06F99D24">
        <w:rPr>
          <w:color w:val="000000" w:themeColor="text1"/>
        </w:rPr>
        <w:t>järjestelmä</w:t>
      </w:r>
      <w:r w:rsidR="00BB50B1">
        <w:rPr>
          <w:color w:val="000000" w:themeColor="text1"/>
        </w:rPr>
        <w:t xml:space="preserve">, </w:t>
      </w:r>
      <w:r w:rsidRPr="06F99D24">
        <w:rPr>
          <w:color w:val="000000" w:themeColor="text1"/>
        </w:rPr>
        <w:t>Työ- ja elinkeinoministeriö,</w:t>
      </w:r>
      <w:r w:rsidR="00AA4EC1">
        <w:rPr>
          <w:color w:val="000000" w:themeColor="text1"/>
        </w:rPr>
        <w:t xml:space="preserve"> </w:t>
      </w:r>
      <w:r w:rsidRPr="06F99D24">
        <w:rPr>
          <w:color w:val="000000" w:themeColor="text1"/>
        </w:rPr>
        <w:t xml:space="preserve">Alueet ja kasvupalvelut </w:t>
      </w:r>
      <w:r w:rsidR="00D27347">
        <w:rPr>
          <w:color w:val="000000" w:themeColor="text1"/>
        </w:rPr>
        <w:t>–</w:t>
      </w:r>
      <w:r w:rsidRPr="06F99D24">
        <w:rPr>
          <w:color w:val="000000" w:themeColor="text1"/>
        </w:rPr>
        <w:t>osasto</w:t>
      </w:r>
      <w:r w:rsidR="00BB50B1">
        <w:rPr>
          <w:color w:val="000000" w:themeColor="text1"/>
        </w:rPr>
        <w:t xml:space="preserve">, </w:t>
      </w:r>
      <w:r w:rsidRPr="06F99D24">
        <w:rPr>
          <w:color w:val="000000" w:themeColor="text1"/>
        </w:rPr>
        <w:t>PL 32</w:t>
      </w:r>
    </w:p>
    <w:p w14:paraId="3B8BBAD2" w14:textId="367890EA" w:rsidR="00D27347" w:rsidRDefault="3EB9DCA4" w:rsidP="00D27347">
      <w:pPr>
        <w:spacing w:after="0" w:line="276" w:lineRule="auto"/>
        <w:rPr>
          <w:color w:val="000000" w:themeColor="text1"/>
        </w:rPr>
      </w:pPr>
      <w:r w:rsidRPr="06F99D24">
        <w:rPr>
          <w:color w:val="000000" w:themeColor="text1"/>
        </w:rPr>
        <w:t>00023 Valtioneuvosto</w:t>
      </w:r>
      <w:r w:rsidR="00BB50B1">
        <w:rPr>
          <w:color w:val="000000" w:themeColor="text1"/>
        </w:rPr>
        <w:t>.</w:t>
      </w:r>
    </w:p>
    <w:p w14:paraId="054231DC" w14:textId="4A5C2830" w:rsidR="6BD8915D" w:rsidRDefault="3EB9DCA4" w:rsidP="06F99D24">
      <w:pPr>
        <w:spacing w:line="276" w:lineRule="auto"/>
        <w:rPr>
          <w:color w:val="000000" w:themeColor="text1"/>
        </w:rPr>
      </w:pPr>
      <w:r w:rsidRPr="06F99D24">
        <w:rPr>
          <w:color w:val="000000" w:themeColor="text1"/>
        </w:rPr>
        <w:t xml:space="preserve">kirjaamo: </w:t>
      </w:r>
      <w:hyperlink r:id="rId10">
        <w:r w:rsidRPr="06F99D24">
          <w:rPr>
            <w:rStyle w:val="Hyperlinkki"/>
            <w:color w:val="000000" w:themeColor="text1"/>
          </w:rPr>
          <w:t>kirjaamo.tem</w:t>
        </w:r>
        <w:r w:rsidR="39B67C07" w:rsidRPr="06F99D24">
          <w:rPr>
            <w:rStyle w:val="Hyperlinkki"/>
            <w:color w:val="000000" w:themeColor="text1"/>
          </w:rPr>
          <w:t>@</w:t>
        </w:r>
        <w:r w:rsidRPr="06F99D24">
          <w:rPr>
            <w:rStyle w:val="Hyperlinkki"/>
            <w:color w:val="000000" w:themeColor="text1"/>
          </w:rPr>
          <w:t>gov.fi</w:t>
        </w:r>
      </w:hyperlink>
      <w:r w:rsidR="4401DAAD" w:rsidRPr="06F99D24">
        <w:rPr>
          <w:color w:val="000000" w:themeColor="text1"/>
        </w:rPr>
        <w:t xml:space="preserve">, </w:t>
      </w:r>
      <w:r w:rsidRPr="06F99D24">
        <w:rPr>
          <w:color w:val="000000" w:themeColor="text1"/>
        </w:rPr>
        <w:t>puh. 0295 16001</w:t>
      </w:r>
    </w:p>
    <w:p w14:paraId="726749B6" w14:textId="0AF9D245" w:rsidR="06F99D24" w:rsidRDefault="06F99D24" w:rsidP="06F99D24">
      <w:pPr>
        <w:pStyle w:val="Otsikko2"/>
        <w:keepNext w:val="0"/>
        <w:keepLines w:val="0"/>
        <w:spacing w:line="276" w:lineRule="auto"/>
      </w:pPr>
    </w:p>
    <w:p w14:paraId="24D02A1F" w14:textId="77777777" w:rsidR="00035919" w:rsidRPr="00114C92" w:rsidRDefault="25E54B56" w:rsidP="06F99D24">
      <w:pPr>
        <w:pStyle w:val="Otsikko2"/>
        <w:keepNext w:val="0"/>
        <w:keepLines w:val="0"/>
        <w:spacing w:line="276" w:lineRule="auto"/>
      </w:pPr>
      <w:r>
        <w:t>2. Rekisteristä vastaava yhteyshenkilö</w:t>
      </w:r>
    </w:p>
    <w:p w14:paraId="06FE8166" w14:textId="2E15B97A" w:rsidR="407C2393" w:rsidRDefault="1EB05646" w:rsidP="06F99D24">
      <w:pPr>
        <w:spacing w:line="276" w:lineRule="auto"/>
      </w:pPr>
      <w:r>
        <w:t xml:space="preserve">Sami </w:t>
      </w:r>
      <w:proofErr w:type="spellStart"/>
      <w:r>
        <w:t>Wirkkula</w:t>
      </w:r>
      <w:proofErr w:type="spellEnd"/>
      <w:r w:rsidR="407C2393">
        <w:br/>
      </w:r>
      <w:hyperlink r:id="rId11" w:history="1">
        <w:r w:rsidR="00AA4EC1" w:rsidRPr="00C002A5">
          <w:rPr>
            <w:rStyle w:val="Hyperlinkki"/>
          </w:rPr>
          <w:t xml:space="preserve">sami.wirkkula@siltavalmennus.fi </w:t>
        </w:r>
        <w:r w:rsidR="00AA4EC1" w:rsidRPr="00C002A5">
          <w:rPr>
            <w:rStyle w:val="Hyperlinkki"/>
          </w:rPr>
          <w:br/>
        </w:r>
      </w:hyperlink>
      <w:r>
        <w:t>p.</w:t>
      </w:r>
      <w:r w:rsidR="3B1A36A3">
        <w:t xml:space="preserve"> 050 523 7315</w:t>
      </w:r>
    </w:p>
    <w:p w14:paraId="3C139D3F" w14:textId="4336D1E1" w:rsidR="407C2393" w:rsidRDefault="407C2393" w:rsidP="00BB50B1">
      <w:pPr>
        <w:spacing w:after="0" w:line="276" w:lineRule="auto"/>
      </w:pPr>
      <w:r>
        <w:br/>
      </w:r>
      <w:r w:rsidR="53F6F636" w:rsidRPr="06F99D24">
        <w:rPr>
          <w:color w:val="000000" w:themeColor="text1"/>
        </w:rPr>
        <w:t>EURA 2021 -järjestelmä</w:t>
      </w:r>
      <w:r>
        <w:br/>
      </w:r>
      <w:hyperlink r:id="rId12">
        <w:r w:rsidR="53F6F636" w:rsidRPr="06F99D24">
          <w:rPr>
            <w:rStyle w:val="Hyperlinkki"/>
            <w:lang w:val="en-US"/>
          </w:rPr>
          <w:t>tietosuojavastaava.tem</w:t>
        </w:r>
        <w:r w:rsidR="2BC06C40" w:rsidRPr="06F99D24">
          <w:rPr>
            <w:rStyle w:val="Hyperlinkki"/>
            <w:lang w:val="en-US"/>
          </w:rPr>
          <w:t>@</w:t>
        </w:r>
        <w:r w:rsidR="53F6F636" w:rsidRPr="06F99D24">
          <w:rPr>
            <w:rStyle w:val="Hyperlinkki"/>
            <w:lang w:val="en-US"/>
          </w:rPr>
          <w:t>gov.fi</w:t>
        </w:r>
      </w:hyperlink>
    </w:p>
    <w:p w14:paraId="07E0258E" w14:textId="312CAF21" w:rsidR="407C2393" w:rsidRDefault="00DE1FDD" w:rsidP="00BB50B1">
      <w:pPr>
        <w:spacing w:after="0" w:line="276" w:lineRule="auto"/>
        <w:rPr>
          <w:b/>
          <w:bCs/>
          <w:color w:val="FF0000"/>
          <w:lang w:val="en-US"/>
        </w:rPr>
      </w:pPr>
      <w:hyperlink r:id="rId13">
        <w:r w:rsidR="2A8A4DE0" w:rsidRPr="06F99D24">
          <w:rPr>
            <w:rStyle w:val="Hyperlinkki"/>
            <w:lang w:val="en-US"/>
          </w:rPr>
          <w:t>https://tem.fi/tietosuoja</w:t>
        </w:r>
        <w:r w:rsidR="407C2393">
          <w:br/>
        </w:r>
      </w:hyperlink>
    </w:p>
    <w:p w14:paraId="4BF2EB48" w14:textId="77777777" w:rsidR="00035919" w:rsidRPr="00114C92" w:rsidRDefault="25E54B56" w:rsidP="06F99D24">
      <w:pPr>
        <w:pStyle w:val="Otsikko2"/>
        <w:keepNext w:val="0"/>
        <w:keepLines w:val="0"/>
        <w:spacing w:line="276" w:lineRule="auto"/>
      </w:pPr>
      <w:r>
        <w:t>3. Rekisterin nimi</w:t>
      </w:r>
    </w:p>
    <w:p w14:paraId="5DAB6C7B" w14:textId="464F4770" w:rsidR="00035919" w:rsidRDefault="00AA4EC1" w:rsidP="06F99D24">
      <w:pPr>
        <w:spacing w:line="276" w:lineRule="auto"/>
      </w:pPr>
      <w:r w:rsidRPr="00AA4EC1">
        <w:t xml:space="preserve">Ilmastotietoista ohjausta- hankkeen </w:t>
      </w:r>
      <w:r w:rsidR="00923587">
        <w:t>(</w:t>
      </w:r>
      <w:r w:rsidRPr="00AA4EC1">
        <w:t>ESR</w:t>
      </w:r>
      <w:r w:rsidR="2ECAD662" w:rsidRPr="00AA4EC1">
        <w:t xml:space="preserve">+) </w:t>
      </w:r>
      <w:r w:rsidR="1906967A">
        <w:t>henkilö</w:t>
      </w:r>
      <w:r w:rsidR="0B2927C9">
        <w:t>rekisteri</w:t>
      </w:r>
    </w:p>
    <w:p w14:paraId="52937DAC" w14:textId="0DB51858" w:rsidR="00C041F1" w:rsidRPr="00C041F1" w:rsidRDefault="26396CC7" w:rsidP="06F99D24">
      <w:pPr>
        <w:pStyle w:val="Otsikko2"/>
        <w:keepNext w:val="0"/>
        <w:keepLines w:val="0"/>
        <w:spacing w:line="276" w:lineRule="auto"/>
      </w:pPr>
      <w:r>
        <w:t xml:space="preserve">4. </w:t>
      </w:r>
      <w:r w:rsidR="308B9414">
        <w:t>H</w:t>
      </w:r>
      <w:r>
        <w:t xml:space="preserve">enkilötietojen käsittelyn </w:t>
      </w:r>
      <w:r w:rsidR="5C0F948C">
        <w:t>peruste ja käyttö</w:t>
      </w:r>
      <w:r>
        <w:t>tarkoitus</w:t>
      </w:r>
      <w:r w:rsidR="5ED3CAA7">
        <w:br/>
      </w:r>
    </w:p>
    <w:p w14:paraId="615D7ECA" w14:textId="166EC730" w:rsidR="00C041F1" w:rsidRPr="00C041F1" w:rsidRDefault="01059965" w:rsidP="06F99D24">
      <w:pPr>
        <w:spacing w:line="276" w:lineRule="auto"/>
        <w:rPr>
          <w:color w:val="000000" w:themeColor="text1"/>
        </w:rPr>
      </w:pPr>
      <w:r w:rsidRPr="06F99D24">
        <w:rPr>
          <w:color w:val="000000" w:themeColor="text1"/>
        </w:rPr>
        <w:t>EU:n yleisen tietosuoja-asetuksen mukaiset oikeusperusteet henkilötietojen käsittelylle ovat</w:t>
      </w:r>
    </w:p>
    <w:p w14:paraId="25DD48D0" w14:textId="64423CCF" w:rsidR="00C041F1" w:rsidRPr="00C041F1" w:rsidRDefault="01059965" w:rsidP="06F99D24">
      <w:pPr>
        <w:spacing w:line="276" w:lineRule="auto"/>
        <w:rPr>
          <w:color w:val="000000" w:themeColor="text1"/>
        </w:rPr>
      </w:pPr>
      <w:r w:rsidRPr="06F99D24">
        <w:rPr>
          <w:color w:val="000000" w:themeColor="text1"/>
        </w:rPr>
        <w:t>• rekisterinpitäjän lakisääteisen velvoitteen noudattaminen (Laki alueiden kehittämisen ja Euroopan Unionin alue- ja rakennepolitiikan hankkeiden rahoittamisesta, 757/2021, rahoituslaki)</w:t>
      </w:r>
    </w:p>
    <w:p w14:paraId="123CCAAE" w14:textId="35D969A0" w:rsidR="00C041F1" w:rsidRPr="00C041F1" w:rsidRDefault="01059965" w:rsidP="06F99D24">
      <w:pPr>
        <w:spacing w:line="276" w:lineRule="auto"/>
        <w:rPr>
          <w:color w:val="000000" w:themeColor="text1"/>
        </w:rPr>
      </w:pPr>
      <w:r w:rsidRPr="06F99D24">
        <w:rPr>
          <w:color w:val="000000" w:themeColor="text1"/>
        </w:rPr>
        <w:lastRenderedPageBreak/>
        <w:t>• rekisterinpitäjän oikeutettu etu (rekisteröidyn ja rekisterinpitäjän merkittävä suhde)</w:t>
      </w:r>
    </w:p>
    <w:p w14:paraId="4E042BE2" w14:textId="77777777" w:rsidR="00AA4EC1" w:rsidRDefault="01059965" w:rsidP="06F99D24">
      <w:pPr>
        <w:spacing w:line="276" w:lineRule="auto"/>
        <w:rPr>
          <w:color w:val="000000" w:themeColor="text1"/>
        </w:rPr>
      </w:pPr>
      <w:r w:rsidRPr="06F99D24">
        <w:rPr>
          <w:color w:val="000000" w:themeColor="text1"/>
        </w:rPr>
        <w:t>• rekisteröidyn suostumus.</w:t>
      </w:r>
    </w:p>
    <w:p w14:paraId="79E06322" w14:textId="39CB7995" w:rsidR="00D27347" w:rsidRDefault="00C041F1" w:rsidP="06F99D24">
      <w:pPr>
        <w:spacing w:line="276" w:lineRule="auto"/>
        <w:rPr>
          <w:color w:val="000000" w:themeColor="text1"/>
        </w:rPr>
      </w:pPr>
      <w:r>
        <w:br/>
      </w:r>
      <w:r w:rsidR="7C5AE703" w:rsidRPr="00AA4EC1">
        <w:t>Silta-Valmennusyhdistys</w:t>
      </w:r>
      <w:r w:rsidR="7C5AE703" w:rsidRPr="00D27347">
        <w:rPr>
          <w:color w:val="FF0000"/>
        </w:rPr>
        <w:t xml:space="preserve"> </w:t>
      </w:r>
      <w:r w:rsidR="7C5AE703" w:rsidRPr="06F99D24">
        <w:rPr>
          <w:color w:val="000000" w:themeColor="text1"/>
        </w:rPr>
        <w:t>toimii rekisterinpitäjänä käsitellessään hankk</w:t>
      </w:r>
      <w:r w:rsidR="6CD63CCB" w:rsidRPr="06F99D24">
        <w:rPr>
          <w:color w:val="000000" w:themeColor="text1"/>
        </w:rPr>
        <w:t>een</w:t>
      </w:r>
      <w:r w:rsidR="7C5AE703" w:rsidRPr="06F99D24">
        <w:rPr>
          <w:color w:val="000000" w:themeColor="text1"/>
        </w:rPr>
        <w:t xml:space="preserve"> tapahtumiin osallistuvien henkilöiden ilmoittautumistietoja ja yhteydenottopyyntöjä.</w:t>
      </w:r>
      <w:r>
        <w:br/>
      </w:r>
      <w:r>
        <w:br/>
      </w:r>
      <w:r w:rsidR="0AF8B07A" w:rsidRPr="00AA4EC1">
        <w:t>Silta-Valmennusyhdistys</w:t>
      </w:r>
      <w:r w:rsidR="0AF8B07A" w:rsidRPr="00D27347">
        <w:rPr>
          <w:color w:val="FF0000"/>
        </w:rPr>
        <w:t xml:space="preserve"> </w:t>
      </w:r>
      <w:r w:rsidR="0AF8B07A" w:rsidRPr="06F99D24">
        <w:rPr>
          <w:color w:val="000000" w:themeColor="text1"/>
        </w:rPr>
        <w:t>toimii EURA 2021 -tietojärjestelmässä käsittelemiensä tietojen osalta henkilötietojen käsittelijänä työ- ja elinkeinoministeriön lukuun.</w:t>
      </w:r>
      <w:r>
        <w:br/>
      </w:r>
      <w:r>
        <w:br/>
      </w:r>
      <w:r w:rsidR="5D81F93A" w:rsidRPr="06F99D24">
        <w:rPr>
          <w:color w:val="000000" w:themeColor="text1"/>
        </w:rPr>
        <w:t>Henkilötietoja käsitellään, jotta työ- ja elinkeinoministeriö ja ESR+-hankkeen tarkastajat pystyvät</w:t>
      </w:r>
      <w:r w:rsidR="3761CC7E" w:rsidRPr="06F99D24">
        <w:rPr>
          <w:color w:val="000000" w:themeColor="text1"/>
        </w:rPr>
        <w:t xml:space="preserve"> </w:t>
      </w:r>
      <w:r w:rsidR="5D81F93A" w:rsidRPr="06F99D24">
        <w:rPr>
          <w:color w:val="000000" w:themeColor="text1"/>
        </w:rPr>
        <w:t xml:space="preserve">seuraamaan, arvioimaan ja tarkastamaan hankkeen tavoitteiden toteutumista sekä varainhoitoa. Henkilötietoja ei käytetä eikä luovuteta mihinkään muuhun tarkoitukseen kuin </w:t>
      </w:r>
      <w:r w:rsidR="472D2228" w:rsidRPr="06F99D24">
        <w:rPr>
          <w:color w:val="000000" w:themeColor="text1"/>
        </w:rPr>
        <w:t xml:space="preserve">hankkeen </w:t>
      </w:r>
      <w:r w:rsidR="5D81F93A" w:rsidRPr="06F99D24">
        <w:rPr>
          <w:color w:val="000000" w:themeColor="text1"/>
        </w:rPr>
        <w:t xml:space="preserve">seurantaan ja tarkastamiseen. Henkilötietoja käsitellään lisäksi sen takia, että voidaan varmistaa, että </w:t>
      </w:r>
      <w:r w:rsidR="45FDE519" w:rsidRPr="06F99D24">
        <w:rPr>
          <w:color w:val="000000" w:themeColor="text1"/>
        </w:rPr>
        <w:t>hankeen</w:t>
      </w:r>
      <w:r w:rsidR="5D81F93A" w:rsidRPr="06F99D24">
        <w:rPr>
          <w:color w:val="000000" w:themeColor="text1"/>
        </w:rPr>
        <w:t xml:space="preserve"> toimenpiteet kohdistuvat niihin ihmisiin, joihin ohjelman rahoitus on tarkoitettu käytettävän.</w:t>
      </w:r>
      <w:r w:rsidR="289B58DC" w:rsidRPr="06F99D24">
        <w:rPr>
          <w:color w:val="000000" w:themeColor="text1"/>
        </w:rPr>
        <w:t xml:space="preserve"> </w:t>
      </w:r>
    </w:p>
    <w:p w14:paraId="4FFA3E3D" w14:textId="7F36F19F" w:rsidR="00C041F1" w:rsidRPr="00C041F1" w:rsidRDefault="00C041F1" w:rsidP="06F99D24">
      <w:pPr>
        <w:spacing w:line="276" w:lineRule="auto"/>
        <w:rPr>
          <w:color w:val="000000" w:themeColor="text1"/>
        </w:rPr>
      </w:pPr>
      <w:r>
        <w:br/>
      </w:r>
      <w:r w:rsidR="289B58DC" w:rsidRPr="06F99D24">
        <w:rPr>
          <w:color w:val="000000" w:themeColor="text1"/>
        </w:rPr>
        <w:t>Os</w:t>
      </w:r>
      <w:r w:rsidR="5D81F93A" w:rsidRPr="06F99D24">
        <w:rPr>
          <w:color w:val="000000" w:themeColor="text1"/>
        </w:rPr>
        <w:t>allistuneiden henkilöiden seurantatiedot</w:t>
      </w:r>
      <w:r w:rsidR="38927257" w:rsidRPr="06F99D24">
        <w:rPr>
          <w:color w:val="000000" w:themeColor="text1"/>
        </w:rPr>
        <w:t xml:space="preserve"> </w:t>
      </w:r>
      <w:r w:rsidR="5D81F93A" w:rsidRPr="06F99D24">
        <w:rPr>
          <w:color w:val="000000" w:themeColor="text1"/>
        </w:rPr>
        <w:t>tallennetaan ja käsitellään EURA 2021 -järjestelmässä, jonka omistaja on työ- ja</w:t>
      </w:r>
      <w:r w:rsidR="286F4606" w:rsidRPr="06F99D24">
        <w:rPr>
          <w:color w:val="000000" w:themeColor="text1"/>
        </w:rPr>
        <w:t xml:space="preserve"> </w:t>
      </w:r>
      <w:r w:rsidR="5D81F93A" w:rsidRPr="06F99D24">
        <w:rPr>
          <w:color w:val="000000" w:themeColor="text1"/>
        </w:rPr>
        <w:t>elinkeinoministeriö. Osallistuneet henkilöt voivat itse syöttää tietonsa järjestelmään mobiililaitteella</w:t>
      </w:r>
      <w:r w:rsidR="491D440C" w:rsidRPr="06F99D24">
        <w:rPr>
          <w:color w:val="000000" w:themeColor="text1"/>
        </w:rPr>
        <w:t xml:space="preserve"> </w:t>
      </w:r>
      <w:r w:rsidR="5D81F93A" w:rsidRPr="06F99D24">
        <w:rPr>
          <w:color w:val="000000" w:themeColor="text1"/>
        </w:rPr>
        <w:t>tai tietokoneella. Paperisia aloitus- ja lopetusilmoituksia ei kerätä. Erityisiin henkilötietoryhmiin</w:t>
      </w:r>
      <w:r w:rsidR="670E28CA" w:rsidRPr="06F99D24">
        <w:rPr>
          <w:color w:val="000000" w:themeColor="text1"/>
        </w:rPr>
        <w:t xml:space="preserve"> </w:t>
      </w:r>
      <w:r w:rsidR="5D81F93A" w:rsidRPr="06F99D24">
        <w:rPr>
          <w:color w:val="000000" w:themeColor="text1"/>
        </w:rPr>
        <w:t>kuuluvia eli ns. arkaluonteisia tietoja ei kysytä osallistujilta lainkaan.</w:t>
      </w:r>
    </w:p>
    <w:p w14:paraId="276D80CF" w14:textId="789BAF75" w:rsidR="00C041F1" w:rsidRPr="00C041F1" w:rsidRDefault="5D81F93A" w:rsidP="06F99D24">
      <w:pPr>
        <w:spacing w:line="276" w:lineRule="auto"/>
        <w:rPr>
          <w:color w:val="FF0000"/>
        </w:rPr>
      </w:pPr>
      <w:r w:rsidRPr="06F99D24">
        <w:rPr>
          <w:color w:val="000000" w:themeColor="text1"/>
        </w:rPr>
        <w:t>Tietoja ei käytetä automatisoituun päätöksentekoon tai profilointiin</w:t>
      </w:r>
    </w:p>
    <w:p w14:paraId="45444917" w14:textId="5B7F19AC" w:rsidR="312B5BDF" w:rsidRDefault="312B5BDF" w:rsidP="06F99D24">
      <w:pPr>
        <w:spacing w:line="276" w:lineRule="auto"/>
        <w:rPr>
          <w:rFonts w:ascii="Calibri" w:eastAsia="Calibri" w:hAnsi="Calibri" w:cs="Calibri"/>
        </w:rPr>
      </w:pPr>
    </w:p>
    <w:p w14:paraId="2E4C5756" w14:textId="623A0378" w:rsidR="5440A6A3" w:rsidRDefault="68F8F46E" w:rsidP="06F99D24">
      <w:pPr>
        <w:pStyle w:val="Otsikko2"/>
        <w:keepNext w:val="0"/>
        <w:keepLines w:val="0"/>
        <w:spacing w:line="276" w:lineRule="auto"/>
      </w:pPr>
      <w:r>
        <w:t>5. Henkilötietojen käsittelijät</w:t>
      </w:r>
    </w:p>
    <w:p w14:paraId="1FDAA320" w14:textId="269269A3" w:rsidR="57610BF0" w:rsidRDefault="06CB52AD" w:rsidP="06F99D24">
      <w:pPr>
        <w:spacing w:line="276" w:lineRule="auto"/>
      </w:pPr>
      <w:r>
        <w:t>Henkilötietoja käsittelevät h</w:t>
      </w:r>
      <w:r w:rsidR="2570DF79">
        <w:t>ankkeessa mukana olevien organisaatioiden työntekijät, joi</w:t>
      </w:r>
      <w:r w:rsidR="69B27D7C">
        <w:t>den työtehtävien hoitaminen edellyttää</w:t>
      </w:r>
      <w:r w:rsidR="2570DF79">
        <w:t xml:space="preserve"> kyseisen rekisterin henkilötietoj</w:t>
      </w:r>
      <w:r w:rsidR="3F9423D1">
        <w:t>en käsittelyä.</w:t>
      </w:r>
    </w:p>
    <w:p w14:paraId="45DA452E" w14:textId="020A1989" w:rsidR="06F99D24" w:rsidRDefault="06F99D24" w:rsidP="06F99D24">
      <w:pPr>
        <w:spacing w:line="276" w:lineRule="auto"/>
      </w:pPr>
    </w:p>
    <w:p w14:paraId="22ACD6A7" w14:textId="56A85295" w:rsidR="00D27347" w:rsidRDefault="1B1A53E0" w:rsidP="00D27347">
      <w:pPr>
        <w:pStyle w:val="Otsikko2"/>
        <w:keepNext w:val="0"/>
        <w:keepLines w:val="0"/>
        <w:spacing w:line="276" w:lineRule="auto"/>
      </w:pPr>
      <w:r>
        <w:t>6</w:t>
      </w:r>
      <w:r w:rsidR="00D27347">
        <w:t>. Rekisterin tietosisält</w:t>
      </w:r>
      <w:r w:rsidR="00AA4EC1">
        <w:t>ö</w:t>
      </w:r>
    </w:p>
    <w:p w14:paraId="60F1E95B" w14:textId="1274F294" w:rsidR="00BB50B1" w:rsidRDefault="003C3A35" w:rsidP="00BB50B1">
      <w:pPr>
        <w:spacing w:line="276" w:lineRule="auto"/>
        <w:rPr>
          <w:szCs w:val="24"/>
        </w:rPr>
      </w:pPr>
      <w:r w:rsidRPr="00AA4EC1">
        <w:rPr>
          <w:szCs w:val="24"/>
        </w:rPr>
        <w:t>Silta-Valmenn</w:t>
      </w:r>
      <w:r w:rsidR="63D2393F" w:rsidRPr="00AA4EC1">
        <w:rPr>
          <w:szCs w:val="24"/>
        </w:rPr>
        <w:t xml:space="preserve">usyhdistyksen </w:t>
      </w:r>
      <w:r w:rsidR="63D2393F" w:rsidRPr="06F99D24">
        <w:rPr>
          <w:szCs w:val="24"/>
        </w:rPr>
        <w:t>r</w:t>
      </w:r>
      <w:r w:rsidR="26396CC7" w:rsidRPr="06F99D24">
        <w:rPr>
          <w:szCs w:val="24"/>
        </w:rPr>
        <w:t>ekisteriin tallennettavia tietoja ovat</w:t>
      </w:r>
      <w:r w:rsidR="0ED94401" w:rsidRPr="06F99D24">
        <w:rPr>
          <w:szCs w:val="24"/>
        </w:rPr>
        <w:t xml:space="preserve"> </w:t>
      </w:r>
      <w:r w:rsidR="4FE523B9" w:rsidRPr="06F99D24">
        <w:rPr>
          <w:szCs w:val="24"/>
        </w:rPr>
        <w:t xml:space="preserve">toimintaan osallistuvien </w:t>
      </w:r>
      <w:r w:rsidR="0ED94401" w:rsidRPr="06F99D24">
        <w:rPr>
          <w:szCs w:val="24"/>
        </w:rPr>
        <w:t>henkilö</w:t>
      </w:r>
      <w:r w:rsidR="30C020F1" w:rsidRPr="06F99D24">
        <w:rPr>
          <w:szCs w:val="24"/>
        </w:rPr>
        <w:t>iden nimet</w:t>
      </w:r>
      <w:r w:rsidR="0ED94401" w:rsidRPr="06F99D24">
        <w:rPr>
          <w:szCs w:val="24"/>
        </w:rPr>
        <w:t xml:space="preserve"> ja yhteystiedot. </w:t>
      </w:r>
      <w:r w:rsidR="3A83E658" w:rsidRPr="06F99D24">
        <w:rPr>
          <w:szCs w:val="24"/>
        </w:rPr>
        <w:t>Lisäksi tallennettavien kumppani- ja yhteistyöorganisaatioiden nimi- ja yhteystiedot (yhdistyksen/yrityksen nimi, y-tunnus, yhteyshenkilö, yhteys</w:t>
      </w:r>
      <w:r w:rsidR="1EB76536" w:rsidRPr="06F99D24">
        <w:rPr>
          <w:szCs w:val="24"/>
        </w:rPr>
        <w:t>tiedot)</w:t>
      </w:r>
      <w:r w:rsidR="5EB777D1" w:rsidRPr="06F99D24">
        <w:rPr>
          <w:szCs w:val="24"/>
        </w:rPr>
        <w:t>.</w:t>
      </w:r>
      <w:r w:rsidR="00BB50B1">
        <w:rPr>
          <w:szCs w:val="24"/>
        </w:rPr>
        <w:t xml:space="preserve"> </w:t>
      </w:r>
    </w:p>
    <w:p w14:paraId="5D38EB0F" w14:textId="5671CE15" w:rsidR="00035919" w:rsidRDefault="3FED9D9B" w:rsidP="06F99D24">
      <w:pPr>
        <w:spacing w:line="276" w:lineRule="auto"/>
        <w:rPr>
          <w:szCs w:val="24"/>
        </w:rPr>
      </w:pPr>
      <w:r w:rsidRPr="06F99D24">
        <w:rPr>
          <w:szCs w:val="24"/>
        </w:rPr>
        <w:t>Henkilötiedot säilytetään yhdistyksen arkistointisuunnitelman ja rahoittajan ohjeistuksen mukaisesti 5 vuotta hankkeen päättymisvuoden jälkeisen vuoden alusta laskien.</w:t>
      </w:r>
    </w:p>
    <w:p w14:paraId="53EA5A39" w14:textId="54542DF4" w:rsidR="6660B2EE" w:rsidRDefault="29B26D58" w:rsidP="06F99D24">
      <w:pPr>
        <w:spacing w:after="0" w:line="276" w:lineRule="auto"/>
        <w:rPr>
          <w:rFonts w:ascii="Calibri" w:eastAsia="Calibri" w:hAnsi="Calibri" w:cs="Calibri"/>
          <w:color w:val="000000" w:themeColor="text1"/>
          <w:szCs w:val="24"/>
        </w:rPr>
      </w:pPr>
      <w:r w:rsidRPr="06F99D24">
        <w:rPr>
          <w:rFonts w:ascii="Calibri" w:eastAsia="Calibri" w:hAnsi="Calibri" w:cs="Calibri"/>
          <w:color w:val="000000" w:themeColor="text1"/>
          <w:szCs w:val="24"/>
        </w:rPr>
        <w:lastRenderedPageBreak/>
        <w:t>EURA 2021 -järjestelmä</w:t>
      </w:r>
      <w:r w:rsidR="54CFED23" w:rsidRPr="06F99D24">
        <w:rPr>
          <w:rFonts w:ascii="Calibri" w:eastAsia="Calibri" w:hAnsi="Calibri" w:cs="Calibri"/>
          <w:color w:val="000000" w:themeColor="text1"/>
          <w:szCs w:val="24"/>
        </w:rPr>
        <w:t>än kirjataan h</w:t>
      </w:r>
      <w:r w:rsidRPr="06F99D24">
        <w:rPr>
          <w:rFonts w:ascii="Calibri" w:eastAsia="Calibri" w:hAnsi="Calibri" w:cs="Calibri"/>
          <w:color w:val="000000" w:themeColor="text1"/>
          <w:szCs w:val="24"/>
        </w:rPr>
        <w:t>ankke</w:t>
      </w:r>
      <w:r w:rsidR="266E9DD4" w:rsidRPr="06F99D24">
        <w:rPr>
          <w:rFonts w:ascii="Calibri" w:eastAsia="Calibri" w:hAnsi="Calibri" w:cs="Calibri"/>
          <w:color w:val="000000" w:themeColor="text1"/>
          <w:szCs w:val="24"/>
        </w:rPr>
        <w:t>e</w:t>
      </w:r>
      <w:r w:rsidR="67D3B4EC" w:rsidRPr="06F99D24">
        <w:rPr>
          <w:rFonts w:ascii="Calibri" w:eastAsia="Calibri" w:hAnsi="Calibri" w:cs="Calibri"/>
          <w:color w:val="000000" w:themeColor="text1"/>
          <w:szCs w:val="24"/>
        </w:rPr>
        <w:t xml:space="preserve">seen </w:t>
      </w:r>
      <w:r w:rsidRPr="06F99D24">
        <w:rPr>
          <w:rFonts w:ascii="Calibri" w:eastAsia="Calibri" w:hAnsi="Calibri" w:cs="Calibri"/>
          <w:color w:val="000000" w:themeColor="text1"/>
          <w:szCs w:val="24"/>
        </w:rPr>
        <w:t xml:space="preserve"> osallistuvista henkilöistä (asiakkaista) </w:t>
      </w:r>
      <w:r w:rsidR="056FC1FE" w:rsidRPr="06F99D24">
        <w:rPr>
          <w:rFonts w:ascii="Calibri" w:eastAsia="Calibri" w:hAnsi="Calibri" w:cs="Calibri"/>
          <w:color w:val="000000" w:themeColor="text1"/>
          <w:szCs w:val="24"/>
        </w:rPr>
        <w:t>seuraavat</w:t>
      </w:r>
      <w:r w:rsidRPr="06F99D24">
        <w:rPr>
          <w:rFonts w:ascii="Calibri" w:eastAsia="Calibri" w:hAnsi="Calibri" w:cs="Calibri"/>
          <w:color w:val="000000" w:themeColor="text1"/>
          <w:szCs w:val="24"/>
        </w:rPr>
        <w:t xml:space="preserve"> tiedot:</w:t>
      </w:r>
      <w:r w:rsidR="6660B2EE">
        <w:br/>
      </w:r>
      <w:r w:rsidRPr="06F99D24">
        <w:rPr>
          <w:rFonts w:ascii="Calibri" w:eastAsia="Calibri" w:hAnsi="Calibri" w:cs="Calibri"/>
          <w:color w:val="000000" w:themeColor="text1"/>
          <w:szCs w:val="24"/>
        </w:rPr>
        <w:t>• henkilötunnus</w:t>
      </w:r>
      <w:r w:rsidR="6660B2EE">
        <w:br/>
      </w:r>
      <w:r w:rsidRPr="06F99D24">
        <w:rPr>
          <w:rFonts w:ascii="Calibri" w:eastAsia="Calibri" w:hAnsi="Calibri" w:cs="Calibri"/>
          <w:color w:val="000000" w:themeColor="text1"/>
          <w:szCs w:val="24"/>
        </w:rPr>
        <w:t>• ikä</w:t>
      </w:r>
      <w:r w:rsidR="6660B2EE">
        <w:br/>
      </w:r>
      <w:r w:rsidRPr="06F99D24">
        <w:rPr>
          <w:rFonts w:ascii="Calibri" w:eastAsia="Calibri" w:hAnsi="Calibri" w:cs="Calibri"/>
          <w:color w:val="000000" w:themeColor="text1"/>
          <w:szCs w:val="24"/>
        </w:rPr>
        <w:t>• sukupuoli</w:t>
      </w:r>
      <w:r w:rsidR="6660B2EE">
        <w:br/>
      </w:r>
      <w:r w:rsidRPr="06F99D24">
        <w:rPr>
          <w:rFonts w:ascii="Calibri" w:eastAsia="Calibri" w:hAnsi="Calibri" w:cs="Calibri"/>
          <w:color w:val="000000" w:themeColor="text1"/>
          <w:szCs w:val="24"/>
        </w:rPr>
        <w:t>• suku- ja etunimet</w:t>
      </w:r>
      <w:r w:rsidR="6660B2EE">
        <w:br/>
      </w:r>
      <w:r w:rsidRPr="06F99D24">
        <w:rPr>
          <w:rFonts w:ascii="Calibri" w:eastAsia="Calibri" w:hAnsi="Calibri" w:cs="Calibri"/>
          <w:color w:val="000000" w:themeColor="text1"/>
          <w:szCs w:val="24"/>
        </w:rPr>
        <w:t>• lähiosoite, postinumero ja postitoimipaikka</w:t>
      </w:r>
      <w:r w:rsidR="6660B2EE">
        <w:br/>
      </w:r>
      <w:r w:rsidRPr="06F99D24">
        <w:rPr>
          <w:rFonts w:ascii="Calibri" w:eastAsia="Calibri" w:hAnsi="Calibri" w:cs="Calibri"/>
          <w:color w:val="000000" w:themeColor="text1"/>
          <w:szCs w:val="24"/>
        </w:rPr>
        <w:t>• sähköpostiosoite</w:t>
      </w:r>
      <w:r w:rsidR="6660B2EE">
        <w:br/>
      </w:r>
      <w:r w:rsidRPr="06F99D24">
        <w:rPr>
          <w:rFonts w:ascii="Calibri" w:eastAsia="Calibri" w:hAnsi="Calibri" w:cs="Calibri"/>
          <w:color w:val="000000" w:themeColor="text1"/>
          <w:szCs w:val="24"/>
        </w:rPr>
        <w:t>• osallistumisen aloitus- ja lopetuspäivämäärät</w:t>
      </w:r>
      <w:r w:rsidR="6660B2EE">
        <w:br/>
      </w:r>
      <w:r w:rsidRPr="06F99D24">
        <w:rPr>
          <w:rFonts w:ascii="Calibri" w:eastAsia="Calibri" w:hAnsi="Calibri" w:cs="Calibri"/>
          <w:color w:val="000000" w:themeColor="text1"/>
          <w:szCs w:val="24"/>
        </w:rPr>
        <w:t>• korkein koulutustaso</w:t>
      </w:r>
      <w:r w:rsidR="6660B2EE">
        <w:br/>
      </w:r>
      <w:r w:rsidRPr="06F99D24">
        <w:rPr>
          <w:rFonts w:ascii="Calibri" w:eastAsia="Calibri" w:hAnsi="Calibri" w:cs="Calibri"/>
          <w:color w:val="000000" w:themeColor="text1"/>
          <w:szCs w:val="24"/>
        </w:rPr>
        <w:t>• tieto työmarkkina-asemasta aloitus- ja lopetushetkellä (työtön, pitkäaikaistyötön vai työssä,</w:t>
      </w:r>
      <w:r w:rsidR="6660B2EE">
        <w:br/>
      </w:r>
      <w:r w:rsidRPr="06F99D24">
        <w:rPr>
          <w:rFonts w:ascii="Calibri" w:eastAsia="Calibri" w:hAnsi="Calibri" w:cs="Calibri"/>
          <w:color w:val="000000" w:themeColor="text1"/>
          <w:szCs w:val="24"/>
        </w:rPr>
        <w:t>työllistyykö hän yrittäjänä tai ammatinharjoittajana, onko hän koulutuksessa, onko hän</w:t>
      </w:r>
      <w:r w:rsidR="6660B2EE">
        <w:br/>
      </w:r>
      <w:r w:rsidRPr="06F99D24">
        <w:rPr>
          <w:rFonts w:ascii="Calibri" w:eastAsia="Calibri" w:hAnsi="Calibri" w:cs="Calibri"/>
          <w:color w:val="000000" w:themeColor="text1"/>
          <w:szCs w:val="24"/>
        </w:rPr>
        <w:t>ryhtynyt työnhakuun vai onko hän työelämän ulkopuolella)</w:t>
      </w:r>
      <w:r w:rsidR="6660B2EE">
        <w:br/>
      </w:r>
      <w:r w:rsidRPr="06F99D24">
        <w:rPr>
          <w:rFonts w:ascii="Calibri" w:eastAsia="Calibri" w:hAnsi="Calibri" w:cs="Calibri"/>
          <w:color w:val="000000" w:themeColor="text1"/>
          <w:szCs w:val="24"/>
        </w:rPr>
        <w:t>• tieto hankkeen aikana mahdollisesti suoritetusta tutkinnosta tai saavutetusta</w:t>
      </w:r>
      <w:r w:rsidR="6660B2EE">
        <w:br/>
      </w:r>
      <w:r w:rsidRPr="06F99D24">
        <w:rPr>
          <w:rFonts w:ascii="Calibri" w:eastAsia="Calibri" w:hAnsi="Calibri" w:cs="Calibri"/>
          <w:color w:val="000000" w:themeColor="text1"/>
          <w:szCs w:val="24"/>
        </w:rPr>
        <w:t>ammattipätevyydestä.</w:t>
      </w:r>
    </w:p>
    <w:p w14:paraId="53918612" w14:textId="7D9F465D" w:rsidR="6660B2EE" w:rsidRDefault="6660B2EE" w:rsidP="06F99D24">
      <w:pPr>
        <w:spacing w:after="0" w:line="276" w:lineRule="auto"/>
        <w:rPr>
          <w:rFonts w:ascii="Calibri" w:eastAsia="Calibri" w:hAnsi="Calibri" w:cs="Calibri"/>
          <w:color w:val="000000" w:themeColor="text1"/>
          <w:szCs w:val="24"/>
        </w:rPr>
      </w:pPr>
      <w:r>
        <w:br/>
      </w:r>
      <w:r w:rsidR="29B26D58" w:rsidRPr="06F99D24">
        <w:rPr>
          <w:rFonts w:ascii="Calibri" w:eastAsia="Calibri" w:hAnsi="Calibri" w:cs="Calibri"/>
          <w:color w:val="000000" w:themeColor="text1"/>
          <w:szCs w:val="24"/>
        </w:rPr>
        <w:t>Hankkeisiin osallistuvista organisaatioista kerättävät tiedot:</w:t>
      </w:r>
      <w:r>
        <w:br/>
      </w:r>
      <w:r w:rsidR="29B26D58" w:rsidRPr="06F99D24">
        <w:rPr>
          <w:rFonts w:ascii="Calibri" w:eastAsia="Calibri" w:hAnsi="Calibri" w:cs="Calibri"/>
          <w:color w:val="000000" w:themeColor="text1"/>
          <w:szCs w:val="24"/>
        </w:rPr>
        <w:t>• Y-tunnus</w:t>
      </w:r>
      <w:r>
        <w:br/>
      </w:r>
      <w:r w:rsidR="29B26D58" w:rsidRPr="06F99D24">
        <w:rPr>
          <w:rFonts w:ascii="Calibri" w:eastAsia="Calibri" w:hAnsi="Calibri" w:cs="Calibri"/>
          <w:color w:val="000000" w:themeColor="text1"/>
          <w:szCs w:val="24"/>
        </w:rPr>
        <w:t>• organisaation nimi ja kokoluokka</w:t>
      </w:r>
      <w:r>
        <w:br/>
      </w:r>
      <w:r w:rsidR="29B26D58" w:rsidRPr="06F99D24">
        <w:rPr>
          <w:rFonts w:ascii="Calibri" w:eastAsia="Calibri" w:hAnsi="Calibri" w:cs="Calibri"/>
          <w:color w:val="000000" w:themeColor="text1"/>
          <w:szCs w:val="24"/>
        </w:rPr>
        <w:t>• yhteyshenkilö ja sähköpostiosoite</w:t>
      </w:r>
    </w:p>
    <w:p w14:paraId="12F66371" w14:textId="5F002853" w:rsidR="19467722" w:rsidRDefault="19467722" w:rsidP="06F99D24">
      <w:pPr>
        <w:spacing w:line="276" w:lineRule="auto"/>
        <w:rPr>
          <w:szCs w:val="24"/>
        </w:rPr>
      </w:pPr>
      <w:r>
        <w:br/>
      </w:r>
      <w:r w:rsidR="1EE3CD25" w:rsidRPr="06F99D24">
        <w:rPr>
          <w:rFonts w:ascii="Calibri" w:eastAsia="Calibri" w:hAnsi="Calibri" w:cs="Calibri"/>
          <w:color w:val="000000" w:themeColor="text1"/>
          <w:szCs w:val="24"/>
        </w:rPr>
        <w:t>EURA 2021 on Euroopan unionin alue- ja rakennepolitiikan rahastojen ja rahastojen</w:t>
      </w:r>
      <w:r>
        <w:br/>
      </w:r>
      <w:r w:rsidR="1EE3CD25" w:rsidRPr="06F99D24">
        <w:rPr>
          <w:rFonts w:ascii="Calibri" w:eastAsia="Calibri" w:hAnsi="Calibri" w:cs="Calibri"/>
          <w:color w:val="000000" w:themeColor="text1"/>
          <w:szCs w:val="24"/>
        </w:rPr>
        <w:t>osarahoittamien hankkeiden hallinnointiin tarkoitettu digitaalinen palvelukokonaisuus</w:t>
      </w:r>
      <w:r>
        <w:br/>
      </w:r>
      <w:r w:rsidR="1EE3CD25" w:rsidRPr="06F99D24">
        <w:rPr>
          <w:rFonts w:ascii="Calibri" w:eastAsia="Calibri" w:hAnsi="Calibri" w:cs="Calibri"/>
          <w:color w:val="000000" w:themeColor="text1"/>
          <w:szCs w:val="24"/>
        </w:rPr>
        <w:t>ohjelmakaudelle 2021–2027. Hankkeisiin osallistujat kirjaavat itse alla olevat tiedot EURA-</w:t>
      </w:r>
      <w:r>
        <w:br/>
      </w:r>
      <w:r w:rsidR="1EE3CD25" w:rsidRPr="06F99D24">
        <w:rPr>
          <w:rFonts w:ascii="Calibri" w:eastAsia="Calibri" w:hAnsi="Calibri" w:cs="Calibri"/>
          <w:color w:val="000000" w:themeColor="text1"/>
          <w:szCs w:val="24"/>
        </w:rPr>
        <w:t>järjestelmään. Mikäli henkilö ei itse tätä voi tehdä, avustaa hankkeen toteuttaja tietojen</w:t>
      </w:r>
      <w:r>
        <w:br/>
      </w:r>
      <w:r w:rsidR="1EE3CD25" w:rsidRPr="06F99D24">
        <w:rPr>
          <w:rFonts w:ascii="Calibri" w:eastAsia="Calibri" w:hAnsi="Calibri" w:cs="Calibri"/>
          <w:color w:val="000000" w:themeColor="text1"/>
          <w:szCs w:val="24"/>
        </w:rPr>
        <w:t>ylläpidossa. Hanketoimijat ohjeistavat henkilötietojen kirjaamisessa</w:t>
      </w:r>
      <w:r>
        <w:br/>
      </w:r>
      <w:r w:rsidR="1EE3CD25" w:rsidRPr="06F99D24">
        <w:rPr>
          <w:rFonts w:ascii="Calibri" w:eastAsia="Calibri" w:hAnsi="Calibri" w:cs="Calibri"/>
          <w:color w:val="000000" w:themeColor="text1"/>
          <w:szCs w:val="24"/>
        </w:rPr>
        <w:t>järjestelmään.</w:t>
      </w:r>
    </w:p>
    <w:p w14:paraId="5A39BBE3" w14:textId="2B8AC014" w:rsidR="00035919" w:rsidRDefault="362D0CE5" w:rsidP="06F99D24">
      <w:pPr>
        <w:spacing w:line="276" w:lineRule="auto"/>
        <w:rPr>
          <w:szCs w:val="24"/>
        </w:rPr>
      </w:pPr>
      <w:r w:rsidRPr="06F99D24">
        <w:rPr>
          <w:szCs w:val="24"/>
        </w:rPr>
        <w:t xml:space="preserve">Yllä mainittujen tietojen lisäksi </w:t>
      </w:r>
      <w:r w:rsidRPr="00AA4EC1">
        <w:rPr>
          <w:szCs w:val="24"/>
        </w:rPr>
        <w:t xml:space="preserve">Silta-Valmennusyhdistys </w:t>
      </w:r>
      <w:r w:rsidRPr="06F99D24">
        <w:rPr>
          <w:szCs w:val="24"/>
        </w:rPr>
        <w:t xml:space="preserve">voi kerätä osallistujista </w:t>
      </w:r>
      <w:r w:rsidR="150EC70A" w:rsidRPr="06F99D24">
        <w:rPr>
          <w:szCs w:val="24"/>
        </w:rPr>
        <w:t>anonyymisti muita tietoja</w:t>
      </w:r>
      <w:r w:rsidRPr="06F99D24">
        <w:rPr>
          <w:szCs w:val="24"/>
        </w:rPr>
        <w:t xml:space="preserve"> tilastoimistarkoituksessa.</w:t>
      </w:r>
    </w:p>
    <w:p w14:paraId="79F9FBC5" w14:textId="5CD697D0" w:rsidR="06F99D24" w:rsidRDefault="06F99D24" w:rsidP="06F99D24">
      <w:pPr>
        <w:spacing w:line="276" w:lineRule="auto"/>
      </w:pPr>
    </w:p>
    <w:p w14:paraId="6C747E9C" w14:textId="7D158846" w:rsidR="00035919" w:rsidRPr="00C041F1" w:rsidRDefault="2FBE4040" w:rsidP="06F99D24">
      <w:pPr>
        <w:pStyle w:val="Otsikko2"/>
        <w:keepNext w:val="0"/>
        <w:keepLines w:val="0"/>
        <w:spacing w:line="276" w:lineRule="auto"/>
      </w:pPr>
      <w:r>
        <w:t>7</w:t>
      </w:r>
      <w:r w:rsidR="67ADBF67">
        <w:t>. Säännönmukaiset tietolähteet</w:t>
      </w:r>
    </w:p>
    <w:p w14:paraId="41C8F396" w14:textId="2AF51B24" w:rsidR="00035919" w:rsidRDefault="67ADBF67" w:rsidP="06F99D24">
      <w:pPr>
        <w:spacing w:line="276" w:lineRule="auto"/>
        <w:rPr>
          <w:color w:val="FF0000"/>
        </w:rPr>
      </w:pPr>
      <w:r>
        <w:t>Rekisteriin tallennettavat tiedot saadaan</w:t>
      </w:r>
      <w:r w:rsidR="0FA308ED">
        <w:t xml:space="preserve"> hankkeen toimintaan osallistuvilta sekä hankkeeseen liittyvistä asiakirjoista sekä julkisista lähteistä (esim. </w:t>
      </w:r>
      <w:r w:rsidR="634A1AB4">
        <w:t>v</w:t>
      </w:r>
      <w:r w:rsidR="0FA308ED">
        <w:t xml:space="preserve">erkkosivut). </w:t>
      </w:r>
    </w:p>
    <w:p w14:paraId="44E301D4" w14:textId="13F691EB" w:rsidR="407C2393" w:rsidRDefault="407C2393" w:rsidP="06F99D24">
      <w:pPr>
        <w:spacing w:line="276" w:lineRule="auto"/>
      </w:pPr>
    </w:p>
    <w:p w14:paraId="1007A87B" w14:textId="0F91774E" w:rsidR="00035919" w:rsidRPr="00C041F1" w:rsidRDefault="4FC4BCFA" w:rsidP="06F99D24">
      <w:pPr>
        <w:pStyle w:val="Otsikko2"/>
        <w:keepNext w:val="0"/>
        <w:keepLines w:val="0"/>
        <w:spacing w:line="276" w:lineRule="auto"/>
      </w:pPr>
      <w:r>
        <w:t>8</w:t>
      </w:r>
      <w:r w:rsidR="67ADBF67">
        <w:t>. Tietojen säännönmukaiset luovutukset ja tietojen siirto EU:n tai ETA:n ulkopuolelle</w:t>
      </w:r>
    </w:p>
    <w:p w14:paraId="774276C8" w14:textId="330F306B" w:rsidR="00035919" w:rsidRDefault="764FD912" w:rsidP="06F99D24">
      <w:pPr>
        <w:spacing w:line="276" w:lineRule="auto"/>
      </w:pPr>
      <w:r>
        <w:lastRenderedPageBreak/>
        <w:t xml:space="preserve">Tietoja ei pääsääntöisesti luovuteta ulkopuolisille tahoille. </w:t>
      </w:r>
      <w:r w:rsidR="67ADBF67">
        <w:t xml:space="preserve">Rekisteritietoja </w:t>
      </w:r>
      <w:r w:rsidR="12BCC32B">
        <w:t>käsi</w:t>
      </w:r>
      <w:r w:rsidR="00AA4EC1">
        <w:t>t</w:t>
      </w:r>
      <w:r w:rsidR="12BCC32B">
        <w:t xml:space="preserve">televät ainoastaan </w:t>
      </w:r>
      <w:r w:rsidR="00AA4EC1" w:rsidRPr="00AA4EC1">
        <w:t>Ilmastotietoista ohjausta-hankkeessa</w:t>
      </w:r>
      <w:r w:rsidR="12BCC32B" w:rsidRPr="00AA4EC1">
        <w:t xml:space="preserve"> </w:t>
      </w:r>
      <w:r w:rsidR="12BCC32B">
        <w:t>työskentelevät</w:t>
      </w:r>
      <w:r w:rsidR="30FEF8AB">
        <w:t xml:space="preserve"> </w:t>
      </w:r>
      <w:r w:rsidR="00AA4EC1" w:rsidRPr="00AA4EC1">
        <w:t xml:space="preserve">Silta-Valmennusyhdistyksen, </w:t>
      </w:r>
      <w:proofErr w:type="spellStart"/>
      <w:r w:rsidR="00AA4EC1" w:rsidRPr="00AA4EC1">
        <w:t>Protect</w:t>
      </w:r>
      <w:proofErr w:type="spellEnd"/>
      <w:r w:rsidR="00AA4EC1" w:rsidRPr="00AA4EC1">
        <w:t xml:space="preserve"> </w:t>
      </w:r>
      <w:proofErr w:type="spellStart"/>
      <w:r w:rsidR="00AA4EC1" w:rsidRPr="00AA4EC1">
        <w:t>our</w:t>
      </w:r>
      <w:proofErr w:type="spellEnd"/>
      <w:r w:rsidR="00AA4EC1" w:rsidRPr="00AA4EC1">
        <w:t xml:space="preserve"> </w:t>
      </w:r>
      <w:proofErr w:type="spellStart"/>
      <w:r w:rsidR="00AA4EC1" w:rsidRPr="00AA4EC1">
        <w:t>Winters</w:t>
      </w:r>
      <w:proofErr w:type="spellEnd"/>
      <w:r w:rsidR="00AA4EC1" w:rsidRPr="00AA4EC1">
        <w:t xml:space="preserve"> Finlandin tai </w:t>
      </w:r>
      <w:proofErr w:type="spellStart"/>
      <w:r w:rsidR="00AA4EC1" w:rsidRPr="00AA4EC1">
        <w:t>Humakin</w:t>
      </w:r>
      <w:proofErr w:type="spellEnd"/>
      <w:r w:rsidR="00AA4EC1" w:rsidRPr="00AA4EC1">
        <w:t xml:space="preserve"> työntekijät, </w:t>
      </w:r>
      <w:r w:rsidR="2B64B94F" w:rsidRPr="00AA4EC1">
        <w:t>niiltä osin</w:t>
      </w:r>
      <w:r w:rsidR="2B64B94F">
        <w:t xml:space="preserve"> kuin se on hankkeen toteuttamiseksi välttämätöntä</w:t>
      </w:r>
      <w:r w:rsidR="30FEF8AB">
        <w:t>.</w:t>
      </w:r>
      <w:r w:rsidR="12BCC32B">
        <w:t xml:space="preserve"> </w:t>
      </w:r>
    </w:p>
    <w:p w14:paraId="541CAAF0" w14:textId="4BF20C1C" w:rsidR="54877F0E" w:rsidRDefault="3D1AAB96" w:rsidP="06F99D24">
      <w:pPr>
        <w:spacing w:line="276" w:lineRule="auto"/>
      </w:pPr>
      <w:r>
        <w:t xml:space="preserve">Hankkeen rahoittajalle toimitetaan raportoinnin kannalta välttämättömät tiedot raportointijaksojen yhteydessä. </w:t>
      </w:r>
    </w:p>
    <w:p w14:paraId="64D38C6F" w14:textId="121F6684" w:rsidR="54877F0E" w:rsidRDefault="3D1AAB96" w:rsidP="06F99D24">
      <w:pPr>
        <w:spacing w:line="276" w:lineRule="auto"/>
      </w:pPr>
      <w:r>
        <w:t>Kaikkiin</w:t>
      </w:r>
      <w:r w:rsidR="6E2B8AC4">
        <w:t xml:space="preserve"> muihin tietojen luovutuksiin pyydetään </w:t>
      </w:r>
      <w:r w:rsidR="67D26E0A">
        <w:t xml:space="preserve">erikseen henkilön suostumusta. </w:t>
      </w:r>
      <w:r w:rsidR="60AB3323">
        <w:t>Henkilö voi myös kieltää tietojensa luovuttamisen ja julkaisun.</w:t>
      </w:r>
    </w:p>
    <w:p w14:paraId="4D48DEED" w14:textId="5E6AD7C2" w:rsidR="30D75790" w:rsidRDefault="5B242871" w:rsidP="06F99D24">
      <w:pPr>
        <w:spacing w:line="276" w:lineRule="auto"/>
      </w:pPr>
      <w:r>
        <w:t>Tietoja ei luovuteta tai siirretä EU:n tai ETA:n ulkopuolelle.</w:t>
      </w:r>
    </w:p>
    <w:p w14:paraId="72A3D3EC" w14:textId="77777777" w:rsidR="00C041F1" w:rsidRDefault="00C041F1" w:rsidP="06F99D24">
      <w:pPr>
        <w:spacing w:line="276" w:lineRule="auto"/>
      </w:pPr>
    </w:p>
    <w:p w14:paraId="61335646" w14:textId="3FF03F19" w:rsidR="00035919" w:rsidRPr="00C041F1" w:rsidRDefault="152BE9C4" w:rsidP="06F99D24">
      <w:pPr>
        <w:pStyle w:val="Otsikko2"/>
        <w:keepNext w:val="0"/>
        <w:keepLines w:val="0"/>
        <w:spacing w:line="276" w:lineRule="auto"/>
      </w:pPr>
      <w:r>
        <w:t>9</w:t>
      </w:r>
      <w:r w:rsidR="67ADBF67">
        <w:t>. Rekisterin suojauksen periaatteet</w:t>
      </w:r>
    </w:p>
    <w:p w14:paraId="65696144" w14:textId="77777777" w:rsidR="00035919" w:rsidRDefault="67ADBF67" w:rsidP="06F99D24">
      <w:pPr>
        <w:spacing w:line="276" w:lineRule="auto"/>
      </w:pPr>
      <w:r>
        <w:t>Rekisterin käsittelyssä noudatetaan huolellisuutta ja tietojärjestelmien avulla käsiteltävät tiedot suojataan asianmukaisesti ja fyysisestä ja digitaalisesta tietoturvasta huolehditaan asiaankuuluvasti. Rekisterinpitäjä huolehtii siitä, että tallennettuja tietoja sekä palvelimien käyttöoikeuksia ja muita henkilötietojen turvallisuuden kannalta kriittisiä tietoja käsitellään luottamuksellisesti ja vain niiden työntekijöiden toimesta, joiden työnkuvaan se kuuluu.</w:t>
      </w:r>
    </w:p>
    <w:p w14:paraId="2FF5FAB2" w14:textId="77777777" w:rsidR="00035919" w:rsidRDefault="67ADBF67" w:rsidP="06F99D24">
      <w:pPr>
        <w:spacing w:line="276" w:lineRule="auto"/>
      </w:pPr>
      <w:r>
        <w:t>Kaikki henkilötiedot ovat tallennettuina ympäristöön, jossa fyysinen ja tietotekninen suojaus estää ulkopuolisen käytön. Jokaisella järjestelmän käyttäjällä on henkilökohtainen tunnus ja salasana, jolla pääsee käsiksi rajattuun tietoon. Käsittelyyn ei liity automaattista päätöksentekoa eikä profilointia.</w:t>
      </w:r>
    </w:p>
    <w:p w14:paraId="0D0B940D" w14:textId="77777777" w:rsidR="00035919" w:rsidRDefault="00035919" w:rsidP="06F99D24">
      <w:pPr>
        <w:spacing w:line="276" w:lineRule="auto"/>
      </w:pPr>
    </w:p>
    <w:p w14:paraId="49EE7E62" w14:textId="06A72E48" w:rsidR="00035919" w:rsidRPr="00C041F1" w:rsidRDefault="52D40C7E" w:rsidP="06F99D24">
      <w:pPr>
        <w:pStyle w:val="Otsikko2"/>
        <w:keepNext w:val="0"/>
        <w:keepLines w:val="0"/>
        <w:spacing w:line="276" w:lineRule="auto"/>
      </w:pPr>
      <w:r>
        <w:t>10</w:t>
      </w:r>
      <w:r w:rsidR="67ADBF67">
        <w:t>. Tarkastusoikeus ja oikeus vaatia tiedon korjaamista</w:t>
      </w:r>
    </w:p>
    <w:p w14:paraId="50D9A293" w14:textId="77777777" w:rsidR="00035919" w:rsidRDefault="67ADBF67" w:rsidP="06F99D24">
      <w:pPr>
        <w:spacing w:line="276" w:lineRule="auto"/>
      </w:pPr>
      <w:r>
        <w:t>Jokaisella rekisterissä olevalla henkilöllä on oikeus tarkistaa rekisteriin tallennetut tietonsa ja vaatia mahdollisen virheellisen tiedon korjaamista tai puutteellisen tiedon täydentämistä. Mikäli henkilö haluaa tarkistaa hänestä tallennetut tiedot tai vaatia niihin oikaisua, pyyntö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0E27B00A" w14:textId="77777777" w:rsidR="00035919" w:rsidRDefault="00035919" w:rsidP="06F99D24">
      <w:pPr>
        <w:spacing w:line="276" w:lineRule="auto"/>
      </w:pPr>
      <w:bookmarkStart w:id="0" w:name="_GoBack"/>
      <w:bookmarkEnd w:id="0"/>
    </w:p>
    <w:p w14:paraId="2A8DB6F5" w14:textId="5F66C8A2" w:rsidR="00035919" w:rsidRPr="00C041F1" w:rsidRDefault="67ADBF67" w:rsidP="06F99D24">
      <w:pPr>
        <w:pStyle w:val="Otsikko2"/>
        <w:keepNext w:val="0"/>
        <w:keepLines w:val="0"/>
        <w:spacing w:line="276" w:lineRule="auto"/>
      </w:pPr>
      <w:r>
        <w:t>1</w:t>
      </w:r>
      <w:r w:rsidR="522CA20C">
        <w:t>1</w:t>
      </w:r>
      <w:r>
        <w:t>. Muut henkilötietojen käsittelyyn liittyvät oikeudet</w:t>
      </w:r>
    </w:p>
    <w:p w14:paraId="763C4A37" w14:textId="343750E5" w:rsidR="00035919" w:rsidRDefault="67ADBF67" w:rsidP="06F99D24">
      <w:pPr>
        <w:spacing w:line="276" w:lineRule="auto"/>
      </w:pPr>
      <w:r>
        <w:t xml:space="preserve">Rekisterissä olevalla henkilöllä on oikeus pyytää häntä koskevien henkilötietojen poistamiseen rekisteristä (”oikeus tulla unohdetuksi”). Niin ikään rekisteröidyillä on muut EU:n yleisen tietosuoja-asetuksen mukaiset oikeudet kuten henkilötietojen käsittelyn rajoittaminen tietyissä </w:t>
      </w:r>
      <w:r>
        <w:lastRenderedPageBreak/>
        <w:t>tilanteissa. Pyynnöt tulee lähettää kirjallisesti rekisterinpitäjälle</w:t>
      </w:r>
      <w:r w:rsidR="2DAD9D26">
        <w:t>.</w:t>
      </w:r>
      <w:r w:rsidRPr="06F99D24">
        <w:rPr>
          <w:color w:val="FF0000"/>
        </w:rPr>
        <w:t xml:space="preserve"> </w:t>
      </w:r>
      <w:r>
        <w:t>Rekisterinpitäjä voi pyytää tarvittaessa esittäjää todistamaan henkilöllisyytensä. Rekisterinpitäjä vastaa asiakkaalle EU:n tietosuoja-asetuksessa säädetyssä ajassa.</w:t>
      </w:r>
    </w:p>
    <w:p w14:paraId="60061E4C" w14:textId="507B2992" w:rsidR="00F40838" w:rsidRDefault="67ADBF67" w:rsidP="06F99D24">
      <w:pPr>
        <w:spacing w:line="276" w:lineRule="auto"/>
        <w:rPr>
          <w:color w:val="FF0000"/>
        </w:rPr>
      </w:pPr>
      <w:r>
        <w:t xml:space="preserve">Jos sinulla on kysyttävää tietosuojakäytänteistämme, otathan yhteyttä: </w:t>
      </w:r>
    </w:p>
    <w:p w14:paraId="7D29AC14" w14:textId="55E6ABC5" w:rsidR="20CED2C6" w:rsidRDefault="09F8F4C5" w:rsidP="06F99D24">
      <w:pPr>
        <w:spacing w:after="0" w:line="276" w:lineRule="auto"/>
      </w:pPr>
      <w:r>
        <w:t xml:space="preserve">Sami </w:t>
      </w:r>
      <w:proofErr w:type="spellStart"/>
      <w:r>
        <w:t>Wirkkula</w:t>
      </w:r>
      <w:proofErr w:type="spellEnd"/>
    </w:p>
    <w:p w14:paraId="1BE66365" w14:textId="382ED65A" w:rsidR="20CED2C6" w:rsidRDefault="00DE1FDD" w:rsidP="06F99D24">
      <w:pPr>
        <w:spacing w:after="0" w:line="276" w:lineRule="auto"/>
      </w:pPr>
      <w:hyperlink r:id="rId14">
        <w:r w:rsidR="09F8F4C5" w:rsidRPr="06F99D24">
          <w:rPr>
            <w:rStyle w:val="Hyperlinkki"/>
          </w:rPr>
          <w:t>sami.wirkkula@siltavalmennus.fi</w:t>
        </w:r>
      </w:hyperlink>
    </w:p>
    <w:p w14:paraId="5860F704" w14:textId="055E002A" w:rsidR="407C2393" w:rsidRDefault="09F8F4C5" w:rsidP="06F99D24">
      <w:pPr>
        <w:spacing w:after="0" w:line="276" w:lineRule="auto"/>
      </w:pPr>
      <w:r>
        <w:t>p. 050 523 7315</w:t>
      </w:r>
    </w:p>
    <w:sectPr w:rsidR="407C2393">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1417" w:left="1134"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269C767" w16cex:dateUtc="2025-08-17T13:02:03.555Z"/>
  <w16cex:commentExtensible w16cex:durableId="124482DC" w16cex:dateUtc="2025-08-17T13:05:01.242Z"/>
</w16cex:commentsExtensible>
</file>

<file path=word/commentsIds.xml><?xml version="1.0" encoding="utf-8"?>
<w16cid:commentsIds xmlns:mc="http://schemas.openxmlformats.org/markup-compatibility/2006" xmlns:w16cid="http://schemas.microsoft.com/office/word/2016/wordml/cid" mc:Ignorable="w16cid">
  <w16cid:commentId w16cid:paraId="0B456C1F" w16cid:durableId="5269C767"/>
  <w16cid:commentId w16cid:paraId="400A4861" w16cid:durableId="124482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33600" w14:textId="77777777" w:rsidR="00DE1FDD" w:rsidRDefault="00DE1FDD" w:rsidP="00035919">
      <w:pPr>
        <w:spacing w:after="0" w:line="240" w:lineRule="auto"/>
      </w:pPr>
      <w:r>
        <w:separator/>
      </w:r>
    </w:p>
  </w:endnote>
  <w:endnote w:type="continuationSeparator" w:id="0">
    <w:p w14:paraId="21A90697" w14:textId="77777777" w:rsidR="00DE1FDD" w:rsidRDefault="00DE1FDD" w:rsidP="00035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FA7B0" w14:textId="77777777" w:rsidR="00322BC5" w:rsidRDefault="00322BC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19467722" w14:paraId="5825EF3E" w14:textId="77777777" w:rsidTr="19467722">
      <w:trPr>
        <w:trHeight w:val="300"/>
      </w:trPr>
      <w:tc>
        <w:tcPr>
          <w:tcW w:w="3210" w:type="dxa"/>
        </w:tcPr>
        <w:p w14:paraId="6C424678" w14:textId="7CFF2B91" w:rsidR="19467722" w:rsidRDefault="19467722" w:rsidP="19467722">
          <w:pPr>
            <w:pStyle w:val="Yltunniste"/>
            <w:ind w:left="-115"/>
          </w:pPr>
        </w:p>
      </w:tc>
      <w:tc>
        <w:tcPr>
          <w:tcW w:w="3210" w:type="dxa"/>
        </w:tcPr>
        <w:p w14:paraId="3481ADD9" w14:textId="7C3FC6D9" w:rsidR="19467722" w:rsidRDefault="19467722" w:rsidP="19467722">
          <w:pPr>
            <w:pStyle w:val="Yltunniste"/>
            <w:jc w:val="center"/>
          </w:pPr>
        </w:p>
      </w:tc>
      <w:tc>
        <w:tcPr>
          <w:tcW w:w="3210" w:type="dxa"/>
        </w:tcPr>
        <w:p w14:paraId="46987168" w14:textId="7D133165" w:rsidR="19467722" w:rsidRDefault="19467722" w:rsidP="19467722">
          <w:pPr>
            <w:pStyle w:val="Yltunniste"/>
            <w:ind w:right="-115"/>
            <w:jc w:val="right"/>
          </w:pPr>
        </w:p>
      </w:tc>
    </w:tr>
  </w:tbl>
  <w:p w14:paraId="02327EAE" w14:textId="75168EBD" w:rsidR="19467722" w:rsidRDefault="19467722" w:rsidP="1946772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077" w14:textId="77777777" w:rsidR="00322BC5" w:rsidRDefault="00322BC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73E5B" w14:textId="77777777" w:rsidR="00DE1FDD" w:rsidRDefault="00DE1FDD" w:rsidP="00035919">
      <w:pPr>
        <w:spacing w:after="0" w:line="240" w:lineRule="auto"/>
      </w:pPr>
      <w:r>
        <w:separator/>
      </w:r>
    </w:p>
  </w:footnote>
  <w:footnote w:type="continuationSeparator" w:id="0">
    <w:p w14:paraId="516C5A3F" w14:textId="77777777" w:rsidR="00DE1FDD" w:rsidRDefault="00DE1FDD" w:rsidP="00035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326C" w14:textId="77777777" w:rsidR="00322BC5" w:rsidRDefault="00322BC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476"/>
      <w:gridCol w:w="5944"/>
    </w:tblGrid>
    <w:tr w:rsidR="19467722" w14:paraId="57714D39" w14:textId="77777777" w:rsidTr="003C3A35">
      <w:trPr>
        <w:trHeight w:val="300"/>
      </w:trPr>
      <w:tc>
        <w:tcPr>
          <w:tcW w:w="3210" w:type="dxa"/>
        </w:tcPr>
        <w:p w14:paraId="562223FE" w14:textId="102BC473" w:rsidR="19467722" w:rsidRPr="00322BC5" w:rsidRDefault="00322BC5" w:rsidP="19467722">
          <w:pPr>
            <w:pStyle w:val="Yltunniste"/>
            <w:ind w:left="-115"/>
          </w:pPr>
          <w:r w:rsidRPr="00322BC5">
            <w:t>Laadittu 6.10.2025</w:t>
          </w:r>
        </w:p>
        <w:p w14:paraId="4C03B103" w14:textId="20761950" w:rsidR="003C3A35" w:rsidRPr="00322BC5" w:rsidRDefault="00322BC5" w:rsidP="00322BC5">
          <w:pPr>
            <w:pStyle w:val="Yltunniste"/>
            <w:ind w:left="-115"/>
          </w:pPr>
          <w:r w:rsidRPr="00322BC5">
            <w:rPr>
              <w:noProof/>
              <w:lang w:eastAsia="fi-FI"/>
            </w:rPr>
            <w:drawing>
              <wp:inline distT="0" distB="0" distL="0" distR="0" wp14:anchorId="62CDEBD7" wp14:editId="10DD80FB">
                <wp:extent cx="920750" cy="833755"/>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594" cy="836330"/>
                        </a:xfrm>
                        <a:prstGeom prst="rect">
                          <a:avLst/>
                        </a:prstGeom>
                      </pic:spPr>
                    </pic:pic>
                  </a:graphicData>
                </a:graphic>
              </wp:inline>
            </w:drawing>
          </w:r>
        </w:p>
      </w:tc>
      <w:tc>
        <w:tcPr>
          <w:tcW w:w="476" w:type="dxa"/>
        </w:tcPr>
        <w:p w14:paraId="55E4702C" w14:textId="0F4C388B" w:rsidR="19467722" w:rsidRPr="00322BC5" w:rsidRDefault="19467722" w:rsidP="19467722">
          <w:pPr>
            <w:pStyle w:val="Yltunniste"/>
            <w:jc w:val="center"/>
          </w:pPr>
        </w:p>
      </w:tc>
      <w:tc>
        <w:tcPr>
          <w:tcW w:w="5944" w:type="dxa"/>
        </w:tcPr>
        <w:p w14:paraId="2CF28A91" w14:textId="60D180C5" w:rsidR="19467722" w:rsidRPr="00322BC5" w:rsidRDefault="00322BC5" w:rsidP="00322BC5">
          <w:pPr>
            <w:pStyle w:val="Yltunniste"/>
            <w:ind w:right="-115"/>
            <w:jc w:val="right"/>
          </w:pPr>
          <w:r w:rsidRPr="00322BC5">
            <w:rPr>
              <w:noProof/>
              <w:lang w:eastAsia="fi-FI"/>
            </w:rPr>
            <w:drawing>
              <wp:inline distT="0" distB="0" distL="0" distR="0" wp14:anchorId="6045EE8A" wp14:editId="75DD1054">
                <wp:extent cx="914400" cy="592093"/>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ta-valmennusyhdistys-logo-kompakti (1).png"/>
                        <pic:cNvPicPr/>
                      </pic:nvPicPr>
                      <pic:blipFill>
                        <a:blip r:embed="rId2">
                          <a:extLst>
                            <a:ext uri="{28A0092B-C50C-407E-A947-70E740481C1C}">
                              <a14:useLocalDpi xmlns:a14="http://schemas.microsoft.com/office/drawing/2010/main" val="0"/>
                            </a:ext>
                          </a:extLst>
                        </a:blip>
                        <a:stretch>
                          <a:fillRect/>
                        </a:stretch>
                      </pic:blipFill>
                      <pic:spPr>
                        <a:xfrm>
                          <a:off x="0" y="0"/>
                          <a:ext cx="919539" cy="595421"/>
                        </a:xfrm>
                        <a:prstGeom prst="rect">
                          <a:avLst/>
                        </a:prstGeom>
                      </pic:spPr>
                    </pic:pic>
                  </a:graphicData>
                </a:graphic>
              </wp:inline>
            </w:drawing>
          </w:r>
          <w:r w:rsidRPr="00322BC5">
            <w:rPr>
              <w:noProof/>
              <w:lang w:eastAsia="fi-FI"/>
            </w:rPr>
            <w:drawing>
              <wp:inline distT="0" distB="0" distL="0" distR="0" wp14:anchorId="2D416F1E" wp14:editId="6465E0C8">
                <wp:extent cx="1460500" cy="432065"/>
                <wp:effectExtent l="0" t="0" r="6350" b="635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MAK-logo-black-on-white-rgb-1200px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74743" cy="436279"/>
                        </a:xfrm>
                        <a:prstGeom prst="rect">
                          <a:avLst/>
                        </a:prstGeom>
                      </pic:spPr>
                    </pic:pic>
                  </a:graphicData>
                </a:graphic>
              </wp:inline>
            </w:drawing>
          </w:r>
          <w:r w:rsidRPr="00322BC5">
            <w:rPr>
              <w:noProof/>
              <w:lang w:eastAsia="fi-FI"/>
            </w:rPr>
            <w:drawing>
              <wp:inline distT="0" distB="0" distL="0" distR="0" wp14:anchorId="12F701A7" wp14:editId="4DAF20F6">
                <wp:extent cx="1104900" cy="3651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FI_Hero-Logo_black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1951" cy="367480"/>
                        </a:xfrm>
                        <a:prstGeom prst="rect">
                          <a:avLst/>
                        </a:prstGeom>
                      </pic:spPr>
                    </pic:pic>
                  </a:graphicData>
                </a:graphic>
              </wp:inline>
            </w:drawing>
          </w:r>
        </w:p>
      </w:tc>
    </w:tr>
  </w:tbl>
  <w:p w14:paraId="4FFA2536" w14:textId="6C25619C" w:rsidR="19467722" w:rsidRDefault="19467722" w:rsidP="19467722">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804D" w14:textId="77777777" w:rsidR="00322BC5" w:rsidRDefault="00322BC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C260B"/>
    <w:multiLevelType w:val="hybridMultilevel"/>
    <w:tmpl w:val="293C69B6"/>
    <w:lvl w:ilvl="0" w:tplc="16C61BEA">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E8D5980"/>
    <w:multiLevelType w:val="hybridMultilevel"/>
    <w:tmpl w:val="A52E4244"/>
    <w:lvl w:ilvl="0" w:tplc="9E78E758">
      <w:start w:val="1"/>
      <w:numFmt w:val="bullet"/>
      <w:lvlText w:val="-"/>
      <w:lvlJc w:val="left"/>
      <w:pPr>
        <w:ind w:left="720" w:hanging="360"/>
      </w:pPr>
      <w:rPr>
        <w:rFonts w:ascii="Aptos" w:hAnsi="Aptos" w:hint="default"/>
      </w:rPr>
    </w:lvl>
    <w:lvl w:ilvl="1" w:tplc="AA724D30">
      <w:start w:val="1"/>
      <w:numFmt w:val="bullet"/>
      <w:lvlText w:val="o"/>
      <w:lvlJc w:val="left"/>
      <w:pPr>
        <w:ind w:left="1440" w:hanging="360"/>
      </w:pPr>
      <w:rPr>
        <w:rFonts w:ascii="Courier New" w:hAnsi="Courier New" w:hint="default"/>
      </w:rPr>
    </w:lvl>
    <w:lvl w:ilvl="2" w:tplc="BA388B14">
      <w:start w:val="1"/>
      <w:numFmt w:val="bullet"/>
      <w:lvlText w:val=""/>
      <w:lvlJc w:val="left"/>
      <w:pPr>
        <w:ind w:left="2160" w:hanging="360"/>
      </w:pPr>
      <w:rPr>
        <w:rFonts w:ascii="Wingdings" w:hAnsi="Wingdings" w:hint="default"/>
      </w:rPr>
    </w:lvl>
    <w:lvl w:ilvl="3" w:tplc="FA146C1E">
      <w:start w:val="1"/>
      <w:numFmt w:val="bullet"/>
      <w:lvlText w:val=""/>
      <w:lvlJc w:val="left"/>
      <w:pPr>
        <w:ind w:left="2880" w:hanging="360"/>
      </w:pPr>
      <w:rPr>
        <w:rFonts w:ascii="Symbol" w:hAnsi="Symbol" w:hint="default"/>
      </w:rPr>
    </w:lvl>
    <w:lvl w:ilvl="4" w:tplc="4A622136">
      <w:start w:val="1"/>
      <w:numFmt w:val="bullet"/>
      <w:lvlText w:val="o"/>
      <w:lvlJc w:val="left"/>
      <w:pPr>
        <w:ind w:left="3600" w:hanging="360"/>
      </w:pPr>
      <w:rPr>
        <w:rFonts w:ascii="Courier New" w:hAnsi="Courier New" w:hint="default"/>
      </w:rPr>
    </w:lvl>
    <w:lvl w:ilvl="5" w:tplc="966C4790">
      <w:start w:val="1"/>
      <w:numFmt w:val="bullet"/>
      <w:lvlText w:val=""/>
      <w:lvlJc w:val="left"/>
      <w:pPr>
        <w:ind w:left="4320" w:hanging="360"/>
      </w:pPr>
      <w:rPr>
        <w:rFonts w:ascii="Wingdings" w:hAnsi="Wingdings" w:hint="default"/>
      </w:rPr>
    </w:lvl>
    <w:lvl w:ilvl="6" w:tplc="CC26741C">
      <w:start w:val="1"/>
      <w:numFmt w:val="bullet"/>
      <w:lvlText w:val=""/>
      <w:lvlJc w:val="left"/>
      <w:pPr>
        <w:ind w:left="5040" w:hanging="360"/>
      </w:pPr>
      <w:rPr>
        <w:rFonts w:ascii="Symbol" w:hAnsi="Symbol" w:hint="default"/>
      </w:rPr>
    </w:lvl>
    <w:lvl w:ilvl="7" w:tplc="C700DB02">
      <w:start w:val="1"/>
      <w:numFmt w:val="bullet"/>
      <w:lvlText w:val="o"/>
      <w:lvlJc w:val="left"/>
      <w:pPr>
        <w:ind w:left="5760" w:hanging="360"/>
      </w:pPr>
      <w:rPr>
        <w:rFonts w:ascii="Courier New" w:hAnsi="Courier New" w:hint="default"/>
      </w:rPr>
    </w:lvl>
    <w:lvl w:ilvl="8" w:tplc="611E1488">
      <w:start w:val="1"/>
      <w:numFmt w:val="bullet"/>
      <w:lvlText w:val=""/>
      <w:lvlJc w:val="left"/>
      <w:pPr>
        <w:ind w:left="6480" w:hanging="360"/>
      </w:pPr>
      <w:rPr>
        <w:rFonts w:ascii="Wingdings" w:hAnsi="Wingdings" w:hint="default"/>
      </w:rPr>
    </w:lvl>
  </w:abstractNum>
  <w:abstractNum w:abstractNumId="2" w15:restartNumberingAfterBreak="0">
    <w:nsid w:val="42BA0D5D"/>
    <w:multiLevelType w:val="hybridMultilevel"/>
    <w:tmpl w:val="B6B01B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D5BF607"/>
    <w:multiLevelType w:val="hybridMultilevel"/>
    <w:tmpl w:val="EF2E525C"/>
    <w:lvl w:ilvl="0" w:tplc="2200E1A6">
      <w:start w:val="1"/>
      <w:numFmt w:val="bullet"/>
      <w:lvlText w:val="-"/>
      <w:lvlJc w:val="left"/>
      <w:pPr>
        <w:ind w:left="720" w:hanging="360"/>
      </w:pPr>
      <w:rPr>
        <w:rFonts w:ascii="Aptos" w:hAnsi="Aptos" w:hint="default"/>
      </w:rPr>
    </w:lvl>
    <w:lvl w:ilvl="1" w:tplc="3D622E84">
      <w:start w:val="1"/>
      <w:numFmt w:val="bullet"/>
      <w:lvlText w:val="o"/>
      <w:lvlJc w:val="left"/>
      <w:pPr>
        <w:ind w:left="1440" w:hanging="360"/>
      </w:pPr>
      <w:rPr>
        <w:rFonts w:ascii="Courier New" w:hAnsi="Courier New" w:hint="default"/>
      </w:rPr>
    </w:lvl>
    <w:lvl w:ilvl="2" w:tplc="0262BA62">
      <w:start w:val="1"/>
      <w:numFmt w:val="bullet"/>
      <w:lvlText w:val=""/>
      <w:lvlJc w:val="left"/>
      <w:pPr>
        <w:ind w:left="2160" w:hanging="360"/>
      </w:pPr>
      <w:rPr>
        <w:rFonts w:ascii="Wingdings" w:hAnsi="Wingdings" w:hint="default"/>
      </w:rPr>
    </w:lvl>
    <w:lvl w:ilvl="3" w:tplc="EF4491F6">
      <w:start w:val="1"/>
      <w:numFmt w:val="bullet"/>
      <w:lvlText w:val=""/>
      <w:lvlJc w:val="left"/>
      <w:pPr>
        <w:ind w:left="2880" w:hanging="360"/>
      </w:pPr>
      <w:rPr>
        <w:rFonts w:ascii="Symbol" w:hAnsi="Symbol" w:hint="default"/>
      </w:rPr>
    </w:lvl>
    <w:lvl w:ilvl="4" w:tplc="1A022252">
      <w:start w:val="1"/>
      <w:numFmt w:val="bullet"/>
      <w:lvlText w:val="o"/>
      <w:lvlJc w:val="left"/>
      <w:pPr>
        <w:ind w:left="3600" w:hanging="360"/>
      </w:pPr>
      <w:rPr>
        <w:rFonts w:ascii="Courier New" w:hAnsi="Courier New" w:hint="default"/>
      </w:rPr>
    </w:lvl>
    <w:lvl w:ilvl="5" w:tplc="23503FBC">
      <w:start w:val="1"/>
      <w:numFmt w:val="bullet"/>
      <w:lvlText w:val=""/>
      <w:lvlJc w:val="left"/>
      <w:pPr>
        <w:ind w:left="4320" w:hanging="360"/>
      </w:pPr>
      <w:rPr>
        <w:rFonts w:ascii="Wingdings" w:hAnsi="Wingdings" w:hint="default"/>
      </w:rPr>
    </w:lvl>
    <w:lvl w:ilvl="6" w:tplc="6E5A07EA">
      <w:start w:val="1"/>
      <w:numFmt w:val="bullet"/>
      <w:lvlText w:val=""/>
      <w:lvlJc w:val="left"/>
      <w:pPr>
        <w:ind w:left="5040" w:hanging="360"/>
      </w:pPr>
      <w:rPr>
        <w:rFonts w:ascii="Symbol" w:hAnsi="Symbol" w:hint="default"/>
      </w:rPr>
    </w:lvl>
    <w:lvl w:ilvl="7" w:tplc="E98E8014">
      <w:start w:val="1"/>
      <w:numFmt w:val="bullet"/>
      <w:lvlText w:val="o"/>
      <w:lvlJc w:val="left"/>
      <w:pPr>
        <w:ind w:left="5760" w:hanging="360"/>
      </w:pPr>
      <w:rPr>
        <w:rFonts w:ascii="Courier New" w:hAnsi="Courier New" w:hint="default"/>
      </w:rPr>
    </w:lvl>
    <w:lvl w:ilvl="8" w:tplc="05EC6EA2">
      <w:start w:val="1"/>
      <w:numFmt w:val="bullet"/>
      <w:lvlText w:val=""/>
      <w:lvlJc w:val="left"/>
      <w:pPr>
        <w:ind w:left="6480" w:hanging="360"/>
      </w:pPr>
      <w:rPr>
        <w:rFonts w:ascii="Wingdings" w:hAnsi="Wingdings" w:hint="default"/>
      </w:rPr>
    </w:lvl>
  </w:abstractNum>
  <w:abstractNum w:abstractNumId="4" w15:restartNumberingAfterBreak="0">
    <w:nsid w:val="7EB53996"/>
    <w:multiLevelType w:val="hybridMultilevel"/>
    <w:tmpl w:val="455A125C"/>
    <w:lvl w:ilvl="0" w:tplc="D98A28C6">
      <w:start w:val="1"/>
      <w:numFmt w:val="upperLetter"/>
      <w:lvlText w:val="%1)"/>
      <w:lvlJc w:val="left"/>
      <w:pPr>
        <w:ind w:left="720" w:hanging="360"/>
      </w:pPr>
      <w:rPr>
        <w:rFonts w:hint="default"/>
        <w:color w:val="FF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19"/>
    <w:rsid w:val="00035919"/>
    <w:rsid w:val="000859B5"/>
    <w:rsid w:val="00114C92"/>
    <w:rsid w:val="002A1691"/>
    <w:rsid w:val="00322BC5"/>
    <w:rsid w:val="003C3A35"/>
    <w:rsid w:val="00511EED"/>
    <w:rsid w:val="007E1400"/>
    <w:rsid w:val="008C4BB8"/>
    <w:rsid w:val="00923587"/>
    <w:rsid w:val="00AA4EC1"/>
    <w:rsid w:val="00BB50B1"/>
    <w:rsid w:val="00C041F1"/>
    <w:rsid w:val="00C568BB"/>
    <w:rsid w:val="00D27347"/>
    <w:rsid w:val="00DC4FF6"/>
    <w:rsid w:val="00DE1FDD"/>
    <w:rsid w:val="00EE7F43"/>
    <w:rsid w:val="00F512B5"/>
    <w:rsid w:val="01059965"/>
    <w:rsid w:val="0121DA09"/>
    <w:rsid w:val="0187A23A"/>
    <w:rsid w:val="025F2568"/>
    <w:rsid w:val="0267C4CF"/>
    <w:rsid w:val="028F3E1A"/>
    <w:rsid w:val="02BDAFF3"/>
    <w:rsid w:val="02C91924"/>
    <w:rsid w:val="04CCCAE2"/>
    <w:rsid w:val="04F0CA0D"/>
    <w:rsid w:val="05582BAF"/>
    <w:rsid w:val="056FC1FE"/>
    <w:rsid w:val="05C90BAA"/>
    <w:rsid w:val="065C79E3"/>
    <w:rsid w:val="06CB52AD"/>
    <w:rsid w:val="06CF74C2"/>
    <w:rsid w:val="06F99D24"/>
    <w:rsid w:val="070BF37E"/>
    <w:rsid w:val="0861057F"/>
    <w:rsid w:val="0893D722"/>
    <w:rsid w:val="0952F176"/>
    <w:rsid w:val="09A9CEF6"/>
    <w:rsid w:val="09F8F4C5"/>
    <w:rsid w:val="0A09D077"/>
    <w:rsid w:val="0AF8B07A"/>
    <w:rsid w:val="0B206A21"/>
    <w:rsid w:val="0B2927C9"/>
    <w:rsid w:val="0BADE9B8"/>
    <w:rsid w:val="0C733DC7"/>
    <w:rsid w:val="0C7E19AA"/>
    <w:rsid w:val="0C93327A"/>
    <w:rsid w:val="0CC40268"/>
    <w:rsid w:val="0D6D5E78"/>
    <w:rsid w:val="0D71B0D6"/>
    <w:rsid w:val="0ED11178"/>
    <w:rsid w:val="0ED94401"/>
    <w:rsid w:val="0EFCF0A0"/>
    <w:rsid w:val="0F157FC5"/>
    <w:rsid w:val="0FA308ED"/>
    <w:rsid w:val="0FDC2C5B"/>
    <w:rsid w:val="10102FA0"/>
    <w:rsid w:val="102DDE5F"/>
    <w:rsid w:val="10580FC8"/>
    <w:rsid w:val="110B8A55"/>
    <w:rsid w:val="112FE2B4"/>
    <w:rsid w:val="11803E6A"/>
    <w:rsid w:val="12BCC32B"/>
    <w:rsid w:val="14504D6B"/>
    <w:rsid w:val="150EC70A"/>
    <w:rsid w:val="152BE9C4"/>
    <w:rsid w:val="154C6F70"/>
    <w:rsid w:val="1625638B"/>
    <w:rsid w:val="1645BB31"/>
    <w:rsid w:val="171C7D0C"/>
    <w:rsid w:val="1890D5B3"/>
    <w:rsid w:val="18B921E6"/>
    <w:rsid w:val="1906967A"/>
    <w:rsid w:val="1924850F"/>
    <w:rsid w:val="19467722"/>
    <w:rsid w:val="19A526E7"/>
    <w:rsid w:val="19F6DEE6"/>
    <w:rsid w:val="1AA28363"/>
    <w:rsid w:val="1AA553E5"/>
    <w:rsid w:val="1AEEECD4"/>
    <w:rsid w:val="1B005F3C"/>
    <w:rsid w:val="1B1958A8"/>
    <w:rsid w:val="1B1A53E0"/>
    <w:rsid w:val="1B30A3C2"/>
    <w:rsid w:val="1BA1EBAF"/>
    <w:rsid w:val="1BABCA24"/>
    <w:rsid w:val="1BC2B1E2"/>
    <w:rsid w:val="1BC68466"/>
    <w:rsid w:val="1BD16A64"/>
    <w:rsid w:val="1C7553AC"/>
    <w:rsid w:val="1CD34AC6"/>
    <w:rsid w:val="1D7B20D9"/>
    <w:rsid w:val="1DA37CA7"/>
    <w:rsid w:val="1DD35CFC"/>
    <w:rsid w:val="1E0CD799"/>
    <w:rsid w:val="1E17AF92"/>
    <w:rsid w:val="1E2C7A0E"/>
    <w:rsid w:val="1E702505"/>
    <w:rsid w:val="1EB05646"/>
    <w:rsid w:val="1EB76536"/>
    <w:rsid w:val="1EE3CD25"/>
    <w:rsid w:val="1F1399E6"/>
    <w:rsid w:val="1F2710FA"/>
    <w:rsid w:val="20CED2C6"/>
    <w:rsid w:val="212F23BA"/>
    <w:rsid w:val="213A6777"/>
    <w:rsid w:val="21AD2AD3"/>
    <w:rsid w:val="21F27363"/>
    <w:rsid w:val="220FDD6C"/>
    <w:rsid w:val="23B5A3C6"/>
    <w:rsid w:val="24BA4882"/>
    <w:rsid w:val="2570DF79"/>
    <w:rsid w:val="257A6A7D"/>
    <w:rsid w:val="25E54B56"/>
    <w:rsid w:val="25FF7DA5"/>
    <w:rsid w:val="26396CC7"/>
    <w:rsid w:val="266E9DD4"/>
    <w:rsid w:val="270C20FC"/>
    <w:rsid w:val="28163720"/>
    <w:rsid w:val="286F4606"/>
    <w:rsid w:val="289B58DC"/>
    <w:rsid w:val="29431FA4"/>
    <w:rsid w:val="29B26D58"/>
    <w:rsid w:val="29D26750"/>
    <w:rsid w:val="2A741DA5"/>
    <w:rsid w:val="2A8A4DE0"/>
    <w:rsid w:val="2A9C16EF"/>
    <w:rsid w:val="2AE60004"/>
    <w:rsid w:val="2B2B324B"/>
    <w:rsid w:val="2B64B94F"/>
    <w:rsid w:val="2BC06C40"/>
    <w:rsid w:val="2C0E49B4"/>
    <w:rsid w:val="2CE03806"/>
    <w:rsid w:val="2D4A6747"/>
    <w:rsid w:val="2D74A4CF"/>
    <w:rsid w:val="2DAD9D26"/>
    <w:rsid w:val="2DB4A1B0"/>
    <w:rsid w:val="2E8B0254"/>
    <w:rsid w:val="2ECAD662"/>
    <w:rsid w:val="2F7CDE8F"/>
    <w:rsid w:val="2FBE4040"/>
    <w:rsid w:val="30837715"/>
    <w:rsid w:val="308B9414"/>
    <w:rsid w:val="30C020F1"/>
    <w:rsid w:val="30D75790"/>
    <w:rsid w:val="30FEF8AB"/>
    <w:rsid w:val="312B5BDF"/>
    <w:rsid w:val="3171C3B8"/>
    <w:rsid w:val="31E523F0"/>
    <w:rsid w:val="32B0C49F"/>
    <w:rsid w:val="32B8F753"/>
    <w:rsid w:val="32F20B59"/>
    <w:rsid w:val="32F9B1C9"/>
    <w:rsid w:val="35422990"/>
    <w:rsid w:val="35B2559C"/>
    <w:rsid w:val="35F47CF7"/>
    <w:rsid w:val="36043AE5"/>
    <w:rsid w:val="362D0CE5"/>
    <w:rsid w:val="36C19A4D"/>
    <w:rsid w:val="36DD015F"/>
    <w:rsid w:val="3761CC7E"/>
    <w:rsid w:val="38927257"/>
    <w:rsid w:val="3907F931"/>
    <w:rsid w:val="39543A77"/>
    <w:rsid w:val="39B67C07"/>
    <w:rsid w:val="39C4BEA3"/>
    <w:rsid w:val="3A83E658"/>
    <w:rsid w:val="3ABCFFFE"/>
    <w:rsid w:val="3AD06B5A"/>
    <w:rsid w:val="3B1A36A3"/>
    <w:rsid w:val="3BB3B40B"/>
    <w:rsid w:val="3C36F295"/>
    <w:rsid w:val="3C8445BD"/>
    <w:rsid w:val="3CF8D237"/>
    <w:rsid w:val="3D1AAB96"/>
    <w:rsid w:val="3D5DB799"/>
    <w:rsid w:val="3DC8A133"/>
    <w:rsid w:val="3E5F7AD7"/>
    <w:rsid w:val="3E8025E5"/>
    <w:rsid w:val="3EB9DCA4"/>
    <w:rsid w:val="3F058B0A"/>
    <w:rsid w:val="3F9423D1"/>
    <w:rsid w:val="3FA42631"/>
    <w:rsid w:val="3FED9D9B"/>
    <w:rsid w:val="4010F994"/>
    <w:rsid w:val="4020D54D"/>
    <w:rsid w:val="4049BD32"/>
    <w:rsid w:val="404E6732"/>
    <w:rsid w:val="407C2393"/>
    <w:rsid w:val="41DDFA25"/>
    <w:rsid w:val="42A83F1D"/>
    <w:rsid w:val="435D1E6E"/>
    <w:rsid w:val="43F1955D"/>
    <w:rsid w:val="4401DAAD"/>
    <w:rsid w:val="448322D5"/>
    <w:rsid w:val="44E76EDC"/>
    <w:rsid w:val="45EEC24D"/>
    <w:rsid w:val="45FDE519"/>
    <w:rsid w:val="4657812E"/>
    <w:rsid w:val="4664B9C5"/>
    <w:rsid w:val="472D2228"/>
    <w:rsid w:val="47EEB4FC"/>
    <w:rsid w:val="47F5757F"/>
    <w:rsid w:val="48275AD4"/>
    <w:rsid w:val="49147E3E"/>
    <w:rsid w:val="491D440C"/>
    <w:rsid w:val="4A5401FB"/>
    <w:rsid w:val="4AA5A032"/>
    <w:rsid w:val="4AA9844D"/>
    <w:rsid w:val="4B598E34"/>
    <w:rsid w:val="4CDF0B8A"/>
    <w:rsid w:val="4D78C25E"/>
    <w:rsid w:val="4DED7B1E"/>
    <w:rsid w:val="4EC61B0C"/>
    <w:rsid w:val="4F81A8E1"/>
    <w:rsid w:val="4F87C39C"/>
    <w:rsid w:val="4FC17D25"/>
    <w:rsid w:val="4FC4BCFA"/>
    <w:rsid w:val="4FE523B9"/>
    <w:rsid w:val="510BEAD3"/>
    <w:rsid w:val="519FBB2C"/>
    <w:rsid w:val="51B6D985"/>
    <w:rsid w:val="51C6740B"/>
    <w:rsid w:val="51EBEC35"/>
    <w:rsid w:val="522CA20C"/>
    <w:rsid w:val="526FDDC3"/>
    <w:rsid w:val="52D40C7E"/>
    <w:rsid w:val="52E2ADEF"/>
    <w:rsid w:val="53749014"/>
    <w:rsid w:val="539C7F98"/>
    <w:rsid w:val="53F6F636"/>
    <w:rsid w:val="5440A6A3"/>
    <w:rsid w:val="54877F0E"/>
    <w:rsid w:val="54CFED23"/>
    <w:rsid w:val="55E7B13C"/>
    <w:rsid w:val="56D53D1E"/>
    <w:rsid w:val="57610BF0"/>
    <w:rsid w:val="581F814E"/>
    <w:rsid w:val="582A0DF6"/>
    <w:rsid w:val="584D581B"/>
    <w:rsid w:val="58BB3F11"/>
    <w:rsid w:val="58FBF585"/>
    <w:rsid w:val="5981842E"/>
    <w:rsid w:val="5A459644"/>
    <w:rsid w:val="5A8BEC1D"/>
    <w:rsid w:val="5A9EE987"/>
    <w:rsid w:val="5AD42924"/>
    <w:rsid w:val="5B242871"/>
    <w:rsid w:val="5C0F948C"/>
    <w:rsid w:val="5C6323C7"/>
    <w:rsid w:val="5C810702"/>
    <w:rsid w:val="5CC636C5"/>
    <w:rsid w:val="5D20D6AE"/>
    <w:rsid w:val="5D579AD8"/>
    <w:rsid w:val="5D81F93A"/>
    <w:rsid w:val="5DB105AB"/>
    <w:rsid w:val="5E34EFBE"/>
    <w:rsid w:val="5E4D11F4"/>
    <w:rsid w:val="5E522D26"/>
    <w:rsid w:val="5EB777D1"/>
    <w:rsid w:val="5ED3CAA7"/>
    <w:rsid w:val="5EE80B28"/>
    <w:rsid w:val="5FE9BBAA"/>
    <w:rsid w:val="5FF2F8DA"/>
    <w:rsid w:val="6029BC85"/>
    <w:rsid w:val="60AB3323"/>
    <w:rsid w:val="60BE324C"/>
    <w:rsid w:val="616BE35F"/>
    <w:rsid w:val="6262A82B"/>
    <w:rsid w:val="634A1AB4"/>
    <w:rsid w:val="63D2393F"/>
    <w:rsid w:val="63E56D43"/>
    <w:rsid w:val="63EF3E0B"/>
    <w:rsid w:val="640D93AC"/>
    <w:rsid w:val="64BE15F5"/>
    <w:rsid w:val="64C463B7"/>
    <w:rsid w:val="64FE4CEE"/>
    <w:rsid w:val="650D0F8C"/>
    <w:rsid w:val="65658D78"/>
    <w:rsid w:val="6660B2EE"/>
    <w:rsid w:val="668F34ED"/>
    <w:rsid w:val="670598BD"/>
    <w:rsid w:val="670E28CA"/>
    <w:rsid w:val="6714F30D"/>
    <w:rsid w:val="673C1FA0"/>
    <w:rsid w:val="67563810"/>
    <w:rsid w:val="678B0B37"/>
    <w:rsid w:val="67A4ADDF"/>
    <w:rsid w:val="67ADBF67"/>
    <w:rsid w:val="67D26E0A"/>
    <w:rsid w:val="67D3B4EC"/>
    <w:rsid w:val="68076396"/>
    <w:rsid w:val="68F8F46E"/>
    <w:rsid w:val="69B1FCFA"/>
    <w:rsid w:val="69B27D7C"/>
    <w:rsid w:val="69CF9B4A"/>
    <w:rsid w:val="6AA5B51F"/>
    <w:rsid w:val="6AB476FB"/>
    <w:rsid w:val="6AF7FE44"/>
    <w:rsid w:val="6BD8915D"/>
    <w:rsid w:val="6BEB13C4"/>
    <w:rsid w:val="6C48B837"/>
    <w:rsid w:val="6C51DF8F"/>
    <w:rsid w:val="6CD63CCB"/>
    <w:rsid w:val="6D305D09"/>
    <w:rsid w:val="6E2B8AC4"/>
    <w:rsid w:val="6E411EDE"/>
    <w:rsid w:val="6E92412B"/>
    <w:rsid w:val="700D4779"/>
    <w:rsid w:val="7167511E"/>
    <w:rsid w:val="72430AAB"/>
    <w:rsid w:val="74B9B71E"/>
    <w:rsid w:val="74E3EF9E"/>
    <w:rsid w:val="7547678E"/>
    <w:rsid w:val="7549C505"/>
    <w:rsid w:val="75739012"/>
    <w:rsid w:val="764FD912"/>
    <w:rsid w:val="77143EA8"/>
    <w:rsid w:val="7721B720"/>
    <w:rsid w:val="77506F46"/>
    <w:rsid w:val="77B94387"/>
    <w:rsid w:val="77DFC514"/>
    <w:rsid w:val="785402A5"/>
    <w:rsid w:val="7977F52A"/>
    <w:rsid w:val="7B76947C"/>
    <w:rsid w:val="7BC265DD"/>
    <w:rsid w:val="7BDB5DB5"/>
    <w:rsid w:val="7C5AE703"/>
    <w:rsid w:val="7C65726D"/>
    <w:rsid w:val="7C9DA9C2"/>
    <w:rsid w:val="7D2627A2"/>
    <w:rsid w:val="7DE9A60E"/>
    <w:rsid w:val="7E46E605"/>
    <w:rsid w:val="7E6F51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1E837"/>
  <w15:chartTrackingRefBased/>
  <w15:docId w15:val="{A99A3D28-3627-4830-95CC-66F07C77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C3A35"/>
    <w:rPr>
      <w:sz w:val="24"/>
    </w:rPr>
  </w:style>
  <w:style w:type="paragraph" w:styleId="Otsikko1">
    <w:name w:val="heading 1"/>
    <w:basedOn w:val="Normaali"/>
    <w:next w:val="Normaali"/>
    <w:link w:val="Otsikko1Char"/>
    <w:uiPriority w:val="9"/>
    <w:qFormat/>
    <w:rsid w:val="003C3A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3C3A35"/>
    <w:pPr>
      <w:keepNext/>
      <w:keepLines/>
      <w:spacing w:before="40" w:after="0"/>
      <w:outlineLvl w:val="1"/>
    </w:pPr>
    <w:rPr>
      <w:rFonts w:eastAsiaTheme="majorEastAsia" w:cstheme="majorBidi"/>
      <w:b/>
      <w:color w:val="000000" w:themeColor="text1"/>
      <w:sz w:val="26"/>
      <w:szCs w:val="26"/>
    </w:rPr>
  </w:style>
  <w:style w:type="paragraph" w:styleId="Otsikko3">
    <w:name w:val="heading 3"/>
    <w:basedOn w:val="Normaali"/>
    <w:next w:val="Normaali"/>
    <w:link w:val="Otsikko3Char"/>
    <w:uiPriority w:val="9"/>
    <w:unhideWhenUsed/>
    <w:qFormat/>
    <w:rsid w:val="003C3A3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3591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35919"/>
  </w:style>
  <w:style w:type="paragraph" w:styleId="Alatunniste">
    <w:name w:val="footer"/>
    <w:basedOn w:val="Normaali"/>
    <w:link w:val="AlatunnisteChar"/>
    <w:uiPriority w:val="99"/>
    <w:unhideWhenUsed/>
    <w:rsid w:val="0003591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35919"/>
  </w:style>
  <w:style w:type="paragraph" w:styleId="Luettelokappale">
    <w:name w:val="List Paragraph"/>
    <w:basedOn w:val="Normaali"/>
    <w:uiPriority w:val="34"/>
    <w:qFormat/>
    <w:rsid w:val="00114C92"/>
    <w:pPr>
      <w:ind w:left="720"/>
      <w:contextualSpacing/>
    </w:pPr>
  </w:style>
  <w:style w:type="character" w:styleId="Hyperlinkki">
    <w:name w:val="Hyperlink"/>
    <w:basedOn w:val="Kappaleenoletusfontti"/>
    <w:uiPriority w:val="99"/>
    <w:unhideWhenUsed/>
    <w:rsid w:val="312B5BDF"/>
    <w:rPr>
      <w:color w:val="0563C1"/>
      <w:u w:val="single"/>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Seliteteksti">
    <w:name w:val="Balloon Text"/>
    <w:basedOn w:val="Normaali"/>
    <w:link w:val="SelitetekstiChar"/>
    <w:uiPriority w:val="99"/>
    <w:semiHidden/>
    <w:unhideWhenUsed/>
    <w:rsid w:val="003C3A3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C3A35"/>
    <w:rPr>
      <w:rFonts w:ascii="Segoe UI" w:hAnsi="Segoe UI" w:cs="Segoe UI"/>
      <w:sz w:val="18"/>
      <w:szCs w:val="18"/>
    </w:rPr>
  </w:style>
  <w:style w:type="character" w:customStyle="1" w:styleId="Otsikko1Char">
    <w:name w:val="Otsikko 1 Char"/>
    <w:basedOn w:val="Kappaleenoletusfontti"/>
    <w:link w:val="Otsikko1"/>
    <w:uiPriority w:val="9"/>
    <w:rsid w:val="003C3A35"/>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3C3A35"/>
    <w:rPr>
      <w:rFonts w:eastAsiaTheme="majorEastAsia" w:cstheme="majorBidi"/>
      <w:b/>
      <w:color w:val="000000" w:themeColor="text1"/>
      <w:sz w:val="26"/>
      <w:szCs w:val="26"/>
    </w:rPr>
  </w:style>
  <w:style w:type="character" w:customStyle="1" w:styleId="Otsikko3Char">
    <w:name w:val="Otsikko 3 Char"/>
    <w:basedOn w:val="Kappaleenoletusfontti"/>
    <w:link w:val="Otsikko3"/>
    <w:uiPriority w:val="9"/>
    <w:rsid w:val="003C3A35"/>
    <w:rPr>
      <w:rFonts w:asciiTheme="majorHAnsi" w:eastAsiaTheme="majorEastAsia" w:hAnsiTheme="majorHAnsi" w:cstheme="majorBidi"/>
      <w:color w:val="1F4D78" w:themeColor="accent1" w:themeShade="7F"/>
      <w:sz w:val="24"/>
      <w:szCs w:val="24"/>
    </w:rPr>
  </w:style>
  <w:style w:type="character" w:styleId="AvattuHyperlinkki">
    <w:name w:val="FollowedHyperlink"/>
    <w:basedOn w:val="Kappaleenoletusfontti"/>
    <w:uiPriority w:val="99"/>
    <w:semiHidden/>
    <w:unhideWhenUsed/>
    <w:rsid w:val="00BB50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20212">
      <w:bodyDiv w:val="1"/>
      <w:marLeft w:val="0"/>
      <w:marRight w:val="0"/>
      <w:marTop w:val="0"/>
      <w:marBottom w:val="0"/>
      <w:divBdr>
        <w:top w:val="none" w:sz="0" w:space="0" w:color="auto"/>
        <w:left w:val="none" w:sz="0" w:space="0" w:color="auto"/>
        <w:bottom w:val="none" w:sz="0" w:space="0" w:color="auto"/>
        <w:right w:val="none" w:sz="0" w:space="0" w:color="auto"/>
      </w:divBdr>
    </w:div>
    <w:div w:id="888347909">
      <w:bodyDiv w:val="1"/>
      <w:marLeft w:val="0"/>
      <w:marRight w:val="0"/>
      <w:marTop w:val="0"/>
      <w:marBottom w:val="0"/>
      <w:divBdr>
        <w:top w:val="none" w:sz="0" w:space="0" w:color="auto"/>
        <w:left w:val="none" w:sz="0" w:space="0" w:color="auto"/>
        <w:bottom w:val="none" w:sz="0" w:space="0" w:color="auto"/>
        <w:right w:val="none" w:sz="0" w:space="0" w:color="auto"/>
      </w:divBdr>
    </w:div>
    <w:div w:id="956134617">
      <w:bodyDiv w:val="1"/>
      <w:marLeft w:val="0"/>
      <w:marRight w:val="0"/>
      <w:marTop w:val="0"/>
      <w:marBottom w:val="0"/>
      <w:divBdr>
        <w:top w:val="none" w:sz="0" w:space="0" w:color="auto"/>
        <w:left w:val="none" w:sz="0" w:space="0" w:color="auto"/>
        <w:bottom w:val="none" w:sz="0" w:space="0" w:color="auto"/>
        <w:right w:val="none" w:sz="0" w:space="0" w:color="auto"/>
      </w:divBdr>
      <w:divsChild>
        <w:div w:id="136149800">
          <w:marLeft w:val="0"/>
          <w:marRight w:val="0"/>
          <w:marTop w:val="0"/>
          <w:marBottom w:val="0"/>
          <w:divBdr>
            <w:top w:val="none" w:sz="0" w:space="0" w:color="auto"/>
            <w:left w:val="none" w:sz="0" w:space="0" w:color="auto"/>
            <w:bottom w:val="none" w:sz="0" w:space="0" w:color="auto"/>
            <w:right w:val="none" w:sz="0" w:space="0" w:color="auto"/>
          </w:divBdr>
          <w:divsChild>
            <w:div w:id="377973921">
              <w:marLeft w:val="255"/>
              <w:marRight w:val="0"/>
              <w:marTop w:val="0"/>
              <w:marBottom w:val="0"/>
              <w:divBdr>
                <w:top w:val="none" w:sz="0" w:space="0" w:color="auto"/>
                <w:left w:val="none" w:sz="0" w:space="0" w:color="auto"/>
                <w:bottom w:val="none" w:sz="0" w:space="0" w:color="auto"/>
                <w:right w:val="none" w:sz="0" w:space="0" w:color="auto"/>
              </w:divBdr>
              <w:divsChild>
                <w:div w:id="1908759385">
                  <w:marLeft w:val="0"/>
                  <w:marRight w:val="0"/>
                  <w:marTop w:val="0"/>
                  <w:marBottom w:val="0"/>
                  <w:divBdr>
                    <w:top w:val="none" w:sz="0" w:space="0" w:color="auto"/>
                    <w:left w:val="none" w:sz="0" w:space="0" w:color="auto"/>
                    <w:bottom w:val="none" w:sz="0" w:space="0" w:color="auto"/>
                    <w:right w:val="none" w:sz="0" w:space="0" w:color="auto"/>
                  </w:divBdr>
                  <w:divsChild>
                    <w:div w:id="161942815">
                      <w:marLeft w:val="0"/>
                      <w:marRight w:val="0"/>
                      <w:marTop w:val="0"/>
                      <w:marBottom w:val="0"/>
                      <w:divBdr>
                        <w:top w:val="none" w:sz="0" w:space="0" w:color="auto"/>
                        <w:left w:val="none" w:sz="0" w:space="0" w:color="auto"/>
                        <w:bottom w:val="none" w:sz="0" w:space="0" w:color="auto"/>
                        <w:right w:val="none" w:sz="0" w:space="0" w:color="auto"/>
                      </w:divBdr>
                      <w:divsChild>
                        <w:div w:id="1241208648">
                          <w:marLeft w:val="0"/>
                          <w:marRight w:val="0"/>
                          <w:marTop w:val="0"/>
                          <w:marBottom w:val="0"/>
                          <w:divBdr>
                            <w:top w:val="single" w:sz="12" w:space="2" w:color="FFFFFF"/>
                            <w:left w:val="single" w:sz="12" w:space="2" w:color="FFFFFF"/>
                            <w:bottom w:val="single" w:sz="12" w:space="2" w:color="FFFFFF"/>
                            <w:right w:val="single" w:sz="12" w:space="2" w:color="FFFFFF"/>
                          </w:divBdr>
                          <w:divsChild>
                            <w:div w:id="1872554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943454">
      <w:bodyDiv w:val="1"/>
      <w:marLeft w:val="0"/>
      <w:marRight w:val="0"/>
      <w:marTop w:val="0"/>
      <w:marBottom w:val="0"/>
      <w:divBdr>
        <w:top w:val="none" w:sz="0" w:space="0" w:color="auto"/>
        <w:left w:val="none" w:sz="0" w:space="0" w:color="auto"/>
        <w:bottom w:val="none" w:sz="0" w:space="0" w:color="auto"/>
        <w:right w:val="none" w:sz="0" w:space="0" w:color="auto"/>
      </w:divBdr>
    </w:div>
    <w:div w:id="1621566507">
      <w:bodyDiv w:val="1"/>
      <w:marLeft w:val="0"/>
      <w:marRight w:val="0"/>
      <w:marTop w:val="0"/>
      <w:marBottom w:val="0"/>
      <w:divBdr>
        <w:top w:val="none" w:sz="0" w:space="0" w:color="auto"/>
        <w:left w:val="none" w:sz="0" w:space="0" w:color="auto"/>
        <w:bottom w:val="none" w:sz="0" w:space="0" w:color="auto"/>
        <w:right w:val="none" w:sz="0" w:space="0" w:color="auto"/>
      </w:divBdr>
    </w:div>
    <w:div w:id="213432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m.fi/tietosuoj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tietosuojavastaava.tem@gov.f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i.wirkkula@siltavalmennus.fi%20" TargetMode="External"/><Relationship Id="rId5" Type="http://schemas.openxmlformats.org/officeDocument/2006/relationships/styles" Target="styles.xml"/><Relationship Id="rId15" Type="http://schemas.openxmlformats.org/officeDocument/2006/relationships/header" Target="header1.xml"/><Relationship Id="R0e5910ebe0f74c5a" Type="http://schemas.microsoft.com/office/2016/09/relationships/commentsIds" Target="commentsIds.xml"/><Relationship Id="R37af95549476492c" Type="http://schemas.microsoft.com/office/2018/08/relationships/commentsExtensible" Target="commentsExtensible.xml"/><Relationship Id="rId10" Type="http://schemas.openxmlformats.org/officeDocument/2006/relationships/hyperlink" Target="mailto:kirjaamo.tem@gov.fi"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mi.wirkkula@siltavalmennus.f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b5da26-6a3f-4bc8-ad71-834586bdce6e" xsi:nil="true"/>
    <lcf76f155ced4ddcb4097134ff3c332f xmlns="4ea35855-01a8-4eba-b08d-e37c2298ebd1">
      <Terms xmlns="http://schemas.microsoft.com/office/infopath/2007/PartnerControls"/>
    </lcf76f155ced4ddcb4097134ff3c332f>
    <Lis_x00e4_tietoa xmlns="4ea35855-01a8-4eba-b08d-e37c2298ebd1" xsi:nil="true"/>
    <Alue xmlns="4ea35855-01a8-4eba-b08d-e37c2298e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D6FB1085AA0F484B8229B4F116054780" ma:contentTypeVersion="16" ma:contentTypeDescription="Luo uusi asiakirja." ma:contentTypeScope="" ma:versionID="eb0b53aa47ae641143b05fdcbd0d04b1">
  <xsd:schema xmlns:xsd="http://www.w3.org/2001/XMLSchema" xmlns:xs="http://www.w3.org/2001/XMLSchema" xmlns:p="http://schemas.microsoft.com/office/2006/metadata/properties" xmlns:ns2="4ea35855-01a8-4eba-b08d-e37c2298ebd1" xmlns:ns3="36b5da26-6a3f-4bc8-ad71-834586bdce6e" targetNamespace="http://schemas.microsoft.com/office/2006/metadata/properties" ma:root="true" ma:fieldsID="fbe6056ec242f0a361f7fcf3c1cfd88e" ns2:_="" ns3:_="">
    <xsd:import namespace="4ea35855-01a8-4eba-b08d-e37c2298ebd1"/>
    <xsd:import namespace="36b5da26-6a3f-4bc8-ad71-834586bdce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LengthInSeconds" minOccurs="0"/>
                <xsd:element ref="ns2:Lis_x00e4_tietoa" minOccurs="0"/>
                <xsd:element ref="ns2:MediaServiceSearchProperties" minOccurs="0"/>
                <xsd:element ref="ns2: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35855-01a8-4eba-b08d-e37c2298e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d5fb0132-1518-4b05-b968-c9db49de9f3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is_x00e4_tietoa" ma:index="21" nillable="true" ma:displayName="Lisätietoa" ma:format="Dropdown" ma:internalName="Lis_x00e4_tietoa">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lue" ma:index="23" nillable="true" ma:displayName="Alue" ma:format="Dropdown" ma:internalName="Al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b5da26-6a3f-4bc8-ad71-834586bdce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ee4caa-acfc-4d2f-80f0-da6f4c97684b}" ma:internalName="TaxCatchAll" ma:showField="CatchAllData" ma:web="36b5da26-6a3f-4bc8-ad71-834586bdce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5D1A2-2FD4-4CD6-856A-0DE57B401462}">
  <ds:schemaRefs>
    <ds:schemaRef ds:uri="http://schemas.microsoft.com/sharepoint/v3/contenttype/forms"/>
  </ds:schemaRefs>
</ds:datastoreItem>
</file>

<file path=customXml/itemProps2.xml><?xml version="1.0" encoding="utf-8"?>
<ds:datastoreItem xmlns:ds="http://schemas.openxmlformats.org/officeDocument/2006/customXml" ds:itemID="{0F6C6EE9-9816-4CCF-AC5F-B0BC16D7105B}">
  <ds:schemaRefs>
    <ds:schemaRef ds:uri="http://schemas.microsoft.com/office/2006/metadata/properties"/>
    <ds:schemaRef ds:uri="http://schemas.microsoft.com/office/infopath/2007/PartnerControls"/>
    <ds:schemaRef ds:uri="36b5da26-6a3f-4bc8-ad71-834586bdce6e"/>
    <ds:schemaRef ds:uri="4ea35855-01a8-4eba-b08d-e37c2298ebd1"/>
  </ds:schemaRefs>
</ds:datastoreItem>
</file>

<file path=customXml/itemProps3.xml><?xml version="1.0" encoding="utf-8"?>
<ds:datastoreItem xmlns:ds="http://schemas.openxmlformats.org/officeDocument/2006/customXml" ds:itemID="{87FE9ABF-8623-4AE2-A7CF-61EB51490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35855-01a8-4eba-b08d-e37c2298ebd1"/>
    <ds:schemaRef ds:uri="36b5da26-6a3f-4bc8-ad71-834586bdc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875</Words>
  <Characters>7090</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Kokko</dc:creator>
  <cp:keywords/>
  <dc:description/>
  <cp:lastModifiedBy>Aino Roukkula</cp:lastModifiedBy>
  <cp:revision>4</cp:revision>
  <dcterms:created xsi:type="dcterms:W3CDTF">2025-10-06T09:53:00Z</dcterms:created>
  <dcterms:modified xsi:type="dcterms:W3CDTF">2025-10-06T10:06:00Z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0x010100D6FB1085AA0F484B8229B4F116054780</vt:lpwstr>
  </property>
  <property fmtid="{D5CDD505-2E9C-101B-9397-08002B2CF9AE}" pid="3" name="MediaServiceImageTags">
    <vt:lpwstr/>
  </property>
</Properties>
</file>