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8196" w14:textId="47FF7B64" w:rsidR="00B12A92" w:rsidRPr="00581978" w:rsidRDefault="00B12A92" w:rsidP="00581978">
      <w:pPr>
        <w:jc w:val="both"/>
      </w:pPr>
      <w:r w:rsidRPr="00581978">
        <w:t>Quality Policy</w:t>
      </w:r>
    </w:p>
    <w:p w14:paraId="251059B6" w14:textId="77777777" w:rsidR="00581978" w:rsidRDefault="00B12A92" w:rsidP="00581978">
      <w:pPr>
        <w:jc w:val="both"/>
      </w:pPr>
      <w:r w:rsidRPr="00581978">
        <w:t>The Quality Policy sets out the company’s overall commitment to high</w:t>
      </w:r>
      <w:r w:rsidRPr="00581978">
        <w:noBreakHyphen/>
        <w:t xml:space="preserve">quality software engineering and reliable service delivery for customers, especially in financial and insurance sectors. It applies to all systems, people and processes that make up the company’s information systems, including board members, employees, suppliers and any third parties with access to company systems. </w:t>
      </w:r>
    </w:p>
    <w:p w14:paraId="6944414A" w14:textId="003FA7AD" w:rsidR="00B12A92" w:rsidRPr="00581978" w:rsidRDefault="00B12A92" w:rsidP="00581978">
      <w:pPr>
        <w:jc w:val="both"/>
      </w:pPr>
      <w:r w:rsidRPr="00581978">
        <w:t>The policy states a clear vision to be a world</w:t>
      </w:r>
      <w:r w:rsidRPr="00581978">
        <w:noBreakHyphen/>
        <w:t>class software engineering leader and recognized solutions provider, while acknowledging business continuity and climate change as strategic issues that must be managed to protect customers, shareholders and other stakeholders. To achieve this, the company has implemented a Quality Management System (QMS) aligned with ISO/IEC 9000, demonstrating that quality is managed through defined, repeatable processes rather than ad hoc practices.</w:t>
      </w:r>
    </w:p>
    <w:p w14:paraId="7DF8716F" w14:textId="77777777" w:rsidR="00581978" w:rsidRDefault="00B12A92" w:rsidP="00581978">
      <w:pPr>
        <w:jc w:val="both"/>
      </w:pPr>
      <w:r w:rsidRPr="00581978">
        <w:t>The policy emphasizes prevention of errors over mere correction, continuous improvement, and strong relationships with all stakeholders. Preventive focus means designing processes, tools and checks to avoid defects and service incidents instead of relying on after</w:t>
      </w:r>
      <w:r w:rsidRPr="00581978">
        <w:noBreakHyphen/>
        <w:t>the</w:t>
      </w:r>
      <w:r w:rsidRPr="00581978">
        <w:noBreakHyphen/>
        <w:t>fact fixes. Continuous improvement covers both quality and security of services, products and internal processes, which is consistent with ISO 9001 principles such as process approach, improvement and evidence</w:t>
      </w:r>
      <w:r w:rsidRPr="00581978">
        <w:noBreakHyphen/>
        <w:t>based decision</w:t>
      </w:r>
      <w:r w:rsidRPr="00581978">
        <w:noBreakHyphen/>
        <w:t xml:space="preserve">making. </w:t>
      </w:r>
    </w:p>
    <w:p w14:paraId="7A89A000" w14:textId="7F4E67FE" w:rsidR="00B12A92" w:rsidRPr="00581978" w:rsidRDefault="00B12A92" w:rsidP="00581978">
      <w:pPr>
        <w:jc w:val="both"/>
      </w:pPr>
      <w:r w:rsidRPr="00581978">
        <w:t>Maintaining “outstanding relationships” with customers, employees, shareholders, partners and the public is presented to preserve reputation and strengthen the brand, reflecting ISO’s focus on customer satisfaction and relationship management.</w:t>
      </w:r>
    </w:p>
    <w:p w14:paraId="7A440442" w14:textId="77777777" w:rsidR="00581978" w:rsidRDefault="00B12A92" w:rsidP="00581978">
      <w:pPr>
        <w:jc w:val="both"/>
      </w:pPr>
      <w:r w:rsidRPr="00581978">
        <w:t xml:space="preserve">Executive Management takes responsibility for maintaining and improving the QMS. Management commits to maintain QMS processes and their interactions in line with ISO/IEC 9000 requirements, objectives and organizational context, which aligns with ISO’s expectations that top management shows leadership and provides the necessary resources. </w:t>
      </w:r>
    </w:p>
    <w:p w14:paraId="078131F3" w14:textId="77777777" w:rsidR="00581978" w:rsidRDefault="00B12A92" w:rsidP="00581978">
      <w:pPr>
        <w:jc w:val="both"/>
      </w:pPr>
      <w:r w:rsidRPr="00581978">
        <w:t xml:space="preserve">The policy states that management owns the continual improvement and effectiveness of the QMS, seeks to increase satisfaction of interested parties with the quality and timeliness of contractual performance regardless of employees’ locations, and ensures that strategically valuable information assets and personal data are protected. </w:t>
      </w:r>
    </w:p>
    <w:p w14:paraId="7A1AB5BD" w14:textId="0748BF4C" w:rsidR="00B12A92" w:rsidRPr="00581978" w:rsidRDefault="00B12A92" w:rsidP="00581978">
      <w:pPr>
        <w:jc w:val="both"/>
      </w:pPr>
      <w:r w:rsidRPr="00581978">
        <w:t xml:space="preserve">This links the Quality Policy to information security and data protection, reflecting an integrated approach across QMS, </w:t>
      </w:r>
      <w:r w:rsidR="00581978">
        <w:t>security</w:t>
      </w:r>
      <w:r w:rsidRPr="00581978">
        <w:t xml:space="preserve"> and privacy obligations. Finally, the company undertakes to constantly improve employees’ qualifications via specialized training and certification, supporting competence, engagement of people and sustainable delivery of high</w:t>
      </w:r>
      <w:r w:rsidRPr="00581978">
        <w:noBreakHyphen/>
        <w:t>quality services.</w:t>
      </w:r>
    </w:p>
    <w:sectPr w:rsidR="00B12A92" w:rsidRPr="0058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2419"/>
    <w:multiLevelType w:val="multilevel"/>
    <w:tmpl w:val="2A4CF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8292E"/>
    <w:multiLevelType w:val="multilevel"/>
    <w:tmpl w:val="2BA6C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2A6949"/>
    <w:multiLevelType w:val="multilevel"/>
    <w:tmpl w:val="DECE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420302"/>
    <w:multiLevelType w:val="multilevel"/>
    <w:tmpl w:val="397CA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149285">
    <w:abstractNumId w:val="1"/>
  </w:num>
  <w:num w:numId="2" w16cid:durableId="611479174">
    <w:abstractNumId w:val="0"/>
  </w:num>
  <w:num w:numId="3" w16cid:durableId="1332487746">
    <w:abstractNumId w:val="3"/>
  </w:num>
  <w:num w:numId="4" w16cid:durableId="209617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92"/>
    <w:rsid w:val="000D1BB6"/>
    <w:rsid w:val="00141DF1"/>
    <w:rsid w:val="003A27B7"/>
    <w:rsid w:val="00466444"/>
    <w:rsid w:val="00581978"/>
    <w:rsid w:val="00766F14"/>
    <w:rsid w:val="009B725C"/>
    <w:rsid w:val="00A4300C"/>
    <w:rsid w:val="00B12A92"/>
    <w:rsid w:val="00BD33BC"/>
    <w:rsid w:val="00BD5C0E"/>
    <w:rsid w:val="00C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0FEA"/>
  <w15:chartTrackingRefBased/>
  <w15:docId w15:val="{12449F1E-641D-446C-8E72-CC5DD3FA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A92"/>
    <w:rPr>
      <w:rFonts w:eastAsiaTheme="majorEastAsia" w:cstheme="majorBidi"/>
      <w:color w:val="272727" w:themeColor="text1" w:themeTint="D8"/>
    </w:rPr>
  </w:style>
  <w:style w:type="paragraph" w:styleId="Title">
    <w:name w:val="Title"/>
    <w:basedOn w:val="Normal"/>
    <w:next w:val="Normal"/>
    <w:link w:val="TitleChar"/>
    <w:uiPriority w:val="10"/>
    <w:qFormat/>
    <w:rsid w:val="00B12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A92"/>
    <w:pPr>
      <w:spacing w:before="160"/>
      <w:jc w:val="center"/>
    </w:pPr>
    <w:rPr>
      <w:i/>
      <w:iCs/>
      <w:color w:val="404040" w:themeColor="text1" w:themeTint="BF"/>
    </w:rPr>
  </w:style>
  <w:style w:type="character" w:customStyle="1" w:styleId="QuoteChar">
    <w:name w:val="Quote Char"/>
    <w:basedOn w:val="DefaultParagraphFont"/>
    <w:link w:val="Quote"/>
    <w:uiPriority w:val="29"/>
    <w:rsid w:val="00B12A92"/>
    <w:rPr>
      <w:i/>
      <w:iCs/>
      <w:color w:val="404040" w:themeColor="text1" w:themeTint="BF"/>
    </w:rPr>
  </w:style>
  <w:style w:type="paragraph" w:styleId="ListParagraph">
    <w:name w:val="List Paragraph"/>
    <w:basedOn w:val="Normal"/>
    <w:uiPriority w:val="34"/>
    <w:qFormat/>
    <w:rsid w:val="00B12A92"/>
    <w:pPr>
      <w:ind w:left="720"/>
      <w:contextualSpacing/>
    </w:pPr>
  </w:style>
  <w:style w:type="character" w:styleId="IntenseEmphasis">
    <w:name w:val="Intense Emphasis"/>
    <w:basedOn w:val="DefaultParagraphFont"/>
    <w:uiPriority w:val="21"/>
    <w:qFormat/>
    <w:rsid w:val="00B12A92"/>
    <w:rPr>
      <w:i/>
      <w:iCs/>
      <w:color w:val="0F4761" w:themeColor="accent1" w:themeShade="BF"/>
    </w:rPr>
  </w:style>
  <w:style w:type="paragraph" w:styleId="IntenseQuote">
    <w:name w:val="Intense Quote"/>
    <w:basedOn w:val="Normal"/>
    <w:next w:val="Normal"/>
    <w:link w:val="IntenseQuoteChar"/>
    <w:uiPriority w:val="30"/>
    <w:qFormat/>
    <w:rsid w:val="00B1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A92"/>
    <w:rPr>
      <w:i/>
      <w:iCs/>
      <w:color w:val="0F4761" w:themeColor="accent1" w:themeShade="BF"/>
    </w:rPr>
  </w:style>
  <w:style w:type="character" w:styleId="IntenseReference">
    <w:name w:val="Intense Reference"/>
    <w:basedOn w:val="DefaultParagraphFont"/>
    <w:uiPriority w:val="32"/>
    <w:qFormat/>
    <w:rsid w:val="00B12A92"/>
    <w:rPr>
      <w:b/>
      <w:bCs/>
      <w:smallCaps/>
      <w:color w:val="0F4761" w:themeColor="accent1" w:themeShade="BF"/>
      <w:spacing w:val="5"/>
    </w:rPr>
  </w:style>
  <w:style w:type="character" w:styleId="Hyperlink">
    <w:name w:val="Hyperlink"/>
    <w:basedOn w:val="DefaultParagraphFont"/>
    <w:uiPriority w:val="99"/>
    <w:unhideWhenUsed/>
    <w:rsid w:val="00B12A92"/>
    <w:rPr>
      <w:color w:val="467886" w:themeColor="hyperlink"/>
      <w:u w:val="single"/>
    </w:rPr>
  </w:style>
  <w:style w:type="character" w:styleId="UnresolvedMention">
    <w:name w:val="Unresolved Mention"/>
    <w:basedOn w:val="DefaultParagraphFont"/>
    <w:uiPriority w:val="99"/>
    <w:semiHidden/>
    <w:unhideWhenUsed/>
    <w:rsid w:val="00B1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Dobryanskiy</dc:creator>
  <cp:keywords/>
  <dc:description/>
  <cp:lastModifiedBy>Konstantin Dobryanskiy</cp:lastModifiedBy>
  <cp:revision>3</cp:revision>
  <dcterms:created xsi:type="dcterms:W3CDTF">2025-12-11T12:01:00Z</dcterms:created>
  <dcterms:modified xsi:type="dcterms:W3CDTF">2025-12-12T09:11:00Z</dcterms:modified>
</cp:coreProperties>
</file>