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1347" w14:textId="77777777" w:rsidR="004A28B9" w:rsidRPr="00591E0C" w:rsidRDefault="004A28B9" w:rsidP="004A28B9">
      <w:pPr>
        <w:jc w:val="center"/>
        <w:rPr>
          <w:b/>
          <w:bCs/>
          <w:sz w:val="32"/>
          <w:szCs w:val="32"/>
        </w:rPr>
      </w:pPr>
      <w:r w:rsidRPr="00591E0C">
        <w:rPr>
          <w:b/>
          <w:bCs/>
          <w:sz w:val="32"/>
          <w:szCs w:val="32"/>
        </w:rPr>
        <w:t>TIMOTHY BRENNAN</w:t>
      </w:r>
    </w:p>
    <w:p w14:paraId="34BB45C3" w14:textId="77777777" w:rsidR="004A28B9" w:rsidRPr="00A246AE" w:rsidRDefault="004A28B9" w:rsidP="004A28B9">
      <w:pPr>
        <w:jc w:val="center"/>
        <w:rPr>
          <w:b/>
          <w:bCs/>
        </w:rPr>
      </w:pPr>
      <w:r w:rsidRPr="00A246AE">
        <w:rPr>
          <w:b/>
          <w:bCs/>
        </w:rPr>
        <w:t>Curriculum Vitae</w:t>
      </w:r>
    </w:p>
    <w:p w14:paraId="0F7021CF" w14:textId="0A2149F2" w:rsidR="004A28B9" w:rsidRPr="00A246AE" w:rsidRDefault="00EC5537" w:rsidP="004A28B9">
      <w:pPr>
        <w:jc w:val="center"/>
        <w:rPr>
          <w:b/>
          <w:bCs/>
        </w:rPr>
      </w:pPr>
      <w:r>
        <w:rPr>
          <w:b/>
          <w:bCs/>
        </w:rPr>
        <w:t>January</w:t>
      </w:r>
      <w:r w:rsidR="00002665">
        <w:rPr>
          <w:b/>
          <w:bCs/>
        </w:rPr>
        <w:t xml:space="preserve"> 202</w:t>
      </w:r>
      <w:r>
        <w:rPr>
          <w:b/>
          <w:bCs/>
        </w:rPr>
        <w:t>6</w:t>
      </w:r>
    </w:p>
    <w:p w14:paraId="5BCDBF1D" w14:textId="77777777" w:rsidR="004A28B9" w:rsidRPr="00A246AE" w:rsidRDefault="004A28B9" w:rsidP="004A28B9">
      <w:pPr>
        <w:jc w:val="center"/>
        <w:rPr>
          <w:b/>
        </w:rPr>
      </w:pPr>
    </w:p>
    <w:p w14:paraId="67CECCE7" w14:textId="1EF9C7C4" w:rsidR="00076BAE" w:rsidRDefault="00076BAE" w:rsidP="004A28B9">
      <w:pPr>
        <w:jc w:val="center"/>
        <w:rPr>
          <w:bCs/>
        </w:rPr>
      </w:pPr>
      <w:r>
        <w:rPr>
          <w:bCs/>
        </w:rPr>
        <w:t>Center for Arts and Letters</w:t>
      </w:r>
    </w:p>
    <w:p w14:paraId="01E5AA75" w14:textId="5187F4FF" w:rsidR="000D7051" w:rsidRDefault="000D7051" w:rsidP="004A28B9">
      <w:pPr>
        <w:jc w:val="center"/>
        <w:rPr>
          <w:bCs/>
        </w:rPr>
      </w:pPr>
      <w:r>
        <w:rPr>
          <w:bCs/>
        </w:rPr>
        <w:t xml:space="preserve">The University of </w:t>
      </w:r>
      <w:r w:rsidR="00076BAE">
        <w:rPr>
          <w:bCs/>
        </w:rPr>
        <w:t>Austin</w:t>
      </w:r>
    </w:p>
    <w:p w14:paraId="7AC1C6E1" w14:textId="77777777" w:rsidR="00A86411" w:rsidRDefault="00A86411" w:rsidP="004A28B9">
      <w:pPr>
        <w:jc w:val="center"/>
        <w:rPr>
          <w:bCs/>
        </w:rPr>
      </w:pPr>
      <w:r w:rsidRPr="00A86411">
        <w:rPr>
          <w:bCs/>
        </w:rPr>
        <w:t>Scarbrough Building, 522 Congress Ave. STE 300</w:t>
      </w:r>
    </w:p>
    <w:p w14:paraId="17179841" w14:textId="3BA9C39A" w:rsidR="00A86411" w:rsidRDefault="00A86411" w:rsidP="004A28B9">
      <w:pPr>
        <w:jc w:val="center"/>
        <w:rPr>
          <w:bCs/>
        </w:rPr>
      </w:pPr>
      <w:r w:rsidRPr="00A86411">
        <w:rPr>
          <w:bCs/>
        </w:rPr>
        <w:t>Austin, TX 78701</w:t>
      </w:r>
    </w:p>
    <w:p w14:paraId="21205CD3" w14:textId="762AFAE5" w:rsidR="009F0EA5" w:rsidRDefault="009F0EA5" w:rsidP="004A28B9">
      <w:pPr>
        <w:jc w:val="center"/>
        <w:rPr>
          <w:bCs/>
        </w:rPr>
      </w:pPr>
      <w:r>
        <w:rPr>
          <w:bCs/>
        </w:rPr>
        <w:t>tbrennan@uaustin.org</w:t>
      </w:r>
    </w:p>
    <w:p w14:paraId="656C6A23" w14:textId="77777777" w:rsidR="004A28B9" w:rsidRPr="00A246AE" w:rsidRDefault="004A28B9" w:rsidP="004A28B9">
      <w:pPr>
        <w:rPr>
          <w:b/>
          <w:bCs/>
        </w:rPr>
      </w:pPr>
    </w:p>
    <w:p w14:paraId="0B30A3B3" w14:textId="77777777" w:rsidR="004A28B9" w:rsidRPr="00A246AE" w:rsidRDefault="004A28B9" w:rsidP="004A28B9">
      <w:pPr>
        <w:jc w:val="center"/>
        <w:rPr>
          <w:b/>
          <w:bCs/>
        </w:rPr>
      </w:pPr>
      <w:r>
        <w:rPr>
          <w:b/>
          <w:bCs/>
        </w:rPr>
        <w:t>Education</w:t>
      </w:r>
    </w:p>
    <w:p w14:paraId="6404BB7A" w14:textId="77777777" w:rsidR="004A28B9" w:rsidRPr="00A246AE" w:rsidRDefault="004A28B9" w:rsidP="004A28B9">
      <w:pPr>
        <w:rPr>
          <w:b/>
        </w:rPr>
      </w:pPr>
    </w:p>
    <w:p w14:paraId="24993307" w14:textId="3CDD6291" w:rsidR="004A28B9" w:rsidRDefault="004A28B9" w:rsidP="004A28B9">
      <w:pPr>
        <w:ind w:left="720" w:hanging="720"/>
      </w:pPr>
      <w:r w:rsidRPr="00A246AE">
        <w:t>Ph.D.</w:t>
      </w:r>
      <w:r w:rsidR="00810A1C">
        <w:t>,</w:t>
      </w:r>
      <w:r w:rsidR="00770631">
        <w:t xml:space="preserve"> </w:t>
      </w:r>
      <w:r w:rsidRPr="00A246AE">
        <w:t>Political Science, Boston College, 2018</w:t>
      </w:r>
    </w:p>
    <w:p w14:paraId="2447691D" w14:textId="03053C2F" w:rsidR="004A28B9" w:rsidRPr="00A246AE" w:rsidRDefault="004A28B9" w:rsidP="004A28B9">
      <w:pPr>
        <w:ind w:left="720" w:hanging="720"/>
      </w:pPr>
      <w:r w:rsidRPr="00A246AE">
        <w:t>M.A.</w:t>
      </w:r>
      <w:r w:rsidR="00810A1C">
        <w:t>,</w:t>
      </w:r>
      <w:r w:rsidR="00770631">
        <w:t xml:space="preserve"> </w:t>
      </w:r>
      <w:r w:rsidRPr="00A246AE">
        <w:t xml:space="preserve">Political Science, Boston College, 2013 </w:t>
      </w:r>
    </w:p>
    <w:p w14:paraId="629841A5" w14:textId="414CA468" w:rsidR="004A28B9" w:rsidRPr="00A246AE" w:rsidRDefault="004A28B9" w:rsidP="004A28B9">
      <w:pPr>
        <w:ind w:left="720" w:hanging="720"/>
      </w:pPr>
      <w:r w:rsidRPr="00A246AE">
        <w:t xml:space="preserve">B.A., </w:t>
      </w:r>
      <w:r w:rsidR="002B1621">
        <w:t>Philosophy and Political Science</w:t>
      </w:r>
      <w:r w:rsidRPr="00A246AE">
        <w:t>, University of Melbourne, 201</w:t>
      </w:r>
      <w:r w:rsidR="00396D32">
        <w:t>0</w:t>
      </w:r>
    </w:p>
    <w:p w14:paraId="061B350E" w14:textId="77777777" w:rsidR="004A28B9" w:rsidRPr="00A246AE" w:rsidRDefault="004A28B9" w:rsidP="004A28B9">
      <w:pPr>
        <w:rPr>
          <w:b/>
          <w:bCs/>
        </w:rPr>
      </w:pPr>
    </w:p>
    <w:p w14:paraId="5CCF12F5" w14:textId="1DAD8EBB" w:rsidR="004A28B9" w:rsidRPr="00A246AE" w:rsidRDefault="00F04C1F" w:rsidP="004A28B9">
      <w:pPr>
        <w:jc w:val="center"/>
        <w:rPr>
          <w:b/>
          <w:bCs/>
        </w:rPr>
      </w:pPr>
      <w:r>
        <w:rPr>
          <w:b/>
          <w:bCs/>
        </w:rPr>
        <w:t>Employment</w:t>
      </w:r>
    </w:p>
    <w:p w14:paraId="0F1715AD" w14:textId="77777777" w:rsidR="004A28B9" w:rsidRDefault="004A28B9" w:rsidP="004A28B9">
      <w:pPr>
        <w:ind w:left="2160" w:hanging="2160"/>
        <w:rPr>
          <w:bCs/>
        </w:rPr>
      </w:pPr>
    </w:p>
    <w:p w14:paraId="063BAD60" w14:textId="27C75CDE" w:rsidR="00F04C1F" w:rsidRDefault="00B92FB4" w:rsidP="00F04C1F">
      <w:pPr>
        <w:ind w:left="2160" w:hanging="2160"/>
        <w:rPr>
          <w:bCs/>
        </w:rPr>
      </w:pPr>
      <w:r>
        <w:rPr>
          <w:bCs/>
        </w:rPr>
        <w:t>2024-</w:t>
      </w:r>
      <w:r w:rsidR="00F04C1F">
        <w:rPr>
          <w:bCs/>
        </w:rPr>
        <w:tab/>
        <w:t xml:space="preserve">University of Austin, Associate Professor </w:t>
      </w:r>
      <w:r w:rsidR="00632F8B">
        <w:rPr>
          <w:bCs/>
        </w:rPr>
        <w:t>of Political Philosophy</w:t>
      </w:r>
      <w:r w:rsidR="00F04C1F">
        <w:rPr>
          <w:bCs/>
        </w:rPr>
        <w:t xml:space="preserve"> </w:t>
      </w:r>
    </w:p>
    <w:p w14:paraId="7FEE7FAF" w14:textId="5513D2DF" w:rsidR="00F04C1F" w:rsidRDefault="00F04C1F" w:rsidP="00F04C1F">
      <w:pPr>
        <w:ind w:left="2160" w:hanging="2160"/>
        <w:rPr>
          <w:bCs/>
        </w:rPr>
      </w:pPr>
      <w:r>
        <w:rPr>
          <w:bCs/>
        </w:rPr>
        <w:t>2023-2024</w:t>
      </w:r>
      <w:r>
        <w:rPr>
          <w:bCs/>
        </w:rPr>
        <w:tab/>
        <w:t xml:space="preserve">University of Tennessee, Knoxville, Postdoctoral Fellow </w:t>
      </w:r>
    </w:p>
    <w:p w14:paraId="0F8C4AFF" w14:textId="748DA806" w:rsidR="00F04C1F" w:rsidRDefault="00F04C1F" w:rsidP="00F04C1F">
      <w:pPr>
        <w:ind w:left="2160" w:hanging="2160"/>
        <w:rPr>
          <w:bCs/>
        </w:rPr>
      </w:pPr>
      <w:r w:rsidRPr="0074267B">
        <w:rPr>
          <w:bCs/>
        </w:rPr>
        <w:t>2020-</w:t>
      </w:r>
      <w:r>
        <w:rPr>
          <w:bCs/>
        </w:rPr>
        <w:t>2023</w:t>
      </w:r>
      <w:r w:rsidRPr="0074267B">
        <w:rPr>
          <w:bCs/>
        </w:rPr>
        <w:tab/>
        <w:t xml:space="preserve">University of Texas at Austin, </w:t>
      </w:r>
      <w:r w:rsidRPr="0074267B">
        <w:rPr>
          <w:color w:val="000000" w:themeColor="text1"/>
        </w:rPr>
        <w:t>Postdoctoral</w:t>
      </w:r>
      <w:r>
        <w:rPr>
          <w:color w:val="000000" w:themeColor="text1"/>
        </w:rPr>
        <w:t xml:space="preserve"> Fellow </w:t>
      </w:r>
    </w:p>
    <w:p w14:paraId="1425DD0D" w14:textId="7973E769" w:rsidR="00F04C1F" w:rsidRPr="00A246AE" w:rsidRDefault="00F04C1F" w:rsidP="00F04C1F">
      <w:pPr>
        <w:ind w:left="2160" w:hanging="2160"/>
        <w:rPr>
          <w:bCs/>
        </w:rPr>
      </w:pPr>
      <w:r w:rsidRPr="00A246AE">
        <w:rPr>
          <w:bCs/>
        </w:rPr>
        <w:t>2018-</w:t>
      </w:r>
      <w:r>
        <w:rPr>
          <w:bCs/>
        </w:rPr>
        <w:t>2020</w:t>
      </w:r>
      <w:r w:rsidRPr="00A246AE">
        <w:rPr>
          <w:bCs/>
        </w:rPr>
        <w:tab/>
        <w:t>University of Virginia,</w:t>
      </w:r>
      <w:r>
        <w:rPr>
          <w:bCs/>
        </w:rPr>
        <w:t xml:space="preserve"> Postdoctoral</w:t>
      </w:r>
      <w:r w:rsidRPr="00A246AE">
        <w:rPr>
          <w:bCs/>
        </w:rPr>
        <w:t xml:space="preserve"> </w:t>
      </w:r>
      <w:r>
        <w:rPr>
          <w:bCs/>
        </w:rPr>
        <w:t>Fellow</w:t>
      </w:r>
      <w:r w:rsidRPr="00A246AE">
        <w:rPr>
          <w:bCs/>
        </w:rPr>
        <w:t xml:space="preserve"> </w:t>
      </w:r>
    </w:p>
    <w:p w14:paraId="47925D50" w14:textId="77777777" w:rsidR="00177CA4" w:rsidRPr="00A246AE" w:rsidRDefault="00177CA4" w:rsidP="004A28B9">
      <w:pPr>
        <w:rPr>
          <w:bCs/>
        </w:rPr>
      </w:pPr>
    </w:p>
    <w:p w14:paraId="5A270467" w14:textId="67FDEAA5" w:rsidR="003C69A6" w:rsidRPr="003C69A6" w:rsidRDefault="004A28B9" w:rsidP="003C69A6">
      <w:pPr>
        <w:jc w:val="center"/>
        <w:rPr>
          <w:b/>
          <w:bCs/>
        </w:rPr>
      </w:pPr>
      <w:r>
        <w:rPr>
          <w:b/>
          <w:bCs/>
        </w:rPr>
        <w:t>Publications</w:t>
      </w:r>
    </w:p>
    <w:p w14:paraId="34CF2AAB" w14:textId="77777777" w:rsidR="003C69A6" w:rsidRDefault="003C69A6" w:rsidP="004A28B9">
      <w:pPr>
        <w:ind w:left="720" w:hanging="720"/>
        <w:rPr>
          <w:bCs/>
          <w:u w:val="single"/>
        </w:rPr>
      </w:pPr>
    </w:p>
    <w:p w14:paraId="24E7E167" w14:textId="1246C27E" w:rsidR="00B2473A" w:rsidRDefault="00B2473A" w:rsidP="00B2473A">
      <w:pPr>
        <w:autoSpaceDE w:val="0"/>
        <w:autoSpaceDN w:val="0"/>
        <w:adjustRightInd w:val="0"/>
        <w:ind w:left="960" w:hanging="960"/>
        <w:rPr>
          <w:rFonts w:eastAsiaTheme="minorHAnsi"/>
          <w:color w:val="000000"/>
          <w:u w:val="single" w:color="000000"/>
          <w:lang w:eastAsia="en-US"/>
          <w14:ligatures w14:val="standardContextual"/>
        </w:rPr>
      </w:pPr>
      <w:r>
        <w:rPr>
          <w:rFonts w:eastAsiaTheme="minorHAnsi"/>
          <w:color w:val="000000"/>
          <w:u w:val="single" w:color="000000"/>
          <w:lang w:eastAsia="en-US"/>
          <w14:ligatures w14:val="standardContextual"/>
        </w:rPr>
        <w:t>Book</w:t>
      </w:r>
    </w:p>
    <w:p w14:paraId="6EBF00DC" w14:textId="77777777" w:rsidR="00B2473A" w:rsidRDefault="00B2473A" w:rsidP="00B2473A">
      <w:pPr>
        <w:autoSpaceDE w:val="0"/>
        <w:autoSpaceDN w:val="0"/>
        <w:adjustRightInd w:val="0"/>
        <w:ind w:left="960" w:hanging="960"/>
        <w:rPr>
          <w:rFonts w:eastAsiaTheme="minorHAnsi"/>
          <w:color w:val="000000"/>
          <w:u w:val="single" w:color="000000"/>
          <w:lang w:eastAsia="en-US"/>
          <w14:ligatures w14:val="standardContextual"/>
        </w:rPr>
      </w:pPr>
    </w:p>
    <w:p w14:paraId="475B9FBF" w14:textId="68E70160" w:rsidR="00B2473A" w:rsidRPr="00B2473A" w:rsidRDefault="00B2473A" w:rsidP="00B2473A">
      <w:pPr>
        <w:ind w:left="720" w:hanging="720"/>
        <w:rPr>
          <w:bCs/>
        </w:rPr>
      </w:pPr>
      <w:r>
        <w:rPr>
          <w:bCs/>
          <w:i/>
          <w:iCs/>
        </w:rPr>
        <w:t>Benjamin Franklin and the Making of America</w:t>
      </w:r>
      <w:r w:rsidR="00A97C99">
        <w:rPr>
          <w:bCs/>
          <w:i/>
          <w:iCs/>
        </w:rPr>
        <w:t>: A Commentary on the Autobiography</w:t>
      </w:r>
      <w:r>
        <w:rPr>
          <w:bCs/>
          <w:i/>
          <w:iCs/>
        </w:rPr>
        <w:t xml:space="preserve"> </w:t>
      </w:r>
      <w:r>
        <w:rPr>
          <w:bCs/>
        </w:rPr>
        <w:t>(</w:t>
      </w:r>
      <w:r w:rsidR="00E23E4D">
        <w:rPr>
          <w:bCs/>
        </w:rPr>
        <w:t xml:space="preserve">forthcoming, </w:t>
      </w:r>
      <w:r>
        <w:rPr>
          <w:bCs/>
        </w:rPr>
        <w:t>Cambridge University Press)</w:t>
      </w:r>
    </w:p>
    <w:p w14:paraId="6EC55F5A" w14:textId="77777777" w:rsidR="00B2473A" w:rsidRDefault="00B2473A" w:rsidP="004A28B9">
      <w:pPr>
        <w:ind w:left="720" w:hanging="720"/>
        <w:rPr>
          <w:bCs/>
          <w:u w:val="single"/>
        </w:rPr>
      </w:pPr>
    </w:p>
    <w:p w14:paraId="00E74D4E" w14:textId="210C4525" w:rsidR="004A28B9" w:rsidRPr="0048128B" w:rsidRDefault="004A28B9" w:rsidP="004A28B9">
      <w:pPr>
        <w:ind w:left="720" w:hanging="720"/>
        <w:rPr>
          <w:bCs/>
          <w:u w:val="single"/>
        </w:rPr>
      </w:pPr>
      <w:r w:rsidRPr="0048128B">
        <w:rPr>
          <w:bCs/>
          <w:u w:val="single"/>
        </w:rPr>
        <w:t xml:space="preserve">Refereed Journal Articles </w:t>
      </w:r>
    </w:p>
    <w:p w14:paraId="67727F5E" w14:textId="77777777" w:rsidR="004A28B9" w:rsidRDefault="004A28B9" w:rsidP="004A28B9">
      <w:pPr>
        <w:keepNext/>
        <w:rPr>
          <w:color w:val="000000" w:themeColor="text1"/>
          <w:shd w:val="clear" w:color="auto" w:fill="FFFFFF"/>
        </w:rPr>
      </w:pPr>
    </w:p>
    <w:p w14:paraId="5B767B06" w14:textId="77777777" w:rsidR="00711837" w:rsidRPr="00462C95" w:rsidRDefault="00711837" w:rsidP="00711837">
      <w:pPr>
        <w:autoSpaceDE w:val="0"/>
        <w:autoSpaceDN w:val="0"/>
        <w:adjustRightInd w:val="0"/>
        <w:ind w:left="960" w:hanging="960"/>
        <w:rPr>
          <w:rFonts w:eastAsiaTheme="minorHAnsi"/>
          <w:color w:val="000000"/>
          <w:u w:color="000000"/>
          <w:lang w:eastAsia="en-US"/>
          <w14:ligatures w14:val="standardContextual"/>
        </w:rPr>
      </w:pPr>
      <w:r>
        <w:rPr>
          <w:color w:val="000000" w:themeColor="text1"/>
          <w:shd w:val="clear" w:color="auto" w:fill="FFFFFF"/>
        </w:rPr>
        <w:t xml:space="preserve">“The Limits of Enlightened Self-Interest: Franklin’s Profession of Faith in the </w:t>
      </w:r>
      <w:r>
        <w:rPr>
          <w:i/>
          <w:iCs/>
          <w:color w:val="000000" w:themeColor="text1"/>
          <w:shd w:val="clear" w:color="auto" w:fill="FFFFFF"/>
        </w:rPr>
        <w:t>Autobiography</w:t>
      </w:r>
      <w:r>
        <w:rPr>
          <w:color w:val="000000" w:themeColor="text1"/>
          <w:shd w:val="clear" w:color="auto" w:fill="FFFFFF"/>
        </w:rPr>
        <w:t xml:space="preserve">,” </w:t>
      </w:r>
      <w:r>
        <w:rPr>
          <w:i/>
          <w:iCs/>
          <w:color w:val="000000" w:themeColor="text1"/>
          <w:shd w:val="clear" w:color="auto" w:fill="FFFFFF"/>
        </w:rPr>
        <w:t>American Political Thought</w:t>
      </w:r>
      <w:r>
        <w:rPr>
          <w:color w:val="000000" w:themeColor="text1"/>
          <w:shd w:val="clear" w:color="auto" w:fill="FFFFFF"/>
        </w:rPr>
        <w:t xml:space="preserve"> 14 (Spring 2025): 201-24</w:t>
      </w:r>
    </w:p>
    <w:p w14:paraId="5CB9B58B" w14:textId="77777777" w:rsidR="00711837" w:rsidRDefault="00711837" w:rsidP="00711837">
      <w:pPr>
        <w:autoSpaceDE w:val="0"/>
        <w:autoSpaceDN w:val="0"/>
        <w:adjustRightInd w:val="0"/>
        <w:rPr>
          <w:rFonts w:eastAsiaTheme="minorHAnsi"/>
          <w:color w:val="000000"/>
          <w:u w:color="000000"/>
          <w:lang w:eastAsia="en-US"/>
          <w14:ligatures w14:val="standardContextual"/>
        </w:rPr>
      </w:pPr>
    </w:p>
    <w:p w14:paraId="07C2D508" w14:textId="77777777" w:rsidR="00030C8C" w:rsidRDefault="003819A7" w:rsidP="00030C8C">
      <w:pPr>
        <w:autoSpaceDE w:val="0"/>
        <w:autoSpaceDN w:val="0"/>
        <w:adjustRightInd w:val="0"/>
        <w:ind w:left="960" w:hanging="960"/>
        <w:rPr>
          <w:rFonts w:eastAsiaTheme="minorHAnsi"/>
          <w:color w:val="000000"/>
          <w:u w:color="000000"/>
          <w:lang w:eastAsia="en-US"/>
          <w14:ligatures w14:val="standardContextual"/>
        </w:rPr>
      </w:pPr>
      <w:r>
        <w:rPr>
          <w:rFonts w:eastAsiaTheme="minorHAnsi"/>
          <w:color w:val="000000"/>
          <w:u w:color="000000"/>
          <w:lang w:eastAsia="en-US"/>
          <w14:ligatures w14:val="standardContextual"/>
        </w:rPr>
        <w:t>“</w:t>
      </w:r>
      <w:r w:rsidRPr="003819A7">
        <w:rPr>
          <w:rFonts w:eastAsiaTheme="minorHAnsi"/>
          <w:color w:val="000000"/>
          <w:u w:color="000000"/>
          <w:lang w:eastAsia="en-US"/>
          <w14:ligatures w14:val="standardContextual"/>
        </w:rPr>
        <w:t xml:space="preserve">Does Liberalism Need Free Will? Augustinianism, Pelagianism, and the </w:t>
      </w:r>
      <w:r w:rsidRPr="003819A7">
        <w:rPr>
          <w:rFonts w:eastAsiaTheme="minorHAnsi"/>
          <w:i/>
          <w:iCs/>
          <w:color w:val="000000"/>
          <w:u w:color="000000"/>
          <w:lang w:eastAsia="en-US"/>
          <w14:ligatures w14:val="standardContextual"/>
        </w:rPr>
        <w:t>Autobiography</w:t>
      </w:r>
      <w:r w:rsidRPr="003819A7">
        <w:rPr>
          <w:rFonts w:eastAsiaTheme="minorHAnsi"/>
          <w:color w:val="000000"/>
          <w:u w:color="000000"/>
          <w:lang w:eastAsia="en-US"/>
          <w14:ligatures w14:val="standardContextual"/>
        </w:rPr>
        <w:t xml:space="preserve"> of Benjamin Franklin</w:t>
      </w:r>
      <w:r>
        <w:rPr>
          <w:rFonts w:eastAsiaTheme="minorHAnsi"/>
          <w:color w:val="000000"/>
          <w:u w:color="000000"/>
          <w:lang w:eastAsia="en-US"/>
          <w14:ligatures w14:val="standardContextual"/>
        </w:rPr>
        <w:t xml:space="preserve">,” </w:t>
      </w:r>
      <w:r>
        <w:rPr>
          <w:rFonts w:eastAsiaTheme="minorHAnsi"/>
          <w:i/>
          <w:iCs/>
          <w:color w:val="000000"/>
          <w:u w:color="000000"/>
          <w:lang w:eastAsia="en-US"/>
          <w14:ligatures w14:val="standardContextual"/>
        </w:rPr>
        <w:t>Modern Intellectual History</w:t>
      </w:r>
      <w:r w:rsidR="008C27B6">
        <w:rPr>
          <w:rFonts w:eastAsiaTheme="minorHAnsi"/>
          <w:i/>
          <w:iCs/>
          <w:color w:val="000000"/>
          <w:u w:color="000000"/>
          <w:lang w:eastAsia="en-US"/>
          <w14:ligatures w14:val="standardContextual"/>
        </w:rPr>
        <w:t xml:space="preserve"> </w:t>
      </w:r>
      <w:r w:rsidR="008C27B6">
        <w:rPr>
          <w:rFonts w:eastAsiaTheme="minorHAnsi"/>
          <w:color w:val="000000"/>
          <w:u w:color="000000"/>
          <w:lang w:eastAsia="en-US"/>
          <w14:ligatures w14:val="standardContextual"/>
        </w:rPr>
        <w:t>22</w:t>
      </w:r>
      <w:r>
        <w:rPr>
          <w:rFonts w:eastAsiaTheme="minorHAnsi"/>
          <w:color w:val="000000"/>
          <w:u w:color="000000"/>
          <w:lang w:eastAsia="en-US"/>
          <w14:ligatures w14:val="standardContextual"/>
        </w:rPr>
        <w:t xml:space="preserve"> (</w:t>
      </w:r>
      <w:r w:rsidR="008C27B6">
        <w:rPr>
          <w:rFonts w:eastAsiaTheme="minorHAnsi"/>
          <w:color w:val="000000"/>
          <w:u w:color="000000"/>
          <w:lang w:eastAsia="en-US"/>
          <w14:ligatures w14:val="standardContextual"/>
        </w:rPr>
        <w:t>March 2025</w:t>
      </w:r>
      <w:r>
        <w:rPr>
          <w:rFonts w:eastAsiaTheme="minorHAnsi"/>
          <w:color w:val="000000"/>
          <w:u w:color="000000"/>
          <w:lang w:eastAsia="en-US"/>
          <w14:ligatures w14:val="standardContextual"/>
        </w:rPr>
        <w:t>)</w:t>
      </w:r>
      <w:r w:rsidR="008C27B6">
        <w:rPr>
          <w:rFonts w:eastAsiaTheme="minorHAnsi"/>
          <w:color w:val="000000"/>
          <w:u w:color="000000"/>
          <w:lang w:eastAsia="en-US"/>
          <w14:ligatures w14:val="standardContextual"/>
        </w:rPr>
        <w:t>: 28-53</w:t>
      </w:r>
      <w:r>
        <w:rPr>
          <w:rFonts w:eastAsiaTheme="minorHAnsi"/>
          <w:color w:val="000000"/>
          <w:u w:color="000000"/>
          <w:lang w:eastAsia="en-US"/>
          <w14:ligatures w14:val="standardContextual"/>
        </w:rPr>
        <w:t xml:space="preserve">  </w:t>
      </w:r>
    </w:p>
    <w:p w14:paraId="58EDF320" w14:textId="77777777" w:rsidR="00030C8C" w:rsidRDefault="00030C8C" w:rsidP="00030C8C">
      <w:pPr>
        <w:autoSpaceDE w:val="0"/>
        <w:autoSpaceDN w:val="0"/>
        <w:adjustRightInd w:val="0"/>
        <w:ind w:left="960" w:hanging="960"/>
        <w:rPr>
          <w:rFonts w:eastAsiaTheme="minorHAnsi"/>
          <w:color w:val="000000"/>
          <w:u w:color="000000"/>
          <w:lang w:eastAsia="en-US"/>
          <w14:ligatures w14:val="standardContextual"/>
        </w:rPr>
      </w:pPr>
    </w:p>
    <w:p w14:paraId="0934A9BD" w14:textId="58734369" w:rsidR="00092736" w:rsidRPr="00030C8C" w:rsidRDefault="00092736" w:rsidP="00030C8C">
      <w:pPr>
        <w:autoSpaceDE w:val="0"/>
        <w:autoSpaceDN w:val="0"/>
        <w:adjustRightInd w:val="0"/>
        <w:ind w:left="960" w:hanging="960"/>
        <w:rPr>
          <w:rFonts w:eastAsiaTheme="minorHAnsi"/>
          <w:color w:val="000000"/>
          <w:u w:color="000000"/>
          <w:lang w:eastAsia="en-US"/>
          <w14:ligatures w14:val="standardContextual"/>
        </w:rPr>
      </w:pPr>
      <w:r w:rsidRPr="004A28B9">
        <w:rPr>
          <w:color w:val="000000" w:themeColor="text1"/>
          <w:shd w:val="clear" w:color="auto" w:fill="FFFFFF"/>
        </w:rPr>
        <w:t>“</w:t>
      </w:r>
      <w:r w:rsidRPr="004A28B9">
        <w:t>Teaching by Examples: Rousseau’s Lawgiver and the Case of Benjamin Franklin,</w:t>
      </w:r>
      <w:r w:rsidRPr="004A28B9">
        <w:rPr>
          <w:color w:val="000000" w:themeColor="text1"/>
          <w:shd w:val="clear" w:color="auto" w:fill="FFFFFF"/>
        </w:rPr>
        <w:t xml:space="preserve">” </w:t>
      </w:r>
      <w:r w:rsidRPr="004A28B9">
        <w:rPr>
          <w:i/>
          <w:iCs/>
          <w:color w:val="000000" w:themeColor="text1"/>
          <w:shd w:val="clear" w:color="auto" w:fill="FFFFFF"/>
        </w:rPr>
        <w:t>Political Theory</w:t>
      </w:r>
      <w:r w:rsidR="001457B2">
        <w:rPr>
          <w:color w:val="000000" w:themeColor="text1"/>
          <w:shd w:val="clear" w:color="auto" w:fill="FFFFFF"/>
        </w:rPr>
        <w:t xml:space="preserve"> 52 (June 2024): 348-73</w:t>
      </w:r>
    </w:p>
    <w:p w14:paraId="4498B141" w14:textId="6FD76BA8" w:rsidR="00092736" w:rsidRDefault="009D1CA4" w:rsidP="00B12C48">
      <w:pPr>
        <w:keepNext/>
        <w:tabs>
          <w:tab w:val="left" w:pos="4736"/>
          <w:tab w:val="left" w:pos="5488"/>
        </w:tabs>
        <w:ind w:left="720" w:hanging="72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lastRenderedPageBreak/>
        <w:tab/>
      </w:r>
      <w:r>
        <w:rPr>
          <w:color w:val="000000" w:themeColor="text1"/>
          <w:shd w:val="clear" w:color="auto" w:fill="FFFFFF"/>
        </w:rPr>
        <w:tab/>
      </w:r>
      <w:r w:rsidR="00B12C48">
        <w:rPr>
          <w:color w:val="000000" w:themeColor="text1"/>
          <w:shd w:val="clear" w:color="auto" w:fill="FFFFFF"/>
        </w:rPr>
        <w:tab/>
      </w:r>
    </w:p>
    <w:p w14:paraId="7EACE38B" w14:textId="2E4501A4" w:rsidR="004A28B9" w:rsidRDefault="004A28B9" w:rsidP="004A28B9">
      <w:pPr>
        <w:keepNext/>
        <w:ind w:left="720" w:hanging="72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“Rousseau, Franklin, and Bourgeois Liberalism,” </w:t>
      </w:r>
      <w:r>
        <w:rPr>
          <w:i/>
          <w:iCs/>
          <w:color w:val="000000" w:themeColor="text1"/>
          <w:shd w:val="clear" w:color="auto" w:fill="FFFFFF"/>
        </w:rPr>
        <w:t>History of Political Thought</w:t>
      </w:r>
      <w:r w:rsidR="00A253A8">
        <w:rPr>
          <w:color w:val="000000" w:themeColor="text1"/>
          <w:shd w:val="clear" w:color="auto" w:fill="FFFFFF"/>
        </w:rPr>
        <w:t xml:space="preserve"> 45 (Spring 2024): 87-123 </w:t>
      </w:r>
      <w:r>
        <w:rPr>
          <w:color w:val="000000" w:themeColor="text1"/>
          <w:shd w:val="clear" w:color="auto" w:fill="FFFFFF"/>
        </w:rPr>
        <w:t xml:space="preserve"> </w:t>
      </w:r>
    </w:p>
    <w:p w14:paraId="49A23AD7" w14:textId="77777777" w:rsidR="004A28B9" w:rsidRDefault="004A28B9" w:rsidP="004A28B9">
      <w:pPr>
        <w:keepNext/>
        <w:rPr>
          <w:color w:val="000000" w:themeColor="text1"/>
          <w:shd w:val="clear" w:color="auto" w:fill="FFFFFF"/>
        </w:rPr>
      </w:pPr>
    </w:p>
    <w:p w14:paraId="6FB820CB" w14:textId="77777777" w:rsidR="004A28B9" w:rsidRPr="00815A90" w:rsidRDefault="004A28B9" w:rsidP="004A28B9">
      <w:pPr>
        <w:keepNext/>
        <w:ind w:left="720" w:hanging="72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“Teaching by Contradictions: Montesquieu’s Subversion of Piety in </w:t>
      </w:r>
      <w:r>
        <w:rPr>
          <w:i/>
          <w:iCs/>
          <w:color w:val="000000" w:themeColor="text1"/>
          <w:shd w:val="clear" w:color="auto" w:fill="FFFFFF"/>
        </w:rPr>
        <w:t>The Spirit of the Laws</w:t>
      </w:r>
      <w:r>
        <w:rPr>
          <w:color w:val="000000" w:themeColor="text1"/>
          <w:shd w:val="clear" w:color="auto" w:fill="FFFFFF"/>
        </w:rPr>
        <w:t xml:space="preserve">,” </w:t>
      </w:r>
      <w:r>
        <w:rPr>
          <w:i/>
          <w:iCs/>
          <w:color w:val="000000" w:themeColor="text1"/>
          <w:shd w:val="clear" w:color="auto" w:fill="FFFFFF"/>
        </w:rPr>
        <w:t>The</w:t>
      </w:r>
      <w:r>
        <w:rPr>
          <w:color w:val="000000" w:themeColor="text1"/>
          <w:shd w:val="clear" w:color="auto" w:fill="FFFFFF"/>
        </w:rPr>
        <w:t xml:space="preserve"> </w:t>
      </w:r>
      <w:r>
        <w:rPr>
          <w:i/>
          <w:iCs/>
          <w:color w:val="000000" w:themeColor="text1"/>
          <w:shd w:val="clear" w:color="auto" w:fill="FFFFFF"/>
        </w:rPr>
        <w:t xml:space="preserve">Review of Politics </w:t>
      </w:r>
      <w:r>
        <w:rPr>
          <w:color w:val="000000" w:themeColor="text1"/>
          <w:shd w:val="clear" w:color="auto" w:fill="FFFFFF"/>
        </w:rPr>
        <w:t>84</w:t>
      </w:r>
      <w:r>
        <w:rPr>
          <w:i/>
          <w:iCs/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 xml:space="preserve">(Fall 2022): 520-44 </w:t>
      </w:r>
    </w:p>
    <w:p w14:paraId="05CF1205" w14:textId="77777777" w:rsidR="004A28B9" w:rsidRDefault="004A28B9" w:rsidP="004A28B9">
      <w:pPr>
        <w:rPr>
          <w:color w:val="000000" w:themeColor="text1"/>
        </w:rPr>
      </w:pPr>
    </w:p>
    <w:p w14:paraId="73F31079" w14:textId="3B13B896" w:rsidR="004A28B9" w:rsidRPr="00C01DB8" w:rsidRDefault="004A28B9" w:rsidP="004A28B9">
      <w:pPr>
        <w:ind w:left="720" w:hanging="720"/>
        <w:rPr>
          <w:color w:val="000000" w:themeColor="text1"/>
        </w:rPr>
      </w:pPr>
      <w:r w:rsidRPr="00C21C27">
        <w:rPr>
          <w:color w:val="000000" w:themeColor="text1"/>
        </w:rPr>
        <w:t>“Montesquieu’s</w:t>
      </w:r>
      <w:r w:rsidRPr="00C21C27">
        <w:rPr>
          <w:i/>
          <w:iCs/>
          <w:color w:val="000000" w:themeColor="text1"/>
        </w:rPr>
        <w:t xml:space="preserve"> Dur-Commerce </w:t>
      </w:r>
      <w:r w:rsidRPr="00C21C27">
        <w:rPr>
          <w:color w:val="000000" w:themeColor="text1"/>
        </w:rPr>
        <w:t xml:space="preserve">Thesis,” </w:t>
      </w:r>
      <w:r w:rsidRPr="00C21C27">
        <w:rPr>
          <w:i/>
          <w:iCs/>
          <w:color w:val="000000" w:themeColor="text1"/>
        </w:rPr>
        <w:t>History of European Ideas</w:t>
      </w:r>
      <w:r>
        <w:rPr>
          <w:color w:val="000000" w:themeColor="text1"/>
        </w:rPr>
        <w:t xml:space="preserve"> 47</w:t>
      </w:r>
      <w:r w:rsidR="00DE46F7">
        <w:rPr>
          <w:color w:val="000000" w:themeColor="text1"/>
        </w:rPr>
        <w:t xml:space="preserve"> (</w:t>
      </w:r>
      <w:r>
        <w:rPr>
          <w:color w:val="000000" w:themeColor="text1"/>
        </w:rPr>
        <w:t>2021): 698-712</w:t>
      </w:r>
    </w:p>
    <w:p w14:paraId="4ECBD6CF" w14:textId="77777777" w:rsidR="004A28B9" w:rsidRDefault="004A28B9" w:rsidP="004A28B9"/>
    <w:p w14:paraId="7CFCAFC4" w14:textId="77777777" w:rsidR="004A28B9" w:rsidRDefault="004A28B9" w:rsidP="004A28B9">
      <w:pPr>
        <w:ind w:left="720" w:hanging="720"/>
        <w:rPr>
          <w:i/>
          <w:iCs/>
        </w:rPr>
      </w:pPr>
      <w:r w:rsidRPr="00A246AE">
        <w:t>“</w:t>
      </w:r>
      <w:r>
        <w:t xml:space="preserve">‘The Strength and Vigor of the Soul’: The Broader Meaning of Virtue in Rousseau’s </w:t>
      </w:r>
      <w:r>
        <w:rPr>
          <w:i/>
          <w:iCs/>
        </w:rPr>
        <w:t>First Discourse</w:t>
      </w:r>
      <w:r>
        <w:t xml:space="preserve">,” </w:t>
      </w:r>
      <w:r>
        <w:rPr>
          <w:i/>
          <w:iCs/>
        </w:rPr>
        <w:t xml:space="preserve">The European Legacy </w:t>
      </w:r>
      <w:r>
        <w:t>26 (April 2021): 466-83</w:t>
      </w:r>
      <w:r>
        <w:rPr>
          <w:i/>
          <w:iCs/>
        </w:rPr>
        <w:t xml:space="preserve"> </w:t>
      </w:r>
    </w:p>
    <w:p w14:paraId="04EFF9FA" w14:textId="77777777" w:rsidR="004A28B9" w:rsidRDefault="004A28B9" w:rsidP="004A28B9">
      <w:pPr>
        <w:rPr>
          <w:color w:val="000000" w:themeColor="text1"/>
        </w:rPr>
      </w:pPr>
    </w:p>
    <w:p w14:paraId="0555A465" w14:textId="77777777" w:rsidR="004A28B9" w:rsidRPr="0075004F" w:rsidRDefault="004A28B9" w:rsidP="004A28B9">
      <w:pPr>
        <w:ind w:left="720" w:hanging="720"/>
        <w:rPr>
          <w:iCs/>
        </w:rPr>
      </w:pPr>
      <w:r w:rsidRPr="00A246AE">
        <w:t>“</w:t>
      </w:r>
      <w:r>
        <w:t xml:space="preserve">‘I Believe I Have Demonstrated It’: The Status of Rousseau’s Original State of Nature,” </w:t>
      </w:r>
      <w:r w:rsidRPr="00A246AE">
        <w:rPr>
          <w:i/>
        </w:rPr>
        <w:t>History of Political Thought</w:t>
      </w:r>
      <w:r>
        <w:rPr>
          <w:iCs/>
        </w:rPr>
        <w:t xml:space="preserve"> 41 (Winter 2020): 588-621</w:t>
      </w:r>
    </w:p>
    <w:p w14:paraId="41906F7D" w14:textId="77777777" w:rsidR="004A28B9" w:rsidRDefault="004A28B9" w:rsidP="004A28B9"/>
    <w:p w14:paraId="5D11DC1C" w14:textId="77777777" w:rsidR="004A28B9" w:rsidRDefault="004A28B9" w:rsidP="004A28B9">
      <w:pPr>
        <w:ind w:left="720" w:hanging="720"/>
      </w:pPr>
      <w:r w:rsidRPr="00A246AE">
        <w:t xml:space="preserve">“Thomas Jefferson and the Living Constitution,” </w:t>
      </w:r>
      <w:r w:rsidRPr="00A246AE">
        <w:rPr>
          <w:i/>
          <w:iCs/>
        </w:rPr>
        <w:t>The</w:t>
      </w:r>
      <w:r w:rsidRPr="00A246AE">
        <w:t xml:space="preserve"> </w:t>
      </w:r>
      <w:r w:rsidRPr="00A246AE">
        <w:rPr>
          <w:i/>
          <w:iCs/>
        </w:rPr>
        <w:t>Journal of Politics</w:t>
      </w:r>
      <w:r w:rsidRPr="00A246AE">
        <w:t xml:space="preserve"> 79 (July 2017): 936-48</w:t>
      </w:r>
    </w:p>
    <w:p w14:paraId="113605E0" w14:textId="77777777" w:rsidR="004A28B9" w:rsidRPr="00A246AE" w:rsidRDefault="004A28B9" w:rsidP="004A28B9"/>
    <w:p w14:paraId="608C24D6" w14:textId="2E5E918E" w:rsidR="004A28B9" w:rsidRPr="0048128B" w:rsidRDefault="004A28B9" w:rsidP="004A28B9">
      <w:pPr>
        <w:keepNext/>
        <w:ind w:left="720" w:hanging="720"/>
        <w:rPr>
          <w:bCs/>
          <w:u w:val="single"/>
        </w:rPr>
      </w:pPr>
      <w:r w:rsidRPr="0048128B">
        <w:rPr>
          <w:bCs/>
          <w:u w:val="single"/>
        </w:rPr>
        <w:t>Other</w:t>
      </w:r>
    </w:p>
    <w:p w14:paraId="3669E575" w14:textId="23DBAE38" w:rsidR="00505788" w:rsidRDefault="004A28B9" w:rsidP="003C69A6">
      <w:pPr>
        <w:keepNext/>
        <w:tabs>
          <w:tab w:val="left" w:pos="6230"/>
        </w:tabs>
        <w:rPr>
          <w:iCs/>
        </w:rPr>
      </w:pPr>
      <w:r>
        <w:rPr>
          <w:iCs/>
        </w:rPr>
        <w:tab/>
      </w:r>
      <w:r>
        <w:rPr>
          <w:iCs/>
        </w:rPr>
        <w:tab/>
      </w:r>
    </w:p>
    <w:p w14:paraId="4F2ACC74" w14:textId="5A7900F0" w:rsidR="0016037F" w:rsidRDefault="0016037F" w:rsidP="0016037F">
      <w:pPr>
        <w:ind w:left="720" w:hanging="720"/>
        <w:rPr>
          <w:iCs/>
        </w:rPr>
      </w:pPr>
      <w:r>
        <w:rPr>
          <w:iCs/>
        </w:rPr>
        <w:t xml:space="preserve">“Franklin on the Risks of Liberal Education” (invited chapter for forthcoming edited volume, </w:t>
      </w:r>
      <w:r>
        <w:rPr>
          <w:i/>
        </w:rPr>
        <w:t>Reconsidering Benjamin Franklin</w:t>
      </w:r>
      <w:r>
        <w:rPr>
          <w:iCs/>
        </w:rPr>
        <w:t xml:space="preserve">, Mercer University Press, 2026) </w:t>
      </w:r>
    </w:p>
    <w:p w14:paraId="65AD7ACC" w14:textId="77777777" w:rsidR="0016037F" w:rsidRDefault="0016037F" w:rsidP="004A28B9">
      <w:pPr>
        <w:ind w:left="720" w:hanging="720"/>
        <w:rPr>
          <w:iCs/>
        </w:rPr>
      </w:pPr>
    </w:p>
    <w:p w14:paraId="469C612C" w14:textId="37F24E2A" w:rsidR="004A28B9" w:rsidRPr="00B573F4" w:rsidRDefault="004A28B9" w:rsidP="004A28B9">
      <w:pPr>
        <w:ind w:left="720" w:hanging="720"/>
        <w:rPr>
          <w:iCs/>
        </w:rPr>
      </w:pPr>
      <w:r>
        <w:rPr>
          <w:iCs/>
        </w:rPr>
        <w:t xml:space="preserve">“The Case Against (and For) Gulliver: An Introduction to </w:t>
      </w:r>
      <w:r>
        <w:rPr>
          <w:i/>
        </w:rPr>
        <w:t>Gulliver’s Travels</w:t>
      </w:r>
      <w:r>
        <w:rPr>
          <w:iCs/>
        </w:rPr>
        <w:t xml:space="preserve">,” </w:t>
      </w:r>
      <w:r>
        <w:rPr>
          <w:i/>
        </w:rPr>
        <w:t>Interpretation</w:t>
      </w:r>
      <w:r w:rsidR="00F57431">
        <w:rPr>
          <w:i/>
        </w:rPr>
        <w:t>: A Journal of Political Philosophy</w:t>
      </w:r>
      <w:r>
        <w:rPr>
          <w:i/>
        </w:rPr>
        <w:t xml:space="preserve"> </w:t>
      </w:r>
      <w:r>
        <w:rPr>
          <w:iCs/>
        </w:rPr>
        <w:t>49 (Winter 2023): 137-54</w:t>
      </w:r>
    </w:p>
    <w:p w14:paraId="7848A17C" w14:textId="77777777" w:rsidR="004A28B9" w:rsidRDefault="004A28B9" w:rsidP="004A28B9">
      <w:pPr>
        <w:rPr>
          <w:iCs/>
        </w:rPr>
      </w:pPr>
    </w:p>
    <w:p w14:paraId="1567FD59" w14:textId="77777777" w:rsidR="004A28B9" w:rsidRDefault="004A28B9" w:rsidP="004A28B9">
      <w:pPr>
        <w:ind w:left="720" w:hanging="720"/>
      </w:pPr>
      <w:r>
        <w:rPr>
          <w:iCs/>
        </w:rPr>
        <w:t>Review of</w:t>
      </w:r>
      <w:r>
        <w:rPr>
          <w:i/>
        </w:rPr>
        <w:t xml:space="preserve"> </w:t>
      </w:r>
      <w:r w:rsidRPr="00A246AE">
        <w:rPr>
          <w:i/>
        </w:rPr>
        <w:t xml:space="preserve">Montesquieu’s Liberalism and the Problem of Universal Politics </w:t>
      </w:r>
      <w:r w:rsidRPr="00A246AE">
        <w:t xml:space="preserve">by Keegan Callanan, </w:t>
      </w:r>
      <w:r w:rsidRPr="00A246AE">
        <w:rPr>
          <w:i/>
        </w:rPr>
        <w:t xml:space="preserve">History of Political Thought </w:t>
      </w:r>
      <w:r>
        <w:t>40 (Winter 2019): 722-25</w:t>
      </w:r>
    </w:p>
    <w:p w14:paraId="3FC6ADB6" w14:textId="7C73900D" w:rsidR="000E0932" w:rsidRPr="003C69A6" w:rsidRDefault="00896031" w:rsidP="003C69A6">
      <w:pPr>
        <w:rPr>
          <w:rFonts w:eastAsiaTheme="minorHAnsi"/>
          <w:color w:val="000000"/>
          <w:lang w:eastAsia="en-US"/>
          <w14:ligatures w14:val="standardContextual"/>
        </w:rPr>
      </w:pPr>
      <w:r>
        <w:rPr>
          <w:rFonts w:eastAsiaTheme="minorHAnsi"/>
          <w:color w:val="000000"/>
          <w:u w:color="000000"/>
          <w:lang w:eastAsia="en-US"/>
          <w14:ligatures w14:val="standardContextual"/>
        </w:rPr>
        <w:tab/>
      </w:r>
      <w:r w:rsidR="00AC3514" w:rsidRPr="00AC3514">
        <w:rPr>
          <w:rFonts w:eastAsiaTheme="minorHAnsi"/>
          <w:color w:val="000000"/>
          <w:u w:color="000000"/>
          <w:lang w:eastAsia="en-US"/>
          <w14:ligatures w14:val="standardContextual"/>
        </w:rPr>
        <w:t> </w:t>
      </w:r>
      <w:r w:rsidR="00132259">
        <w:rPr>
          <w:rFonts w:eastAsiaTheme="minorHAnsi"/>
          <w:color w:val="000000"/>
          <w:u w:color="000000"/>
          <w:lang w:eastAsia="en-US"/>
          <w14:ligatures w14:val="standardContextual"/>
        </w:rPr>
        <w:tab/>
      </w:r>
    </w:p>
    <w:p w14:paraId="4C227CC4" w14:textId="441DA16D" w:rsidR="00AC3514" w:rsidRDefault="000E0932" w:rsidP="000E0932">
      <w:pPr>
        <w:keepNext/>
        <w:jc w:val="center"/>
        <w:rPr>
          <w:b/>
          <w:bCs/>
          <w:color w:val="000000" w:themeColor="text1"/>
          <w:shd w:val="clear" w:color="auto" w:fill="FFFFFF"/>
        </w:rPr>
      </w:pPr>
      <w:r>
        <w:rPr>
          <w:b/>
          <w:bCs/>
          <w:color w:val="000000" w:themeColor="text1"/>
          <w:shd w:val="clear" w:color="auto" w:fill="FFFFFF"/>
        </w:rPr>
        <w:t>Research Areas</w:t>
      </w:r>
    </w:p>
    <w:p w14:paraId="02B253AB" w14:textId="77777777" w:rsidR="000E0932" w:rsidRDefault="000E0932" w:rsidP="000E0932">
      <w:pPr>
        <w:keepNext/>
        <w:jc w:val="center"/>
        <w:rPr>
          <w:b/>
          <w:bCs/>
          <w:color w:val="000000" w:themeColor="text1"/>
          <w:shd w:val="clear" w:color="auto" w:fill="FFFFFF"/>
        </w:rPr>
      </w:pPr>
    </w:p>
    <w:p w14:paraId="10EE951F" w14:textId="2CFB6B0F" w:rsidR="006B47DA" w:rsidRDefault="000E0932" w:rsidP="006B47DA">
      <w:pPr>
        <w:ind w:left="720" w:hanging="720"/>
      </w:pPr>
      <w:r>
        <w:t>American political</w:t>
      </w:r>
      <w:r w:rsidR="006B47DA">
        <w:t xml:space="preserve"> thought</w:t>
      </w:r>
      <w:r>
        <w:t xml:space="preserve"> and </w:t>
      </w:r>
      <w:r w:rsidR="006B47DA">
        <w:t>constitutionalism</w:t>
      </w:r>
      <w:r>
        <w:t>;</w:t>
      </w:r>
      <w:r w:rsidR="006B47DA">
        <w:t xml:space="preserve"> e</w:t>
      </w:r>
      <w:r w:rsidR="006B47DA" w:rsidRPr="00A246AE">
        <w:t>arly</w:t>
      </w:r>
      <w:r w:rsidR="006B47DA">
        <w:t>-</w:t>
      </w:r>
      <w:r w:rsidR="006B47DA" w:rsidRPr="00A246AE">
        <w:t xml:space="preserve">modern political </w:t>
      </w:r>
      <w:r w:rsidR="006B47DA">
        <w:t>thought</w:t>
      </w:r>
    </w:p>
    <w:p w14:paraId="1763DA23" w14:textId="77777777" w:rsidR="000E0932" w:rsidRPr="00FA4032" w:rsidRDefault="000E0932" w:rsidP="00FA4032">
      <w:pPr>
        <w:keepNext/>
        <w:rPr>
          <w:color w:val="000000" w:themeColor="text1"/>
          <w:shd w:val="clear" w:color="auto" w:fill="FFFFFF"/>
        </w:rPr>
      </w:pPr>
    </w:p>
    <w:p w14:paraId="3D91CCA8" w14:textId="77777777" w:rsidR="004A28B9" w:rsidRDefault="004A28B9" w:rsidP="004A28B9">
      <w:pPr>
        <w:keepNext/>
        <w:ind w:left="1440" w:hanging="1440"/>
        <w:jc w:val="center"/>
        <w:rPr>
          <w:b/>
        </w:rPr>
      </w:pPr>
      <w:r>
        <w:rPr>
          <w:b/>
        </w:rPr>
        <w:t>Teaching Interests</w:t>
      </w:r>
    </w:p>
    <w:p w14:paraId="1D65135D" w14:textId="4D7D3AAF" w:rsidR="004A28B9" w:rsidRDefault="00745340" w:rsidP="00745340">
      <w:pPr>
        <w:keepNext/>
        <w:tabs>
          <w:tab w:val="left" w:pos="2602"/>
        </w:tabs>
        <w:ind w:left="1440" w:hanging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140ABCB2" w14:textId="5771D611" w:rsidR="006B47DA" w:rsidRDefault="006B47DA" w:rsidP="006B47DA">
      <w:pPr>
        <w:keepNext/>
        <w:ind w:left="1440" w:hanging="1440"/>
      </w:pPr>
      <w:r>
        <w:t>American political thought and constitutionalism;</w:t>
      </w:r>
      <w:r w:rsidR="006F6E51">
        <w:t xml:space="preserve"> modern political thought;</w:t>
      </w:r>
      <w:r>
        <w:t xml:space="preserve"> classical political thought; politics and literature </w:t>
      </w:r>
    </w:p>
    <w:p w14:paraId="496CF199" w14:textId="77777777" w:rsidR="004A28B9" w:rsidRDefault="004A28B9" w:rsidP="004A28B9">
      <w:pPr>
        <w:keepNext/>
        <w:rPr>
          <w:b/>
        </w:rPr>
      </w:pPr>
    </w:p>
    <w:p w14:paraId="737D47FB" w14:textId="6A260B67" w:rsidR="004A28B9" w:rsidRPr="00A246AE" w:rsidRDefault="00323A10" w:rsidP="00AA2EE3">
      <w:pPr>
        <w:keepNext/>
        <w:ind w:left="1440" w:hanging="1440"/>
        <w:jc w:val="center"/>
        <w:rPr>
          <w:b/>
        </w:rPr>
      </w:pPr>
      <w:r>
        <w:rPr>
          <w:b/>
        </w:rPr>
        <w:t>Courses</w:t>
      </w:r>
    </w:p>
    <w:p w14:paraId="7C93C8C5" w14:textId="77777777" w:rsidR="0048330D" w:rsidRDefault="0048330D" w:rsidP="00AB13F8">
      <w:pPr>
        <w:rPr>
          <w:bCs/>
        </w:rPr>
      </w:pPr>
    </w:p>
    <w:p w14:paraId="664AEC1D" w14:textId="18D0B99B" w:rsidR="006B47DA" w:rsidRDefault="006B47DA" w:rsidP="00202346">
      <w:pPr>
        <w:ind w:left="720" w:hanging="720"/>
        <w:rPr>
          <w:bCs/>
        </w:rPr>
      </w:pPr>
      <w:r>
        <w:rPr>
          <w:bCs/>
        </w:rPr>
        <w:t>Modernity and the West (Fall 2025 at UATX)</w:t>
      </w:r>
    </w:p>
    <w:p w14:paraId="3C43DE5E" w14:textId="25165F18" w:rsidR="00202346" w:rsidRDefault="00202346" w:rsidP="00202346">
      <w:pPr>
        <w:ind w:left="720" w:hanging="720"/>
        <w:rPr>
          <w:bCs/>
        </w:rPr>
      </w:pPr>
      <w:r>
        <w:rPr>
          <w:bCs/>
        </w:rPr>
        <w:t xml:space="preserve">The Beginning of Politics (Winter 2025 at UATX) </w:t>
      </w:r>
    </w:p>
    <w:p w14:paraId="4D0FBF0F" w14:textId="0991DFD0" w:rsidR="00202346" w:rsidRDefault="00202346" w:rsidP="00202346">
      <w:pPr>
        <w:ind w:left="720" w:hanging="720"/>
        <w:rPr>
          <w:bCs/>
        </w:rPr>
      </w:pPr>
      <w:r>
        <w:rPr>
          <w:bCs/>
        </w:rPr>
        <w:t>Chaos and Civilization (Fall 2024 at UATX)</w:t>
      </w:r>
    </w:p>
    <w:p w14:paraId="125E7734" w14:textId="0042465C" w:rsidR="00202346" w:rsidRDefault="00202346" w:rsidP="00202346">
      <w:pPr>
        <w:ind w:left="720" w:hanging="720"/>
        <w:rPr>
          <w:bCs/>
        </w:rPr>
      </w:pPr>
      <w:r>
        <w:rPr>
          <w:bCs/>
        </w:rPr>
        <w:t>Knowing, Doing, Making, Wisdom (Fall 2024 at UATX)</w:t>
      </w:r>
    </w:p>
    <w:p w14:paraId="43DA49B1" w14:textId="311F21BF" w:rsidR="004B17E7" w:rsidRDefault="004B17E7" w:rsidP="00AB13F8">
      <w:pPr>
        <w:ind w:left="720" w:hanging="720"/>
        <w:rPr>
          <w:bCs/>
        </w:rPr>
      </w:pPr>
      <w:r>
        <w:rPr>
          <w:bCs/>
        </w:rPr>
        <w:t>Construction and Reconstruction of the American Republic (Spring 2024 at UTK)</w:t>
      </w:r>
    </w:p>
    <w:p w14:paraId="6CF0A5F7" w14:textId="370487CB" w:rsidR="0048330D" w:rsidRDefault="009E334D" w:rsidP="00AB13F8">
      <w:pPr>
        <w:ind w:left="720" w:hanging="720"/>
        <w:rPr>
          <w:bCs/>
        </w:rPr>
      </w:pPr>
      <w:r w:rsidRPr="0006023F">
        <w:rPr>
          <w:bCs/>
        </w:rPr>
        <w:t>Constitutional Principles: Core Texts</w:t>
      </w:r>
      <w:r w:rsidR="00AD6B1B">
        <w:rPr>
          <w:bCs/>
        </w:rPr>
        <w:t xml:space="preserve"> </w:t>
      </w:r>
      <w:r w:rsidR="00AB2915">
        <w:rPr>
          <w:bCs/>
        </w:rPr>
        <w:t>(</w:t>
      </w:r>
      <w:r w:rsidR="0045140E" w:rsidRPr="0006023F">
        <w:rPr>
          <w:bCs/>
        </w:rPr>
        <w:t>Fall 2020</w:t>
      </w:r>
      <w:r w:rsidR="0045140E">
        <w:rPr>
          <w:bCs/>
        </w:rPr>
        <w:t>, Spring 2021, Fall 2021, Fall 2022, and Spring 2023 at UT Austin</w:t>
      </w:r>
      <w:r w:rsidR="00AB2915">
        <w:rPr>
          <w:bCs/>
        </w:rPr>
        <w:t>)</w:t>
      </w:r>
      <w:r>
        <w:rPr>
          <w:bCs/>
        </w:rPr>
        <w:t xml:space="preserve"> </w:t>
      </w:r>
    </w:p>
    <w:p w14:paraId="34208290" w14:textId="056D2BA3" w:rsidR="0048330D" w:rsidRDefault="009E334D" w:rsidP="00AB13F8">
      <w:pPr>
        <w:ind w:left="720" w:hanging="720"/>
        <w:rPr>
          <w:bCs/>
        </w:rPr>
      </w:pPr>
      <w:r>
        <w:rPr>
          <w:bCs/>
        </w:rPr>
        <w:lastRenderedPageBreak/>
        <w:t>Critics of Modern Liberalism</w:t>
      </w:r>
      <w:r w:rsidR="00AD6B1B">
        <w:rPr>
          <w:bCs/>
        </w:rPr>
        <w:t xml:space="preserve"> </w:t>
      </w:r>
      <w:r w:rsidR="00AB2915">
        <w:rPr>
          <w:bCs/>
        </w:rPr>
        <w:t>(</w:t>
      </w:r>
      <w:r w:rsidR="0045140E">
        <w:rPr>
          <w:bCs/>
        </w:rPr>
        <w:t>Spring 2022 at UT Austin</w:t>
      </w:r>
      <w:r w:rsidR="00AB2915">
        <w:rPr>
          <w:bCs/>
        </w:rPr>
        <w:t>)</w:t>
      </w:r>
      <w:r>
        <w:rPr>
          <w:bCs/>
        </w:rPr>
        <w:t xml:space="preserve"> </w:t>
      </w:r>
    </w:p>
    <w:p w14:paraId="7A60C044" w14:textId="482FC336" w:rsidR="0048330D" w:rsidRDefault="009E334D" w:rsidP="00AB13F8">
      <w:pPr>
        <w:ind w:left="720" w:hanging="720"/>
      </w:pPr>
      <w:r w:rsidRPr="00A246AE">
        <w:t>American Political Economy</w:t>
      </w:r>
      <w:r w:rsidR="00AD6B1B">
        <w:t xml:space="preserve"> </w:t>
      </w:r>
      <w:r w:rsidR="00AB2915">
        <w:t>(</w:t>
      </w:r>
      <w:r w:rsidR="0045140E">
        <w:t xml:space="preserve">Spring 2019 and </w:t>
      </w:r>
      <w:r w:rsidR="0045140E" w:rsidRPr="00A246AE">
        <w:t>Fall 2019</w:t>
      </w:r>
      <w:r w:rsidR="0045140E">
        <w:t xml:space="preserve"> at UVA</w:t>
      </w:r>
      <w:r w:rsidR="00AB2915">
        <w:t>)</w:t>
      </w:r>
    </w:p>
    <w:p w14:paraId="24E08392" w14:textId="6B60D4E4" w:rsidR="0048330D" w:rsidRDefault="009E334D" w:rsidP="00AB13F8">
      <w:pPr>
        <w:ind w:left="720" w:hanging="720"/>
      </w:pPr>
      <w:r w:rsidRPr="00A246AE">
        <w:t>Democracy and Its Critics</w:t>
      </w:r>
      <w:r w:rsidR="00AD6B1B">
        <w:t xml:space="preserve"> </w:t>
      </w:r>
      <w:r w:rsidR="00AB2915">
        <w:t>(</w:t>
      </w:r>
      <w:r w:rsidR="0045140E" w:rsidRPr="00A246AE">
        <w:t>Spring 2019</w:t>
      </w:r>
      <w:r w:rsidR="0045140E">
        <w:t xml:space="preserve"> at UVA</w:t>
      </w:r>
      <w:r w:rsidR="00AB2915">
        <w:t>)</w:t>
      </w:r>
      <w:r>
        <w:t xml:space="preserve"> </w:t>
      </w:r>
      <w:r w:rsidRPr="00A246AE">
        <w:tab/>
      </w:r>
    </w:p>
    <w:p w14:paraId="0E0A5192" w14:textId="7CD42CB4" w:rsidR="0048330D" w:rsidRDefault="009E334D" w:rsidP="00AB13F8">
      <w:pPr>
        <w:ind w:left="720" w:hanging="720"/>
      </w:pPr>
      <w:r>
        <w:t xml:space="preserve">The </w:t>
      </w:r>
      <w:r w:rsidRPr="00A246AE">
        <w:t>American Political Tradition</w:t>
      </w:r>
      <w:r w:rsidR="00AD6B1B">
        <w:t xml:space="preserve"> </w:t>
      </w:r>
      <w:r w:rsidR="00AB2915">
        <w:t>(</w:t>
      </w:r>
      <w:r w:rsidR="0045140E" w:rsidRPr="00A246AE">
        <w:t>Fall 2018</w:t>
      </w:r>
      <w:r w:rsidR="0045140E">
        <w:t xml:space="preserve"> and Spring 2020 at UVA</w:t>
      </w:r>
      <w:r w:rsidR="00AB2915">
        <w:t>)</w:t>
      </w:r>
    </w:p>
    <w:p w14:paraId="4744CAB4" w14:textId="35212D70" w:rsidR="002A0669" w:rsidRDefault="009E334D" w:rsidP="002A0669">
      <w:pPr>
        <w:ind w:left="720" w:hanging="720"/>
      </w:pPr>
      <w:r w:rsidRPr="00A246AE">
        <w:t>The Question of Justice</w:t>
      </w:r>
      <w:r w:rsidR="00AD6B1B">
        <w:t xml:space="preserve"> </w:t>
      </w:r>
      <w:r w:rsidR="00AB2915">
        <w:t>(</w:t>
      </w:r>
      <w:r w:rsidR="0045140E" w:rsidRPr="00A246AE">
        <w:t>Spring 2016</w:t>
      </w:r>
      <w:r w:rsidR="0045140E">
        <w:t xml:space="preserve"> at BC</w:t>
      </w:r>
      <w:r w:rsidR="00AB2915">
        <w:t>)</w:t>
      </w:r>
    </w:p>
    <w:p w14:paraId="40918C73" w14:textId="11EC698A" w:rsidR="004A28B9" w:rsidRPr="00A246AE" w:rsidRDefault="004A28B9" w:rsidP="00AB13F8"/>
    <w:p w14:paraId="2AC5F48A" w14:textId="77777777" w:rsidR="004A28B9" w:rsidRDefault="004A28B9" w:rsidP="004A28B9">
      <w:pPr>
        <w:keepNext/>
        <w:jc w:val="center"/>
        <w:rPr>
          <w:b/>
          <w:bCs/>
        </w:rPr>
      </w:pPr>
      <w:r>
        <w:rPr>
          <w:b/>
          <w:bCs/>
        </w:rPr>
        <w:t>Awards and Honors</w:t>
      </w:r>
    </w:p>
    <w:p w14:paraId="170E1ADC" w14:textId="77777777" w:rsidR="00781BF7" w:rsidRDefault="00781BF7" w:rsidP="004A28B9">
      <w:pPr>
        <w:keepNext/>
        <w:jc w:val="center"/>
        <w:rPr>
          <w:b/>
          <w:bCs/>
        </w:rPr>
      </w:pPr>
    </w:p>
    <w:p w14:paraId="5C4FEB54" w14:textId="77777777" w:rsidR="00781BF7" w:rsidRDefault="00781BF7" w:rsidP="00781BF7">
      <w:pPr>
        <w:ind w:left="1440" w:hanging="1440"/>
      </w:pPr>
      <w:r>
        <w:t>2020</w:t>
      </w:r>
      <w:r>
        <w:tab/>
        <w:t>First Book Manuscript Workshop Competition, Center for the Study of Liberal Democracy at the University of Wisconsin-Madison (for book manuscript on Montesquieu and Rousseau – conference canceled due to Covid travel restrictions)</w:t>
      </w:r>
    </w:p>
    <w:p w14:paraId="0103E982" w14:textId="77777777" w:rsidR="00781BF7" w:rsidRPr="00A246AE" w:rsidRDefault="00781BF7" w:rsidP="00781BF7"/>
    <w:p w14:paraId="0E21DA99" w14:textId="77777777" w:rsidR="00781BF7" w:rsidRPr="00A246AE" w:rsidRDefault="00781BF7" w:rsidP="00781BF7">
      <w:pPr>
        <w:ind w:left="1440" w:hanging="1440"/>
      </w:pPr>
      <w:r w:rsidRPr="00A246AE">
        <w:t>2016</w:t>
      </w:r>
      <w:r w:rsidRPr="00A246AE">
        <w:tab/>
        <w:t>Donald J. White Teaching Excellence Award, Boston College</w:t>
      </w:r>
    </w:p>
    <w:p w14:paraId="43CBE62A" w14:textId="77777777" w:rsidR="00781BF7" w:rsidRPr="00A246AE" w:rsidRDefault="00781BF7" w:rsidP="00781BF7"/>
    <w:p w14:paraId="0049C2A6" w14:textId="77777777" w:rsidR="00781BF7" w:rsidRDefault="00781BF7" w:rsidP="00781BF7">
      <w:pPr>
        <w:ind w:left="1440" w:hanging="1440"/>
      </w:pPr>
      <w:r w:rsidRPr="00A246AE">
        <w:t>2014</w:t>
      </w:r>
      <w:r w:rsidRPr="00A246AE">
        <w:tab/>
      </w:r>
      <w:proofErr w:type="spellStart"/>
      <w:r w:rsidRPr="00A246AE">
        <w:rPr>
          <w:rStyle w:val="il"/>
          <w:rFonts w:eastAsiaTheme="majorEastAsia"/>
        </w:rPr>
        <w:t>Behrakis</w:t>
      </w:r>
      <w:proofErr w:type="spellEnd"/>
      <w:r w:rsidRPr="00A246AE">
        <w:t xml:space="preserve"> Prize for Outstanding Essay in Hellenic Political Thought, Boston College </w:t>
      </w:r>
    </w:p>
    <w:p w14:paraId="528104D6" w14:textId="77777777" w:rsidR="004A28B9" w:rsidRPr="00A246AE" w:rsidRDefault="004A28B9" w:rsidP="004A28B9"/>
    <w:p w14:paraId="3AA36128" w14:textId="77777777" w:rsidR="004A28B9" w:rsidRDefault="004A28B9" w:rsidP="004A28B9">
      <w:pPr>
        <w:jc w:val="center"/>
        <w:rPr>
          <w:b/>
          <w:bCs/>
        </w:rPr>
      </w:pPr>
      <w:r>
        <w:rPr>
          <w:b/>
          <w:bCs/>
        </w:rPr>
        <w:t>Grants and Fellowships</w:t>
      </w:r>
    </w:p>
    <w:p w14:paraId="264DA9B5" w14:textId="77777777" w:rsidR="00781BF7" w:rsidRDefault="00781BF7" w:rsidP="004A28B9">
      <w:pPr>
        <w:jc w:val="center"/>
        <w:rPr>
          <w:b/>
          <w:bCs/>
        </w:rPr>
      </w:pPr>
    </w:p>
    <w:p w14:paraId="38B26AFE" w14:textId="77777777" w:rsidR="00781BF7" w:rsidRPr="00A246AE" w:rsidRDefault="00781BF7" w:rsidP="00781BF7">
      <w:r w:rsidRPr="00A246AE">
        <w:t>2017-18</w:t>
      </w:r>
      <w:r w:rsidRPr="00A246AE">
        <w:tab/>
        <w:t xml:space="preserve">Institute for Humane Studies Fellowship  </w:t>
      </w:r>
    </w:p>
    <w:p w14:paraId="2FBF5FAD" w14:textId="77777777" w:rsidR="00781BF7" w:rsidRPr="00A246AE" w:rsidRDefault="00781BF7" w:rsidP="00781BF7"/>
    <w:p w14:paraId="5BC63BAC" w14:textId="77777777" w:rsidR="00781BF7" w:rsidRPr="00A246AE" w:rsidRDefault="00781BF7" w:rsidP="00781BF7">
      <w:pPr>
        <w:ind w:left="1440" w:hanging="1440"/>
      </w:pPr>
      <w:r w:rsidRPr="00A246AE">
        <w:t>2017-18</w:t>
      </w:r>
      <w:r w:rsidRPr="00A246AE">
        <w:tab/>
        <w:t xml:space="preserve">Boston College Graduate School of Arts and Sciences Dissertation Fellowship </w:t>
      </w:r>
    </w:p>
    <w:p w14:paraId="31B2F01E" w14:textId="77777777" w:rsidR="00781BF7" w:rsidRDefault="00781BF7" w:rsidP="00781BF7"/>
    <w:p w14:paraId="2E298913" w14:textId="1866901A" w:rsidR="00781BF7" w:rsidRPr="00A246AE" w:rsidRDefault="00781BF7" w:rsidP="00781BF7">
      <w:pPr>
        <w:ind w:left="1440" w:hanging="1440"/>
      </w:pPr>
      <w:r w:rsidRPr="00A246AE">
        <w:t xml:space="preserve">2014-18 </w:t>
      </w:r>
      <w:r w:rsidRPr="00A246AE">
        <w:tab/>
        <w:t xml:space="preserve">Clough Center for the Study of Constitutional Democracy Fellowship </w:t>
      </w:r>
    </w:p>
    <w:p w14:paraId="2CB7211B" w14:textId="77777777" w:rsidR="00781BF7" w:rsidRPr="00A246AE" w:rsidRDefault="00781BF7" w:rsidP="00781BF7"/>
    <w:p w14:paraId="087DCC66" w14:textId="0DF89243" w:rsidR="00781BF7" w:rsidRPr="00A246AE" w:rsidRDefault="00781BF7" w:rsidP="00781BF7">
      <w:pPr>
        <w:ind w:left="1440" w:hanging="1440"/>
      </w:pPr>
      <w:r w:rsidRPr="00A246AE">
        <w:t>2014-16</w:t>
      </w:r>
      <w:r w:rsidRPr="00A246AE">
        <w:tab/>
      </w:r>
      <w:r>
        <w:t>Lynde and Harry Bradley</w:t>
      </w:r>
      <w:r w:rsidRPr="00A246AE">
        <w:t xml:space="preserve"> Foundation Grant </w:t>
      </w:r>
    </w:p>
    <w:p w14:paraId="5D171263" w14:textId="77777777" w:rsidR="00781BF7" w:rsidRPr="00A246AE" w:rsidRDefault="00781BF7" w:rsidP="00781BF7">
      <w:pPr>
        <w:ind w:left="1440" w:hanging="1440"/>
      </w:pPr>
    </w:p>
    <w:p w14:paraId="592935AE" w14:textId="77777777" w:rsidR="00781BF7" w:rsidRPr="00A246AE" w:rsidRDefault="00781BF7" w:rsidP="00781BF7">
      <w:pPr>
        <w:ind w:left="1440" w:hanging="1440"/>
      </w:pPr>
      <w:r w:rsidRPr="00A246AE">
        <w:t>2014-16</w:t>
      </w:r>
      <w:r w:rsidRPr="00A246AE">
        <w:tab/>
        <w:t>Ernest Fortin Memorial Foundation Grant</w:t>
      </w:r>
    </w:p>
    <w:p w14:paraId="1D639175" w14:textId="77777777" w:rsidR="004A28B9" w:rsidRPr="00A246AE" w:rsidRDefault="004A28B9" w:rsidP="004A28B9"/>
    <w:p w14:paraId="0FCFFA84" w14:textId="77777777" w:rsidR="004A28B9" w:rsidRPr="00A246AE" w:rsidRDefault="004A28B9" w:rsidP="004A28B9">
      <w:pPr>
        <w:keepNext/>
        <w:jc w:val="center"/>
        <w:rPr>
          <w:b/>
          <w:bCs/>
        </w:rPr>
      </w:pPr>
      <w:r>
        <w:rPr>
          <w:b/>
          <w:bCs/>
        </w:rPr>
        <w:t>Conference Activity</w:t>
      </w:r>
    </w:p>
    <w:p w14:paraId="38CA5898" w14:textId="77777777" w:rsidR="004A28B9" w:rsidRPr="00A246AE" w:rsidRDefault="004A28B9" w:rsidP="004A28B9">
      <w:pPr>
        <w:keepNext/>
        <w:rPr>
          <w:b/>
          <w:bCs/>
        </w:rPr>
      </w:pPr>
    </w:p>
    <w:p w14:paraId="45B5935D" w14:textId="77777777" w:rsidR="004A28B9" w:rsidRPr="00174BC1" w:rsidRDefault="004A28B9" w:rsidP="004A28B9">
      <w:pPr>
        <w:keepNext/>
        <w:ind w:left="2160" w:hanging="2160"/>
        <w:rPr>
          <w:bCs/>
          <w:u w:val="single"/>
        </w:rPr>
      </w:pPr>
      <w:r w:rsidRPr="00174BC1">
        <w:rPr>
          <w:bCs/>
          <w:u w:val="single"/>
        </w:rPr>
        <w:t>Papers Presented</w:t>
      </w:r>
    </w:p>
    <w:p w14:paraId="61E32FF3" w14:textId="77777777" w:rsidR="004A28B9" w:rsidRDefault="004A28B9" w:rsidP="004A28B9">
      <w:pPr>
        <w:tabs>
          <w:tab w:val="left" w:pos="720"/>
        </w:tabs>
      </w:pPr>
    </w:p>
    <w:p w14:paraId="2FA0B7CB" w14:textId="10898A5D" w:rsidR="00113EDF" w:rsidRDefault="00013392" w:rsidP="004A28B9">
      <w:pPr>
        <w:tabs>
          <w:tab w:val="left" w:pos="720"/>
        </w:tabs>
        <w:ind w:left="1440" w:hanging="1440"/>
      </w:pPr>
      <w:r>
        <w:t>2025</w:t>
      </w:r>
      <w:r w:rsidR="00113EDF">
        <w:tab/>
      </w:r>
      <w:r w:rsidR="00113EDF">
        <w:tab/>
        <w:t>“Benjamin Franklin on the Problem of Liberal Education</w:t>
      </w:r>
      <w:r w:rsidR="00C3213B">
        <w:t>,</w:t>
      </w:r>
      <w:r w:rsidR="00113EDF">
        <w:t>” 12</w:t>
      </w:r>
      <w:r w:rsidR="00113EDF" w:rsidRPr="00113EDF">
        <w:rPr>
          <w:vertAlign w:val="superscript"/>
        </w:rPr>
        <w:t>th</w:t>
      </w:r>
      <w:r w:rsidR="00113EDF">
        <w:t xml:space="preserve"> A.V. Elliott Conference on Great Books and Ideas, April 15  </w:t>
      </w:r>
      <w:r>
        <w:tab/>
      </w:r>
      <w:r>
        <w:tab/>
      </w:r>
    </w:p>
    <w:p w14:paraId="417A62CB" w14:textId="77777777" w:rsidR="00013392" w:rsidRDefault="00013392" w:rsidP="00113EDF">
      <w:pPr>
        <w:tabs>
          <w:tab w:val="left" w:pos="720"/>
        </w:tabs>
      </w:pPr>
    </w:p>
    <w:p w14:paraId="4AFC6B0E" w14:textId="223AB68F" w:rsidR="005B00C7" w:rsidRDefault="005B00C7" w:rsidP="004A28B9">
      <w:pPr>
        <w:tabs>
          <w:tab w:val="left" w:pos="720"/>
        </w:tabs>
        <w:ind w:left="1440" w:hanging="1440"/>
      </w:pPr>
      <w:r>
        <w:t>2023</w:t>
      </w:r>
      <w:r>
        <w:tab/>
      </w:r>
      <w:r>
        <w:tab/>
        <w:t xml:space="preserve">“The Theology of Liberalism?” </w:t>
      </w:r>
      <w:r w:rsidRPr="00A246AE">
        <w:t>Northeastern Political Science Association</w:t>
      </w:r>
      <w:r>
        <w:t>, November</w:t>
      </w:r>
      <w:r w:rsidR="007B3F91">
        <w:t xml:space="preserve"> </w:t>
      </w:r>
      <w:r w:rsidR="0086059B">
        <w:t>3</w:t>
      </w:r>
      <w:r>
        <w:t xml:space="preserve">  </w:t>
      </w:r>
    </w:p>
    <w:p w14:paraId="397B1E91" w14:textId="77777777" w:rsidR="005B00C7" w:rsidRDefault="005B00C7" w:rsidP="004A28B9">
      <w:pPr>
        <w:tabs>
          <w:tab w:val="left" w:pos="720"/>
        </w:tabs>
        <w:ind w:left="1440" w:hanging="1440"/>
      </w:pPr>
    </w:p>
    <w:p w14:paraId="63B35CF5" w14:textId="50A3DDA7" w:rsidR="004A28B9" w:rsidRDefault="004A28B9" w:rsidP="004A28B9">
      <w:pPr>
        <w:tabs>
          <w:tab w:val="left" w:pos="720"/>
        </w:tabs>
        <w:ind w:left="1440" w:hanging="1440"/>
      </w:pPr>
      <w:r>
        <w:t>2023</w:t>
      </w:r>
      <w:r>
        <w:tab/>
      </w:r>
      <w:r>
        <w:tab/>
        <w:t xml:space="preserve">“Benjamin Franklin and the Limits of Enlightened Self-Interest,” Southern Political Science Association, January 12  </w:t>
      </w:r>
    </w:p>
    <w:p w14:paraId="7302217B" w14:textId="77777777" w:rsidR="004A28B9" w:rsidRDefault="004A28B9" w:rsidP="004A28B9">
      <w:pPr>
        <w:tabs>
          <w:tab w:val="left" w:pos="720"/>
        </w:tabs>
        <w:ind w:left="1440" w:hanging="1440"/>
      </w:pPr>
    </w:p>
    <w:p w14:paraId="33CB5CE7" w14:textId="77777777" w:rsidR="004A28B9" w:rsidRDefault="004A28B9" w:rsidP="004A28B9">
      <w:pPr>
        <w:tabs>
          <w:tab w:val="left" w:pos="720"/>
        </w:tabs>
        <w:ind w:left="1440" w:hanging="1440"/>
      </w:pPr>
      <w:r>
        <w:t>2022</w:t>
      </w:r>
      <w:r>
        <w:tab/>
      </w:r>
      <w:r>
        <w:tab/>
        <w:t>“Benjamin Franklin and the Theology of Liberalism,” Midwest Political Science Association, April 8</w:t>
      </w:r>
    </w:p>
    <w:p w14:paraId="1BB7CF14" w14:textId="77777777" w:rsidR="004A28B9" w:rsidRDefault="004A28B9" w:rsidP="004A28B9">
      <w:pPr>
        <w:tabs>
          <w:tab w:val="left" w:pos="720"/>
        </w:tabs>
        <w:ind w:left="1440" w:hanging="1440"/>
      </w:pPr>
    </w:p>
    <w:p w14:paraId="758FFED7" w14:textId="77777777" w:rsidR="004A28B9" w:rsidRPr="00A246AE" w:rsidRDefault="004A28B9" w:rsidP="004A28B9">
      <w:pPr>
        <w:tabs>
          <w:tab w:val="left" w:pos="720"/>
        </w:tabs>
        <w:ind w:left="1440" w:hanging="1440"/>
      </w:pPr>
      <w:r w:rsidRPr="00A246AE">
        <w:lastRenderedPageBreak/>
        <w:t>2019</w:t>
      </w:r>
      <w:r w:rsidRPr="00A246AE">
        <w:tab/>
      </w:r>
      <w:r w:rsidRPr="00A246AE">
        <w:tab/>
        <w:t xml:space="preserve">“Beyond Gentleness and Moderation: Montesquieu’s Case for Popular Enlightenment,” Northeastern Political Science Association, November 9 </w:t>
      </w:r>
    </w:p>
    <w:p w14:paraId="3030705F" w14:textId="77777777" w:rsidR="004A28B9" w:rsidRPr="00A246AE" w:rsidRDefault="004A28B9" w:rsidP="004A28B9">
      <w:pPr>
        <w:tabs>
          <w:tab w:val="left" w:pos="720"/>
        </w:tabs>
      </w:pPr>
    </w:p>
    <w:p w14:paraId="4D53C680" w14:textId="77777777" w:rsidR="004A28B9" w:rsidRPr="00A246AE" w:rsidRDefault="004A28B9" w:rsidP="004A28B9">
      <w:pPr>
        <w:tabs>
          <w:tab w:val="left" w:pos="720"/>
        </w:tabs>
      </w:pPr>
      <w:r w:rsidRPr="00A246AE">
        <w:t>2019</w:t>
      </w:r>
      <w:r w:rsidRPr="00A246AE">
        <w:tab/>
      </w:r>
      <w:r w:rsidRPr="00A246AE">
        <w:tab/>
        <w:t>“Montesquieu vs. Rousseau on Popular Rule,” Midwest Political Science</w:t>
      </w:r>
      <w:r w:rsidRPr="00A246AE">
        <w:tab/>
      </w:r>
      <w:r w:rsidRPr="00A246AE">
        <w:tab/>
      </w:r>
      <w:r w:rsidRPr="00A246AE">
        <w:tab/>
      </w:r>
      <w:r w:rsidRPr="00A246AE">
        <w:tab/>
        <w:t>Association, April 5</w:t>
      </w:r>
    </w:p>
    <w:p w14:paraId="21F2FC1C" w14:textId="77777777" w:rsidR="004A28B9" w:rsidRPr="00A246AE" w:rsidRDefault="004A28B9" w:rsidP="004A28B9">
      <w:pPr>
        <w:tabs>
          <w:tab w:val="left" w:pos="720"/>
        </w:tabs>
      </w:pPr>
    </w:p>
    <w:p w14:paraId="01BE8F53" w14:textId="3E3DF0F8" w:rsidR="004A28B9" w:rsidRPr="00A246AE" w:rsidRDefault="004A28B9" w:rsidP="004A28B9">
      <w:pPr>
        <w:tabs>
          <w:tab w:val="left" w:pos="720"/>
        </w:tabs>
        <w:ind w:left="1440" w:hanging="1440"/>
      </w:pPr>
      <w:r w:rsidRPr="00A246AE">
        <w:t>2019</w:t>
      </w:r>
      <w:r w:rsidRPr="00A246AE">
        <w:tab/>
      </w:r>
      <w:r w:rsidRPr="00A246AE">
        <w:tab/>
        <w:t>“</w:t>
      </w:r>
      <w:r w:rsidR="00D83394">
        <w:t>Montesquieu vs. Rousseau on Popular Rule</w:t>
      </w:r>
      <w:r w:rsidRPr="00A246AE">
        <w:t>,” George Washington Forum, Conference on Populism and Popular Sovereignty, March 16</w:t>
      </w:r>
    </w:p>
    <w:p w14:paraId="068D0BC4" w14:textId="77777777" w:rsidR="004A28B9" w:rsidRPr="00A246AE" w:rsidRDefault="004A28B9" w:rsidP="004A28B9">
      <w:pPr>
        <w:tabs>
          <w:tab w:val="left" w:pos="720"/>
        </w:tabs>
      </w:pPr>
    </w:p>
    <w:p w14:paraId="6C0922EA" w14:textId="676777A4" w:rsidR="004A28B9" w:rsidRPr="00A246AE" w:rsidRDefault="004A28B9" w:rsidP="00BB63C8">
      <w:pPr>
        <w:tabs>
          <w:tab w:val="left" w:pos="720"/>
        </w:tabs>
        <w:ind w:left="1440" w:hanging="1440"/>
      </w:pPr>
      <w:r w:rsidRPr="00A246AE">
        <w:t>2018</w:t>
      </w:r>
      <w:r w:rsidRPr="00A246AE">
        <w:tab/>
      </w:r>
      <w:r w:rsidRPr="00A246AE">
        <w:tab/>
        <w:t>“</w:t>
      </w:r>
      <w:r w:rsidR="006060F9">
        <w:t>T</w:t>
      </w:r>
      <w:r w:rsidRPr="00A246AE">
        <w:t>he State of Nature</w:t>
      </w:r>
      <w:r w:rsidR="00BB63C8">
        <w:t xml:space="preserve"> in Montesquieu and Rousseau</w:t>
      </w:r>
      <w:r w:rsidRPr="00A246AE">
        <w:t>,” Midwest Political Science Association, April 6</w:t>
      </w:r>
    </w:p>
    <w:p w14:paraId="358D4B23" w14:textId="77777777" w:rsidR="004A28B9" w:rsidRPr="00A246AE" w:rsidRDefault="004A28B9" w:rsidP="004A28B9">
      <w:pPr>
        <w:tabs>
          <w:tab w:val="left" w:pos="720"/>
        </w:tabs>
      </w:pPr>
    </w:p>
    <w:p w14:paraId="088851B7" w14:textId="35132371" w:rsidR="004A28B9" w:rsidRPr="00A246AE" w:rsidRDefault="004A28B9" w:rsidP="004A28B9">
      <w:pPr>
        <w:tabs>
          <w:tab w:val="left" w:pos="720"/>
        </w:tabs>
        <w:ind w:left="1440" w:hanging="1440"/>
      </w:pPr>
      <w:r w:rsidRPr="00A246AE">
        <w:t>2017</w:t>
      </w:r>
      <w:r w:rsidRPr="00A246AE">
        <w:tab/>
      </w:r>
      <w:r w:rsidRPr="00A246AE">
        <w:tab/>
        <w:t xml:space="preserve">“Cosmopolitanism and </w:t>
      </w:r>
      <w:r w:rsidR="007F470E">
        <w:t>Patriotism</w:t>
      </w:r>
      <w:r w:rsidR="00BB63C8">
        <w:t xml:space="preserve"> in the Thought of Montesquieu and Rousseau</w:t>
      </w:r>
      <w:r w:rsidRPr="00A246AE">
        <w:t xml:space="preserve">,” Northeastern Political Science Association November 10  </w:t>
      </w:r>
    </w:p>
    <w:p w14:paraId="70B37E58" w14:textId="77777777" w:rsidR="004A28B9" w:rsidRPr="00A246AE" w:rsidRDefault="004A28B9" w:rsidP="004A28B9">
      <w:pPr>
        <w:tabs>
          <w:tab w:val="left" w:pos="720"/>
        </w:tabs>
        <w:rPr>
          <w:b/>
          <w:bCs/>
        </w:rPr>
      </w:pPr>
    </w:p>
    <w:p w14:paraId="3102DDE5" w14:textId="5918E656" w:rsidR="004A28B9" w:rsidRPr="00A246AE" w:rsidRDefault="004A28B9" w:rsidP="00BB63C8">
      <w:pPr>
        <w:tabs>
          <w:tab w:val="left" w:pos="720"/>
        </w:tabs>
        <w:ind w:left="1440" w:hanging="1440"/>
        <w:outlineLvl w:val="0"/>
      </w:pPr>
      <w:r w:rsidRPr="00A246AE">
        <w:t>2017</w:t>
      </w:r>
      <w:r w:rsidRPr="00A246AE">
        <w:tab/>
      </w:r>
      <w:r w:rsidRPr="00A246AE">
        <w:tab/>
        <w:t>“</w:t>
      </w:r>
      <w:r w:rsidRPr="00A246AE">
        <w:rPr>
          <w:color w:val="1A1A1A"/>
          <w:lang w:eastAsia="ja-JP"/>
        </w:rPr>
        <w:t>Elites and the People</w:t>
      </w:r>
      <w:r w:rsidR="00BB63C8">
        <w:rPr>
          <w:color w:val="1A1A1A"/>
          <w:lang w:eastAsia="ja-JP"/>
        </w:rPr>
        <w:t xml:space="preserve"> in the Thought of Montesquieu and Rousseau</w:t>
      </w:r>
      <w:r w:rsidRPr="00A246AE">
        <w:rPr>
          <w:color w:val="1A1A1A"/>
          <w:lang w:eastAsia="ja-JP"/>
        </w:rPr>
        <w:t>,</w:t>
      </w:r>
      <w:r w:rsidRPr="00A246AE">
        <w:t>”</w:t>
      </w:r>
      <w:r w:rsidRPr="00A246AE">
        <w:rPr>
          <w:rFonts w:ascii="Arial" w:eastAsia="Arial" w:hAnsi="Arial" w:cs="Arial"/>
          <w:color w:val="1A1A1A"/>
          <w:lang w:eastAsia="ja-JP"/>
        </w:rPr>
        <w:t xml:space="preserve"> </w:t>
      </w:r>
      <w:r w:rsidRPr="00A246AE">
        <w:t xml:space="preserve">New England Political Science Association, April 22  </w:t>
      </w:r>
    </w:p>
    <w:p w14:paraId="560771A2" w14:textId="77777777" w:rsidR="004A28B9" w:rsidRPr="00A246AE" w:rsidRDefault="004A28B9" w:rsidP="004A28B9">
      <w:pPr>
        <w:tabs>
          <w:tab w:val="left" w:pos="720"/>
        </w:tabs>
      </w:pPr>
    </w:p>
    <w:p w14:paraId="769F2CB7" w14:textId="77777777" w:rsidR="004A28B9" w:rsidRPr="00A246AE" w:rsidRDefault="004A28B9" w:rsidP="004A28B9">
      <w:pPr>
        <w:tabs>
          <w:tab w:val="left" w:pos="720"/>
        </w:tabs>
        <w:ind w:left="1440" w:hanging="1440"/>
      </w:pPr>
      <w:r w:rsidRPr="00A246AE">
        <w:t xml:space="preserve">2016 </w:t>
      </w:r>
      <w:r w:rsidRPr="00A246AE">
        <w:tab/>
      </w:r>
      <w:r w:rsidRPr="00A246AE">
        <w:tab/>
        <w:t xml:space="preserve">“Montesquieu, Rousseau, and the English Paradox,” New England Political Science Association, April 23 </w:t>
      </w:r>
    </w:p>
    <w:p w14:paraId="538352A7" w14:textId="77777777" w:rsidR="004A28B9" w:rsidRPr="00A246AE" w:rsidRDefault="004A28B9" w:rsidP="004A28B9">
      <w:pPr>
        <w:tabs>
          <w:tab w:val="left" w:pos="720"/>
        </w:tabs>
      </w:pPr>
    </w:p>
    <w:p w14:paraId="7006B957" w14:textId="77777777" w:rsidR="004A28B9" w:rsidRPr="00A246AE" w:rsidRDefault="004A28B9" w:rsidP="004A28B9">
      <w:pPr>
        <w:tabs>
          <w:tab w:val="left" w:pos="720"/>
        </w:tabs>
        <w:ind w:left="1440" w:hanging="1440"/>
      </w:pPr>
      <w:r w:rsidRPr="00A246AE">
        <w:t>2014</w:t>
      </w:r>
      <w:r w:rsidRPr="00A246AE">
        <w:tab/>
      </w:r>
      <w:r w:rsidRPr="00A246AE">
        <w:tab/>
        <w:t xml:space="preserve">“Periodic Constitutional Conventions: Did Jefferson Have a Case?” Northeastern Political Science Association, November 15 </w:t>
      </w:r>
    </w:p>
    <w:p w14:paraId="4D01354B" w14:textId="77777777" w:rsidR="004A28B9" w:rsidRPr="00A246AE" w:rsidRDefault="004A28B9" w:rsidP="004A28B9">
      <w:pPr>
        <w:ind w:left="2160" w:hanging="2160"/>
      </w:pPr>
    </w:p>
    <w:p w14:paraId="42664D4C" w14:textId="77777777" w:rsidR="004A28B9" w:rsidRPr="006D35F2" w:rsidRDefault="004A28B9" w:rsidP="004A28B9">
      <w:pPr>
        <w:keepNext/>
        <w:ind w:left="2160" w:hanging="2160"/>
        <w:rPr>
          <w:bCs/>
          <w:u w:val="single"/>
        </w:rPr>
      </w:pPr>
      <w:r w:rsidRPr="006D35F2">
        <w:rPr>
          <w:bCs/>
          <w:u w:val="single"/>
        </w:rPr>
        <w:t>Discussant</w:t>
      </w:r>
    </w:p>
    <w:p w14:paraId="69B02849" w14:textId="77777777" w:rsidR="004A28B9" w:rsidRPr="00A246AE" w:rsidRDefault="004A28B9" w:rsidP="004A28B9">
      <w:pPr>
        <w:keepNext/>
        <w:ind w:left="2160" w:hanging="2160"/>
        <w:rPr>
          <w:b/>
        </w:rPr>
      </w:pPr>
    </w:p>
    <w:p w14:paraId="028871AB" w14:textId="5321A9BE" w:rsidR="00BE2AD3" w:rsidRDefault="00BE2AD3" w:rsidP="00BE2AD3">
      <w:pPr>
        <w:tabs>
          <w:tab w:val="left" w:pos="720"/>
        </w:tabs>
        <w:ind w:left="1440" w:hanging="1440"/>
      </w:pPr>
      <w:r>
        <w:t>2024</w:t>
      </w:r>
      <w:r>
        <w:tab/>
      </w:r>
      <w:r>
        <w:tab/>
        <w:t xml:space="preserve">“Early Modern Responses to Socratic Political Philosophy,” American Political Science Association, September </w:t>
      </w:r>
      <w:r w:rsidR="000B1CA9">
        <w:t>6</w:t>
      </w:r>
      <w:r>
        <w:t xml:space="preserve">  </w:t>
      </w:r>
    </w:p>
    <w:p w14:paraId="083C0B41" w14:textId="77777777" w:rsidR="00BE2AD3" w:rsidRDefault="00BE2AD3" w:rsidP="00BE2AD3">
      <w:pPr>
        <w:tabs>
          <w:tab w:val="left" w:pos="720"/>
        </w:tabs>
      </w:pPr>
    </w:p>
    <w:p w14:paraId="260663E5" w14:textId="0F6747D9" w:rsidR="004A28B9" w:rsidRDefault="004A28B9" w:rsidP="004A28B9">
      <w:pPr>
        <w:tabs>
          <w:tab w:val="left" w:pos="720"/>
        </w:tabs>
        <w:ind w:left="1440" w:hanging="1440"/>
      </w:pPr>
      <w:r>
        <w:t>2022</w:t>
      </w:r>
      <w:r>
        <w:tab/>
      </w:r>
      <w:r>
        <w:tab/>
        <w:t>“Religion and Modern Politics,” Midwest Political Science Association, April 8</w:t>
      </w:r>
    </w:p>
    <w:p w14:paraId="5E3306D4" w14:textId="77777777" w:rsidR="004A28B9" w:rsidRDefault="004A28B9" w:rsidP="004A28B9">
      <w:pPr>
        <w:ind w:left="1440" w:hanging="1440"/>
      </w:pPr>
    </w:p>
    <w:p w14:paraId="6699ED85" w14:textId="77777777" w:rsidR="004A28B9" w:rsidRPr="00A246AE" w:rsidRDefault="004A28B9" w:rsidP="004A28B9">
      <w:pPr>
        <w:ind w:left="1440" w:hanging="1440"/>
      </w:pPr>
      <w:r w:rsidRPr="00A246AE">
        <w:t xml:space="preserve">2019 </w:t>
      </w:r>
      <w:r w:rsidRPr="00A246AE">
        <w:tab/>
        <w:t xml:space="preserve">“Human Historicity, the Limits of Liberalism, and the Crisis of Modernity,” Northeastern Political Science Association, November 9  </w:t>
      </w:r>
    </w:p>
    <w:p w14:paraId="3A3A06D8" w14:textId="77777777" w:rsidR="004A28B9" w:rsidRPr="00A246AE" w:rsidRDefault="004A28B9" w:rsidP="004A28B9">
      <w:pPr>
        <w:ind w:left="1440" w:hanging="1440"/>
      </w:pPr>
    </w:p>
    <w:p w14:paraId="5F256C27" w14:textId="77777777" w:rsidR="004A28B9" w:rsidRPr="00A246AE" w:rsidRDefault="004A28B9" w:rsidP="004A28B9">
      <w:pPr>
        <w:ind w:left="1440" w:hanging="1440"/>
      </w:pPr>
      <w:r w:rsidRPr="00A246AE">
        <w:t>2019</w:t>
      </w:r>
      <w:r w:rsidRPr="00A246AE">
        <w:tab/>
        <w:t xml:space="preserve">“Problems of Knowledge and Self-Knowledge in Rousseau,” Midwest Political Science Association, April 5  </w:t>
      </w:r>
    </w:p>
    <w:p w14:paraId="39B2EC49" w14:textId="77777777" w:rsidR="004A28B9" w:rsidRPr="00A246AE" w:rsidRDefault="004A28B9" w:rsidP="004A28B9">
      <w:pPr>
        <w:rPr>
          <w:bCs/>
        </w:rPr>
      </w:pPr>
    </w:p>
    <w:p w14:paraId="201F7760" w14:textId="77777777" w:rsidR="004A28B9" w:rsidRPr="006D35F2" w:rsidRDefault="004A28B9" w:rsidP="004A28B9">
      <w:pPr>
        <w:rPr>
          <w:u w:val="single"/>
        </w:rPr>
      </w:pPr>
      <w:r w:rsidRPr="006D35F2">
        <w:rPr>
          <w:u w:val="single"/>
        </w:rPr>
        <w:t xml:space="preserve">Roundtable Participant </w:t>
      </w:r>
    </w:p>
    <w:p w14:paraId="723362F5" w14:textId="77777777" w:rsidR="004A28B9" w:rsidRPr="00A246AE" w:rsidRDefault="004A28B9" w:rsidP="004A28B9">
      <w:pPr>
        <w:rPr>
          <w:b/>
          <w:bCs/>
        </w:rPr>
      </w:pPr>
    </w:p>
    <w:p w14:paraId="38683CFA" w14:textId="77777777" w:rsidR="004A28B9" w:rsidRDefault="004A28B9" w:rsidP="004A28B9">
      <w:pPr>
        <w:ind w:left="1440" w:hanging="1440"/>
      </w:pPr>
      <w:r>
        <w:t>2023</w:t>
      </w:r>
      <w:r>
        <w:tab/>
        <w:t>Jack Miller Center Jeffersonian Seminar (“Democracy and the Nation”), April 29</w:t>
      </w:r>
    </w:p>
    <w:p w14:paraId="11F812EC" w14:textId="77777777" w:rsidR="004A28B9" w:rsidRDefault="004A28B9" w:rsidP="004A28B9">
      <w:pPr>
        <w:ind w:left="1440" w:hanging="1440"/>
      </w:pPr>
    </w:p>
    <w:p w14:paraId="74FAA1E0" w14:textId="77777777" w:rsidR="004A28B9" w:rsidRDefault="004A28B9" w:rsidP="004A28B9">
      <w:pPr>
        <w:ind w:left="1440" w:hanging="1440"/>
      </w:pPr>
      <w:r>
        <w:t>2021</w:t>
      </w:r>
      <w:r>
        <w:tab/>
        <w:t xml:space="preserve">Jack Miller Center Jeffersonian Seminar (“Lincoln and the Paradox of Democratic Sovereignty”), November 20  </w:t>
      </w:r>
    </w:p>
    <w:p w14:paraId="4E210CC7" w14:textId="77777777" w:rsidR="004A28B9" w:rsidRDefault="004A28B9" w:rsidP="004A28B9"/>
    <w:p w14:paraId="64F4189D" w14:textId="77777777" w:rsidR="004A28B9" w:rsidRPr="00A246AE" w:rsidRDefault="004A28B9" w:rsidP="004A28B9">
      <w:pPr>
        <w:ind w:left="1440" w:hanging="1440"/>
      </w:pPr>
      <w:r w:rsidRPr="00A246AE">
        <w:t>2018</w:t>
      </w:r>
      <w:r w:rsidRPr="00A246AE">
        <w:tab/>
        <w:t>Jack Miller Center Summer Institute</w:t>
      </w:r>
      <w:r>
        <w:t xml:space="preserve"> (“What is America?”)</w:t>
      </w:r>
      <w:r w:rsidRPr="00A246AE">
        <w:t>, June 25-July 3</w:t>
      </w:r>
    </w:p>
    <w:p w14:paraId="03613593" w14:textId="77777777" w:rsidR="004A28B9" w:rsidRPr="00A246AE" w:rsidRDefault="004A28B9" w:rsidP="004A28B9">
      <w:pPr>
        <w:ind w:left="1440" w:hanging="1440"/>
      </w:pPr>
    </w:p>
    <w:p w14:paraId="43510984" w14:textId="77777777" w:rsidR="004A28B9" w:rsidRPr="00A246AE" w:rsidRDefault="004A28B9" w:rsidP="004A28B9">
      <w:pPr>
        <w:ind w:left="1440" w:hanging="1440"/>
      </w:pPr>
      <w:r w:rsidRPr="00A246AE">
        <w:lastRenderedPageBreak/>
        <w:t>2016</w:t>
      </w:r>
      <w:r w:rsidRPr="00A246AE">
        <w:tab/>
        <w:t>Institute for Humane Studies</w:t>
      </w:r>
      <w:r>
        <w:t xml:space="preserve"> Seminar (“</w:t>
      </w:r>
      <w:r w:rsidRPr="00A246AE">
        <w:t>Moral Foundations of Liberty</w:t>
      </w:r>
      <w:r>
        <w:t>”),</w:t>
      </w:r>
      <w:r w:rsidRPr="00A246AE">
        <w:t xml:space="preserve"> January 22-24</w:t>
      </w:r>
    </w:p>
    <w:p w14:paraId="16E6E0E0" w14:textId="77777777" w:rsidR="004A28B9" w:rsidRPr="00A246AE" w:rsidRDefault="004A28B9" w:rsidP="004A28B9"/>
    <w:p w14:paraId="324DB5A3" w14:textId="77777777" w:rsidR="004A28B9" w:rsidRPr="00A246AE" w:rsidRDefault="004A28B9" w:rsidP="004A28B9">
      <w:pPr>
        <w:ind w:left="1440" w:hanging="1440"/>
      </w:pPr>
      <w:r w:rsidRPr="00A246AE">
        <w:t>2015</w:t>
      </w:r>
      <w:r w:rsidRPr="00A246AE">
        <w:tab/>
        <w:t>International Association of Constitutional Law Workshop on Comparative Constitutional Amendment, Boston College Law School, May 15</w:t>
      </w:r>
    </w:p>
    <w:p w14:paraId="6A3DF3E5" w14:textId="77777777" w:rsidR="004A28B9" w:rsidRPr="00A246AE" w:rsidRDefault="004A28B9" w:rsidP="004A28B9">
      <w:pPr>
        <w:ind w:left="1440" w:hanging="1440"/>
      </w:pPr>
    </w:p>
    <w:p w14:paraId="65C2958B" w14:textId="77777777" w:rsidR="004A28B9" w:rsidRPr="00A246AE" w:rsidRDefault="004A28B9" w:rsidP="004A28B9">
      <w:pPr>
        <w:ind w:left="720" w:hanging="720"/>
      </w:pPr>
      <w:r w:rsidRPr="00A246AE">
        <w:t>2012</w:t>
      </w:r>
      <w:r w:rsidRPr="00A246AE">
        <w:tab/>
      </w:r>
      <w:r w:rsidRPr="00A246AE">
        <w:tab/>
        <w:t xml:space="preserve">Workshop on Kant’s </w:t>
      </w:r>
      <w:proofErr w:type="spellStart"/>
      <w:r w:rsidRPr="00A246AE">
        <w:rPr>
          <w:i/>
        </w:rPr>
        <w:t>Rechtslehre</w:t>
      </w:r>
      <w:proofErr w:type="spellEnd"/>
      <w:r w:rsidRPr="00A246AE">
        <w:t>,</w:t>
      </w:r>
      <w:r w:rsidRPr="00A246AE">
        <w:rPr>
          <w:i/>
        </w:rPr>
        <w:t xml:space="preserve"> </w:t>
      </w:r>
      <w:r w:rsidRPr="00A246AE">
        <w:t>Boston College, July 23-24</w:t>
      </w:r>
    </w:p>
    <w:p w14:paraId="74EFF146" w14:textId="77777777" w:rsidR="004A28B9" w:rsidRPr="00A246AE" w:rsidRDefault="004A28B9" w:rsidP="004A28B9">
      <w:pPr>
        <w:rPr>
          <w:bCs/>
        </w:rPr>
      </w:pPr>
    </w:p>
    <w:p w14:paraId="34080D55" w14:textId="77777777" w:rsidR="004A28B9" w:rsidRPr="00A246AE" w:rsidRDefault="004A28B9" w:rsidP="004A28B9">
      <w:pPr>
        <w:keepNext/>
        <w:jc w:val="center"/>
        <w:rPr>
          <w:b/>
          <w:bCs/>
        </w:rPr>
      </w:pPr>
      <w:r>
        <w:rPr>
          <w:b/>
          <w:bCs/>
        </w:rPr>
        <w:t>Campus Talks</w:t>
      </w:r>
    </w:p>
    <w:p w14:paraId="33F435F2" w14:textId="77777777" w:rsidR="004A28B9" w:rsidRPr="00A246AE" w:rsidRDefault="004A28B9" w:rsidP="004A28B9">
      <w:pPr>
        <w:keepNext/>
        <w:rPr>
          <w:b/>
          <w:bCs/>
        </w:rPr>
      </w:pPr>
    </w:p>
    <w:p w14:paraId="3AC64401" w14:textId="4CFD8598" w:rsidR="004A28B9" w:rsidRDefault="004A28B9" w:rsidP="004A28B9">
      <w:pPr>
        <w:ind w:left="1440" w:hanging="1440"/>
        <w:rPr>
          <w:bCs/>
        </w:rPr>
      </w:pPr>
      <w:r>
        <w:rPr>
          <w:bCs/>
        </w:rPr>
        <w:t>2022</w:t>
      </w:r>
      <w:r>
        <w:rPr>
          <w:bCs/>
        </w:rPr>
        <w:tab/>
        <w:t xml:space="preserve">“Rousseau and Bourgeois Education,” Democracy and Enlightenment: The Challenge of Rousseau (conference), Boston College, November 11 </w:t>
      </w:r>
    </w:p>
    <w:p w14:paraId="71E84810" w14:textId="77777777" w:rsidR="00BF4690" w:rsidRDefault="00BF4690" w:rsidP="004A28B9">
      <w:pPr>
        <w:ind w:left="1440" w:hanging="1440"/>
        <w:rPr>
          <w:bCs/>
        </w:rPr>
      </w:pPr>
    </w:p>
    <w:p w14:paraId="5B639771" w14:textId="127196C0" w:rsidR="00BF4690" w:rsidRDefault="00BF4690" w:rsidP="004A28B9">
      <w:pPr>
        <w:ind w:left="1440" w:hanging="1440"/>
        <w:rPr>
          <w:bCs/>
        </w:rPr>
      </w:pPr>
      <w:r>
        <w:rPr>
          <w:bCs/>
        </w:rPr>
        <w:t>2021</w:t>
      </w:r>
      <w:r>
        <w:rPr>
          <w:bCs/>
        </w:rPr>
        <w:tab/>
        <w:t>“Benjamin Franklin and America’s Unwritten Constitution,” University of Houston, December 1</w:t>
      </w:r>
    </w:p>
    <w:p w14:paraId="632BB1F4" w14:textId="77777777" w:rsidR="004A28B9" w:rsidRDefault="004A28B9" w:rsidP="004A28B9">
      <w:pPr>
        <w:ind w:left="1440" w:hanging="1440"/>
        <w:rPr>
          <w:bCs/>
        </w:rPr>
      </w:pPr>
    </w:p>
    <w:p w14:paraId="1E56C472" w14:textId="77777777" w:rsidR="004A28B9" w:rsidRPr="00CA79F2" w:rsidRDefault="004A28B9" w:rsidP="004A28B9">
      <w:pPr>
        <w:ind w:left="1440" w:hanging="1440"/>
        <w:rPr>
          <w:bCs/>
        </w:rPr>
      </w:pPr>
      <w:r>
        <w:rPr>
          <w:bCs/>
        </w:rPr>
        <w:t>2021</w:t>
      </w:r>
      <w:r>
        <w:rPr>
          <w:bCs/>
        </w:rPr>
        <w:tab/>
        <w:t xml:space="preserve">“Modernity and Its Discontents in the </w:t>
      </w:r>
      <w:r>
        <w:rPr>
          <w:bCs/>
          <w:i/>
          <w:iCs/>
        </w:rPr>
        <w:t>Persian Letters</w:t>
      </w:r>
      <w:r>
        <w:rPr>
          <w:bCs/>
        </w:rPr>
        <w:t xml:space="preserve">,” Montesquieu’s </w:t>
      </w:r>
      <w:r>
        <w:rPr>
          <w:bCs/>
          <w:i/>
          <w:iCs/>
        </w:rPr>
        <w:t xml:space="preserve">Persian Letters </w:t>
      </w:r>
      <w:r>
        <w:rPr>
          <w:bCs/>
        </w:rPr>
        <w:t>at 300 (conference), Boston College, November 12</w:t>
      </w:r>
    </w:p>
    <w:p w14:paraId="01BB04FC" w14:textId="77777777" w:rsidR="004A28B9" w:rsidRDefault="004A28B9" w:rsidP="004A28B9">
      <w:pPr>
        <w:ind w:left="1440" w:hanging="1440"/>
        <w:rPr>
          <w:bCs/>
        </w:rPr>
      </w:pPr>
    </w:p>
    <w:p w14:paraId="7EBAFA87" w14:textId="77777777" w:rsidR="004A28B9" w:rsidRDefault="004A28B9" w:rsidP="004A28B9">
      <w:pPr>
        <w:ind w:left="1440" w:hanging="1440"/>
        <w:rPr>
          <w:bCs/>
        </w:rPr>
      </w:pPr>
      <w:r>
        <w:rPr>
          <w:bCs/>
        </w:rPr>
        <w:t>2021</w:t>
      </w:r>
      <w:r>
        <w:rPr>
          <w:bCs/>
        </w:rPr>
        <w:tab/>
        <w:t xml:space="preserve">“Benjamin Franklin and America’s Unwritten Constitution,” Constitution Day Lecture, University of Texas at Austin, September 16 </w:t>
      </w:r>
    </w:p>
    <w:p w14:paraId="00923A0D" w14:textId="77777777" w:rsidR="00BF4690" w:rsidRDefault="00BF4690" w:rsidP="004A28B9">
      <w:pPr>
        <w:ind w:left="1440" w:hanging="1440"/>
        <w:rPr>
          <w:bCs/>
        </w:rPr>
      </w:pPr>
    </w:p>
    <w:p w14:paraId="4722AB6E" w14:textId="65F5A4A9" w:rsidR="00BF4690" w:rsidRDefault="00BF4690" w:rsidP="004A28B9">
      <w:pPr>
        <w:ind w:left="1440" w:hanging="1440"/>
        <w:rPr>
          <w:bCs/>
        </w:rPr>
      </w:pPr>
      <w:r>
        <w:rPr>
          <w:bCs/>
        </w:rPr>
        <w:t>2019</w:t>
      </w:r>
      <w:r>
        <w:rPr>
          <w:bCs/>
        </w:rPr>
        <w:tab/>
        <w:t xml:space="preserve">“Rousseau and the Liberal Impetus of Populism,” University of Texas at Austin, </w:t>
      </w:r>
    </w:p>
    <w:p w14:paraId="6B6DB499" w14:textId="09D4C7CD" w:rsidR="00BF4690" w:rsidRDefault="00BF4690" w:rsidP="004A28B9">
      <w:pPr>
        <w:ind w:left="1440" w:hanging="1440"/>
        <w:rPr>
          <w:bCs/>
        </w:rPr>
      </w:pPr>
      <w:r>
        <w:rPr>
          <w:bCs/>
        </w:rPr>
        <w:tab/>
        <w:t>December 2</w:t>
      </w:r>
    </w:p>
    <w:p w14:paraId="662A1C15" w14:textId="77777777" w:rsidR="004A28B9" w:rsidRDefault="004A28B9" w:rsidP="004A28B9">
      <w:pPr>
        <w:ind w:left="1440" w:hanging="1440"/>
        <w:rPr>
          <w:bCs/>
        </w:rPr>
      </w:pPr>
    </w:p>
    <w:p w14:paraId="788438F4" w14:textId="77777777" w:rsidR="004A28B9" w:rsidRPr="00A246AE" w:rsidRDefault="004A28B9" w:rsidP="004A28B9">
      <w:pPr>
        <w:ind w:left="1440" w:hanging="1440"/>
        <w:rPr>
          <w:bCs/>
        </w:rPr>
      </w:pPr>
      <w:r w:rsidRPr="00A246AE">
        <w:rPr>
          <w:bCs/>
        </w:rPr>
        <w:t>2018</w:t>
      </w:r>
      <w:r w:rsidRPr="00A246AE">
        <w:rPr>
          <w:bCs/>
        </w:rPr>
        <w:tab/>
        <w:t xml:space="preserve">“Montesquieu, Rousseau, and Populism,” Clough Center for Constitutional Democracy, Boston College, February 13 </w:t>
      </w:r>
      <w:r w:rsidRPr="00A246AE">
        <w:rPr>
          <w:bCs/>
        </w:rPr>
        <w:tab/>
      </w:r>
    </w:p>
    <w:p w14:paraId="0389D4FE" w14:textId="77777777" w:rsidR="004A28B9" w:rsidRPr="00A246AE" w:rsidRDefault="004A28B9" w:rsidP="004A28B9">
      <w:pPr>
        <w:ind w:left="1440" w:hanging="1440"/>
        <w:rPr>
          <w:bCs/>
        </w:rPr>
      </w:pPr>
    </w:p>
    <w:p w14:paraId="59BCBA69" w14:textId="77777777" w:rsidR="004A28B9" w:rsidRPr="00A246AE" w:rsidRDefault="004A28B9" w:rsidP="004A28B9">
      <w:pPr>
        <w:ind w:left="1440" w:hanging="1440"/>
        <w:rPr>
          <w:bCs/>
        </w:rPr>
      </w:pPr>
      <w:r w:rsidRPr="00A246AE">
        <w:rPr>
          <w:bCs/>
        </w:rPr>
        <w:t>2016</w:t>
      </w:r>
      <w:r w:rsidRPr="00A246AE">
        <w:rPr>
          <w:bCs/>
        </w:rPr>
        <w:tab/>
        <w:t xml:space="preserve">“Cosmopolitanism and Nationalism in the Thought of Montesquieu and Rousseau,” Clough Center for Constitutional Democracy, Boston College, November 22 </w:t>
      </w:r>
    </w:p>
    <w:p w14:paraId="38483971" w14:textId="77777777" w:rsidR="004A28B9" w:rsidRPr="00A246AE" w:rsidRDefault="004A28B9" w:rsidP="004A28B9">
      <w:pPr>
        <w:rPr>
          <w:bCs/>
        </w:rPr>
      </w:pPr>
    </w:p>
    <w:p w14:paraId="45D08216" w14:textId="77777777" w:rsidR="004A28B9" w:rsidRPr="00A246AE" w:rsidRDefault="004A28B9" w:rsidP="004A28B9">
      <w:pPr>
        <w:ind w:left="1440" w:hanging="1440"/>
        <w:rPr>
          <w:bCs/>
        </w:rPr>
      </w:pPr>
      <w:r w:rsidRPr="00A246AE">
        <w:rPr>
          <w:bCs/>
        </w:rPr>
        <w:t>2016</w:t>
      </w:r>
      <w:r w:rsidRPr="00A246AE">
        <w:rPr>
          <w:bCs/>
        </w:rPr>
        <w:tab/>
      </w:r>
      <w:r w:rsidRPr="00A246AE">
        <w:t xml:space="preserve">“Montesquieu, Rousseau, and the English Paradox,” Political Science Department, Boston College, March 14 </w:t>
      </w:r>
    </w:p>
    <w:p w14:paraId="6B1B5E41" w14:textId="77777777" w:rsidR="004A28B9" w:rsidRPr="00A246AE" w:rsidRDefault="004A28B9" w:rsidP="004A28B9">
      <w:pPr>
        <w:ind w:left="1440" w:hanging="1440"/>
        <w:rPr>
          <w:bCs/>
        </w:rPr>
      </w:pPr>
    </w:p>
    <w:p w14:paraId="13FBE2C5" w14:textId="5C977E7B" w:rsidR="004A28B9" w:rsidRPr="00A246AE" w:rsidRDefault="004A28B9" w:rsidP="004A28B9">
      <w:pPr>
        <w:ind w:left="1440" w:hanging="1440"/>
        <w:rPr>
          <w:bCs/>
        </w:rPr>
      </w:pPr>
      <w:r w:rsidRPr="00A246AE">
        <w:rPr>
          <w:bCs/>
        </w:rPr>
        <w:t>2015</w:t>
      </w:r>
      <w:r w:rsidRPr="00A246AE">
        <w:rPr>
          <w:bCs/>
        </w:rPr>
        <w:tab/>
        <w:t xml:space="preserve">“Montesquieu’s Reply to Rousseau on the Question of Enlightenment,” Clough Center for Constitutional Democracy, Boston College, September 22  </w:t>
      </w:r>
    </w:p>
    <w:p w14:paraId="41375C7C" w14:textId="77777777" w:rsidR="004A28B9" w:rsidRPr="00A246AE" w:rsidRDefault="004A28B9" w:rsidP="004A28B9">
      <w:pPr>
        <w:rPr>
          <w:bCs/>
        </w:rPr>
      </w:pPr>
    </w:p>
    <w:p w14:paraId="03E3CE60" w14:textId="77777777" w:rsidR="004A28B9" w:rsidRDefault="004A28B9" w:rsidP="004A28B9">
      <w:pPr>
        <w:ind w:left="1440" w:hanging="1440"/>
        <w:rPr>
          <w:bCs/>
        </w:rPr>
      </w:pPr>
      <w:r w:rsidRPr="00A246AE">
        <w:rPr>
          <w:bCs/>
        </w:rPr>
        <w:t>2015</w:t>
      </w:r>
      <w:r w:rsidRPr="00A246AE">
        <w:rPr>
          <w:bCs/>
        </w:rPr>
        <w:tab/>
        <w:t xml:space="preserve">“The Earth Belongs to the Living Constitutionalists,” Clough Center for Constitutional Democracy, Boston College, February 24 </w:t>
      </w:r>
    </w:p>
    <w:p w14:paraId="0C0D1A6A" w14:textId="77777777" w:rsidR="00087B78" w:rsidRDefault="00087B78" w:rsidP="004A28B9">
      <w:pPr>
        <w:ind w:left="1440" w:hanging="1440"/>
        <w:rPr>
          <w:bCs/>
        </w:rPr>
      </w:pPr>
    </w:p>
    <w:p w14:paraId="3C8430D4" w14:textId="3BC6A8CA" w:rsidR="00087B78" w:rsidRDefault="00C02D7F" w:rsidP="00087B78">
      <w:pPr>
        <w:ind w:left="1440" w:hanging="1440"/>
        <w:jc w:val="center"/>
        <w:rPr>
          <w:b/>
        </w:rPr>
      </w:pPr>
      <w:r>
        <w:rPr>
          <w:b/>
        </w:rPr>
        <w:t xml:space="preserve">Foreign </w:t>
      </w:r>
      <w:r w:rsidR="00087B78">
        <w:rPr>
          <w:b/>
        </w:rPr>
        <w:t>Language</w:t>
      </w:r>
      <w:r>
        <w:rPr>
          <w:b/>
        </w:rPr>
        <w:t xml:space="preserve"> Competence</w:t>
      </w:r>
    </w:p>
    <w:p w14:paraId="53DC3561" w14:textId="77777777" w:rsidR="00087B78" w:rsidRDefault="00087B78" w:rsidP="00087B78">
      <w:pPr>
        <w:ind w:left="1440" w:hanging="1440"/>
        <w:jc w:val="center"/>
        <w:rPr>
          <w:b/>
        </w:rPr>
      </w:pPr>
    </w:p>
    <w:p w14:paraId="10755F84" w14:textId="28F3F1F4" w:rsidR="00087B78" w:rsidRPr="00087B78" w:rsidRDefault="00087B78" w:rsidP="00087B78">
      <w:pPr>
        <w:jc w:val="center"/>
        <w:rPr>
          <w:bCs/>
        </w:rPr>
      </w:pPr>
      <w:r>
        <w:rPr>
          <w:bCs/>
        </w:rPr>
        <w:t>French</w:t>
      </w:r>
    </w:p>
    <w:p w14:paraId="7F15BE2E" w14:textId="77777777" w:rsidR="004A28B9" w:rsidRPr="00A246AE" w:rsidRDefault="004A28B9" w:rsidP="00A361E3"/>
    <w:p w14:paraId="544A7408" w14:textId="77777777" w:rsidR="00900633" w:rsidRPr="006C5E44" w:rsidRDefault="00900633" w:rsidP="00900633">
      <w:pPr>
        <w:jc w:val="center"/>
        <w:rPr>
          <w:b/>
        </w:rPr>
      </w:pPr>
      <w:r>
        <w:rPr>
          <w:b/>
        </w:rPr>
        <w:t>Professional Service</w:t>
      </w:r>
    </w:p>
    <w:p w14:paraId="475227E7" w14:textId="77777777" w:rsidR="00900633" w:rsidRDefault="00900633" w:rsidP="00900633">
      <w:pPr>
        <w:rPr>
          <w:bCs/>
        </w:rPr>
      </w:pPr>
    </w:p>
    <w:p w14:paraId="35D1B052" w14:textId="77777777" w:rsidR="00900633" w:rsidRPr="00A246AE" w:rsidRDefault="00900633" w:rsidP="00900633">
      <w:pPr>
        <w:ind w:left="720" w:hanging="720"/>
      </w:pPr>
      <w:r>
        <w:t xml:space="preserve">Manuscript reviewer: </w:t>
      </w:r>
      <w:r>
        <w:rPr>
          <w:i/>
          <w:iCs/>
        </w:rPr>
        <w:t>Political Theory</w:t>
      </w:r>
      <w:r>
        <w:t>;</w:t>
      </w:r>
      <w:r>
        <w:rPr>
          <w:i/>
          <w:iCs/>
        </w:rPr>
        <w:t xml:space="preserve"> </w:t>
      </w:r>
      <w:r w:rsidRPr="00A246AE">
        <w:rPr>
          <w:i/>
          <w:iCs/>
        </w:rPr>
        <w:t>American Journal of Political Science</w:t>
      </w:r>
      <w:r w:rsidRPr="00A246AE">
        <w:t>;</w:t>
      </w:r>
      <w:r>
        <w:t xml:space="preserve"> </w:t>
      </w:r>
      <w:r>
        <w:rPr>
          <w:i/>
          <w:iCs/>
        </w:rPr>
        <w:t>American Political Thought</w:t>
      </w:r>
      <w:r>
        <w:t xml:space="preserve">; </w:t>
      </w:r>
      <w:r>
        <w:rPr>
          <w:i/>
          <w:iCs/>
        </w:rPr>
        <w:t>British Journal for the History of Philosophy</w:t>
      </w:r>
      <w:r>
        <w:t xml:space="preserve">; </w:t>
      </w:r>
      <w:r>
        <w:rPr>
          <w:i/>
          <w:iCs/>
        </w:rPr>
        <w:t>History of European Ideas</w:t>
      </w:r>
      <w:r>
        <w:t xml:space="preserve">; </w:t>
      </w:r>
      <w:r>
        <w:rPr>
          <w:i/>
          <w:iCs/>
        </w:rPr>
        <w:t>History of Political Thought</w:t>
      </w:r>
      <w:r>
        <w:t xml:space="preserve">; </w:t>
      </w:r>
      <w:r w:rsidRPr="00A246AE">
        <w:rPr>
          <w:i/>
          <w:iCs/>
        </w:rPr>
        <w:t>Journal of Politics</w:t>
      </w:r>
    </w:p>
    <w:p w14:paraId="58C4B4E5" w14:textId="7E7E748E" w:rsidR="00FE1518" w:rsidRDefault="00FE1518" w:rsidP="00900633">
      <w:pPr>
        <w:keepNext/>
        <w:jc w:val="center"/>
      </w:pPr>
    </w:p>
    <w:sectPr w:rsidR="00FE1518" w:rsidSect="006237AC">
      <w:headerReference w:type="even" r:id="rId7"/>
      <w:headerReference w:type="default" r:id="rId8"/>
      <w:footerReference w:type="even" r:id="rId9"/>
      <w:footerReference w:type="default" r:id="rId10"/>
      <w:footnotePr>
        <w:numFmt w:val="chicago"/>
      </w:footnotePr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9B9A5" w14:textId="77777777" w:rsidR="00C61CD2" w:rsidRDefault="00C61CD2">
      <w:r>
        <w:separator/>
      </w:r>
    </w:p>
  </w:endnote>
  <w:endnote w:type="continuationSeparator" w:id="0">
    <w:p w14:paraId="7291141F" w14:textId="77777777" w:rsidR="00C61CD2" w:rsidRDefault="00C6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6E11" w14:textId="77777777" w:rsidR="008009DB" w:rsidRDefault="00000000" w:rsidP="006F74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D1D7198" w14:textId="77777777" w:rsidR="008009DB" w:rsidRDefault="008009DB" w:rsidP="006F74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6C065" w14:textId="77777777" w:rsidR="008009DB" w:rsidRDefault="008009DB" w:rsidP="006F74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75AEE" w14:textId="77777777" w:rsidR="00C61CD2" w:rsidRDefault="00C61CD2">
      <w:r>
        <w:separator/>
      </w:r>
    </w:p>
  </w:footnote>
  <w:footnote w:type="continuationSeparator" w:id="0">
    <w:p w14:paraId="330D36DB" w14:textId="77777777" w:rsidR="00C61CD2" w:rsidRDefault="00C61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3F2DE" w14:textId="77777777" w:rsidR="008009DB" w:rsidRDefault="00000000" w:rsidP="00805FF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E926E9" w14:textId="77777777" w:rsidR="008009DB" w:rsidRDefault="00000000" w:rsidP="00805FF2">
    <w:pPr>
      <w:pStyle w:val="Header"/>
      <w:ind w:right="360"/>
    </w:pPr>
    <w:sdt>
      <w:sdtPr>
        <w:id w:val="171999623"/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temporary/>
        <w:showingPlcHdr/>
      </w:sdtPr>
      <w:sdtContent>
        <w:r>
          <w:t>[Type text]</w:t>
        </w:r>
      </w:sdtContent>
    </w:sdt>
  </w:p>
  <w:p w14:paraId="508680A6" w14:textId="77777777" w:rsidR="008009DB" w:rsidRDefault="008009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0AA42" w14:textId="77777777" w:rsidR="008009DB" w:rsidRDefault="00000000" w:rsidP="00805FF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68067C4" w14:textId="77777777" w:rsidR="008009DB" w:rsidRDefault="00000000">
    <w:pPr>
      <w:pStyle w:val="Header"/>
    </w:pPr>
    <w:r>
      <w:t>Timothy Brennan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B9"/>
    <w:rsid w:val="00002665"/>
    <w:rsid w:val="00013392"/>
    <w:rsid w:val="000177B3"/>
    <w:rsid w:val="00020148"/>
    <w:rsid w:val="00030C8C"/>
    <w:rsid w:val="000352E7"/>
    <w:rsid w:val="000369DC"/>
    <w:rsid w:val="000411DD"/>
    <w:rsid w:val="000441FE"/>
    <w:rsid w:val="00051C51"/>
    <w:rsid w:val="00054A6C"/>
    <w:rsid w:val="00076BAE"/>
    <w:rsid w:val="00082BA3"/>
    <w:rsid w:val="00087B78"/>
    <w:rsid w:val="000922A8"/>
    <w:rsid w:val="00092736"/>
    <w:rsid w:val="000A2C8C"/>
    <w:rsid w:val="000B1CA9"/>
    <w:rsid w:val="000B2161"/>
    <w:rsid w:val="000C0466"/>
    <w:rsid w:val="000C2BA4"/>
    <w:rsid w:val="000C6EF5"/>
    <w:rsid w:val="000D0A03"/>
    <w:rsid w:val="000D7051"/>
    <w:rsid w:val="000E0932"/>
    <w:rsid w:val="000E30E0"/>
    <w:rsid w:val="0010583B"/>
    <w:rsid w:val="00107B20"/>
    <w:rsid w:val="00113EDF"/>
    <w:rsid w:val="001214DB"/>
    <w:rsid w:val="00122ED5"/>
    <w:rsid w:val="0012470F"/>
    <w:rsid w:val="00124D30"/>
    <w:rsid w:val="001250E2"/>
    <w:rsid w:val="00131CE6"/>
    <w:rsid w:val="00132259"/>
    <w:rsid w:val="0013557A"/>
    <w:rsid w:val="00140093"/>
    <w:rsid w:val="001429F7"/>
    <w:rsid w:val="00143162"/>
    <w:rsid w:val="001457B2"/>
    <w:rsid w:val="00152927"/>
    <w:rsid w:val="00157053"/>
    <w:rsid w:val="0016037F"/>
    <w:rsid w:val="00177CA4"/>
    <w:rsid w:val="001818EA"/>
    <w:rsid w:val="001A13A4"/>
    <w:rsid w:val="001B4CDF"/>
    <w:rsid w:val="001D1167"/>
    <w:rsid w:val="001D6D5E"/>
    <w:rsid w:val="001E4DFC"/>
    <w:rsid w:val="001E56A5"/>
    <w:rsid w:val="001E6876"/>
    <w:rsid w:val="00202222"/>
    <w:rsid w:val="00202346"/>
    <w:rsid w:val="002075E2"/>
    <w:rsid w:val="00220C23"/>
    <w:rsid w:val="00225B6A"/>
    <w:rsid w:val="00237FE9"/>
    <w:rsid w:val="00247A43"/>
    <w:rsid w:val="00250ED5"/>
    <w:rsid w:val="00257088"/>
    <w:rsid w:val="00266D0F"/>
    <w:rsid w:val="00281901"/>
    <w:rsid w:val="002A0669"/>
    <w:rsid w:val="002A2474"/>
    <w:rsid w:val="002A36C4"/>
    <w:rsid w:val="002A46BE"/>
    <w:rsid w:val="002B0ED3"/>
    <w:rsid w:val="002B1621"/>
    <w:rsid w:val="002F2F7D"/>
    <w:rsid w:val="002F5AC9"/>
    <w:rsid w:val="00323A10"/>
    <w:rsid w:val="0032696F"/>
    <w:rsid w:val="00340043"/>
    <w:rsid w:val="00350D8D"/>
    <w:rsid w:val="00360C44"/>
    <w:rsid w:val="00365032"/>
    <w:rsid w:val="0036686F"/>
    <w:rsid w:val="0037176A"/>
    <w:rsid w:val="003819A7"/>
    <w:rsid w:val="00382EE1"/>
    <w:rsid w:val="00396D32"/>
    <w:rsid w:val="003A10A9"/>
    <w:rsid w:val="003B0B96"/>
    <w:rsid w:val="003B2023"/>
    <w:rsid w:val="003C69A6"/>
    <w:rsid w:val="003D42B6"/>
    <w:rsid w:val="003D621D"/>
    <w:rsid w:val="003E1C03"/>
    <w:rsid w:val="003F3A71"/>
    <w:rsid w:val="003F7A93"/>
    <w:rsid w:val="0044048A"/>
    <w:rsid w:val="00446B44"/>
    <w:rsid w:val="0045140E"/>
    <w:rsid w:val="00452597"/>
    <w:rsid w:val="00452ED9"/>
    <w:rsid w:val="0046198F"/>
    <w:rsid w:val="00462C95"/>
    <w:rsid w:val="0048322E"/>
    <w:rsid w:val="0048330D"/>
    <w:rsid w:val="004912B1"/>
    <w:rsid w:val="00492B6F"/>
    <w:rsid w:val="004A28B9"/>
    <w:rsid w:val="004B17E7"/>
    <w:rsid w:val="004C1FCF"/>
    <w:rsid w:val="004C3229"/>
    <w:rsid w:val="004D54F5"/>
    <w:rsid w:val="00505788"/>
    <w:rsid w:val="0051614A"/>
    <w:rsid w:val="005325C2"/>
    <w:rsid w:val="00541256"/>
    <w:rsid w:val="00560104"/>
    <w:rsid w:val="00561CDF"/>
    <w:rsid w:val="00566FFC"/>
    <w:rsid w:val="00567EC2"/>
    <w:rsid w:val="005727FD"/>
    <w:rsid w:val="0058185E"/>
    <w:rsid w:val="00593931"/>
    <w:rsid w:val="005B00C7"/>
    <w:rsid w:val="005C7C02"/>
    <w:rsid w:val="005D182A"/>
    <w:rsid w:val="005D37C3"/>
    <w:rsid w:val="005E093E"/>
    <w:rsid w:val="005F5C6A"/>
    <w:rsid w:val="006060F9"/>
    <w:rsid w:val="00612E5B"/>
    <w:rsid w:val="006237AC"/>
    <w:rsid w:val="0062512B"/>
    <w:rsid w:val="00632F8B"/>
    <w:rsid w:val="006376F7"/>
    <w:rsid w:val="006402F4"/>
    <w:rsid w:val="006606B4"/>
    <w:rsid w:val="00660AC6"/>
    <w:rsid w:val="006664A5"/>
    <w:rsid w:val="00666BF2"/>
    <w:rsid w:val="0067504E"/>
    <w:rsid w:val="006807D4"/>
    <w:rsid w:val="006827E4"/>
    <w:rsid w:val="006827FB"/>
    <w:rsid w:val="00691676"/>
    <w:rsid w:val="006B47DA"/>
    <w:rsid w:val="006B6AD1"/>
    <w:rsid w:val="006C58A6"/>
    <w:rsid w:val="006D0501"/>
    <w:rsid w:val="006D43D8"/>
    <w:rsid w:val="006E7C2D"/>
    <w:rsid w:val="006F6E51"/>
    <w:rsid w:val="00705357"/>
    <w:rsid w:val="00706F09"/>
    <w:rsid w:val="0070729B"/>
    <w:rsid w:val="00711837"/>
    <w:rsid w:val="0071568A"/>
    <w:rsid w:val="007273E7"/>
    <w:rsid w:val="0073426B"/>
    <w:rsid w:val="007349F6"/>
    <w:rsid w:val="00745340"/>
    <w:rsid w:val="0074678B"/>
    <w:rsid w:val="007632FD"/>
    <w:rsid w:val="00770631"/>
    <w:rsid w:val="00774455"/>
    <w:rsid w:val="00781BF7"/>
    <w:rsid w:val="007A06FB"/>
    <w:rsid w:val="007A340D"/>
    <w:rsid w:val="007A3BF3"/>
    <w:rsid w:val="007A78AF"/>
    <w:rsid w:val="007B3F91"/>
    <w:rsid w:val="007E18F8"/>
    <w:rsid w:val="007E6FC7"/>
    <w:rsid w:val="007F470E"/>
    <w:rsid w:val="007F7D04"/>
    <w:rsid w:val="008009DB"/>
    <w:rsid w:val="00801E07"/>
    <w:rsid w:val="008022C9"/>
    <w:rsid w:val="00807C02"/>
    <w:rsid w:val="00810A1C"/>
    <w:rsid w:val="00813805"/>
    <w:rsid w:val="00824BDE"/>
    <w:rsid w:val="008325CA"/>
    <w:rsid w:val="00833714"/>
    <w:rsid w:val="00836272"/>
    <w:rsid w:val="00841FB5"/>
    <w:rsid w:val="00853CF7"/>
    <w:rsid w:val="0086059B"/>
    <w:rsid w:val="0086386A"/>
    <w:rsid w:val="00873E62"/>
    <w:rsid w:val="00874898"/>
    <w:rsid w:val="0088170B"/>
    <w:rsid w:val="008825B5"/>
    <w:rsid w:val="00890635"/>
    <w:rsid w:val="00892114"/>
    <w:rsid w:val="00896031"/>
    <w:rsid w:val="0089693B"/>
    <w:rsid w:val="008A041E"/>
    <w:rsid w:val="008A5B38"/>
    <w:rsid w:val="008B113A"/>
    <w:rsid w:val="008C1490"/>
    <w:rsid w:val="008C27B6"/>
    <w:rsid w:val="008F0E9C"/>
    <w:rsid w:val="00900633"/>
    <w:rsid w:val="009067D6"/>
    <w:rsid w:val="0091722D"/>
    <w:rsid w:val="00920862"/>
    <w:rsid w:val="00922388"/>
    <w:rsid w:val="009251CC"/>
    <w:rsid w:val="00925BF6"/>
    <w:rsid w:val="00936A8E"/>
    <w:rsid w:val="009436B7"/>
    <w:rsid w:val="00947FEB"/>
    <w:rsid w:val="00957CB0"/>
    <w:rsid w:val="0096130F"/>
    <w:rsid w:val="009663CC"/>
    <w:rsid w:val="0096740F"/>
    <w:rsid w:val="00967544"/>
    <w:rsid w:val="009744BE"/>
    <w:rsid w:val="00975CB0"/>
    <w:rsid w:val="009768C1"/>
    <w:rsid w:val="00985ABA"/>
    <w:rsid w:val="0098740A"/>
    <w:rsid w:val="009B192C"/>
    <w:rsid w:val="009C63C3"/>
    <w:rsid w:val="009D1CA4"/>
    <w:rsid w:val="009E035D"/>
    <w:rsid w:val="009E1D5E"/>
    <w:rsid w:val="009E334D"/>
    <w:rsid w:val="009E36BD"/>
    <w:rsid w:val="009F0EA5"/>
    <w:rsid w:val="00A253A8"/>
    <w:rsid w:val="00A31E28"/>
    <w:rsid w:val="00A361E3"/>
    <w:rsid w:val="00A41498"/>
    <w:rsid w:val="00A42093"/>
    <w:rsid w:val="00A45C36"/>
    <w:rsid w:val="00A713EC"/>
    <w:rsid w:val="00A71546"/>
    <w:rsid w:val="00A86411"/>
    <w:rsid w:val="00A97C99"/>
    <w:rsid w:val="00AA2EE3"/>
    <w:rsid w:val="00AB13F8"/>
    <w:rsid w:val="00AB2915"/>
    <w:rsid w:val="00AB2E61"/>
    <w:rsid w:val="00AC3514"/>
    <w:rsid w:val="00AD6B1B"/>
    <w:rsid w:val="00AE3659"/>
    <w:rsid w:val="00AE68F6"/>
    <w:rsid w:val="00AF0AB0"/>
    <w:rsid w:val="00AF0B74"/>
    <w:rsid w:val="00AF2E47"/>
    <w:rsid w:val="00B12C48"/>
    <w:rsid w:val="00B203CE"/>
    <w:rsid w:val="00B2473A"/>
    <w:rsid w:val="00B25FA9"/>
    <w:rsid w:val="00B3144D"/>
    <w:rsid w:val="00B81D13"/>
    <w:rsid w:val="00B854BF"/>
    <w:rsid w:val="00B90A5F"/>
    <w:rsid w:val="00B92FB4"/>
    <w:rsid w:val="00BA395E"/>
    <w:rsid w:val="00BA3F99"/>
    <w:rsid w:val="00BB094B"/>
    <w:rsid w:val="00BB226D"/>
    <w:rsid w:val="00BB4712"/>
    <w:rsid w:val="00BB63C8"/>
    <w:rsid w:val="00BC22B6"/>
    <w:rsid w:val="00BE2AD3"/>
    <w:rsid w:val="00BF2586"/>
    <w:rsid w:val="00BF4690"/>
    <w:rsid w:val="00BF46CB"/>
    <w:rsid w:val="00BF4B63"/>
    <w:rsid w:val="00C02D7F"/>
    <w:rsid w:val="00C15702"/>
    <w:rsid w:val="00C2409E"/>
    <w:rsid w:val="00C251BF"/>
    <w:rsid w:val="00C26A32"/>
    <w:rsid w:val="00C3213B"/>
    <w:rsid w:val="00C54103"/>
    <w:rsid w:val="00C603D1"/>
    <w:rsid w:val="00C608F3"/>
    <w:rsid w:val="00C61CD2"/>
    <w:rsid w:val="00C66BC4"/>
    <w:rsid w:val="00C80C96"/>
    <w:rsid w:val="00C827D8"/>
    <w:rsid w:val="00C83B1C"/>
    <w:rsid w:val="00C847F4"/>
    <w:rsid w:val="00C90CB9"/>
    <w:rsid w:val="00C91B59"/>
    <w:rsid w:val="00CA13F4"/>
    <w:rsid w:val="00CA1ECF"/>
    <w:rsid w:val="00CA339D"/>
    <w:rsid w:val="00CC1A4D"/>
    <w:rsid w:val="00CC4AA2"/>
    <w:rsid w:val="00CD3F64"/>
    <w:rsid w:val="00CE0CEE"/>
    <w:rsid w:val="00D31996"/>
    <w:rsid w:val="00D5252F"/>
    <w:rsid w:val="00D54A68"/>
    <w:rsid w:val="00D56C2B"/>
    <w:rsid w:val="00D7122A"/>
    <w:rsid w:val="00D83394"/>
    <w:rsid w:val="00D84D38"/>
    <w:rsid w:val="00D854EF"/>
    <w:rsid w:val="00D87572"/>
    <w:rsid w:val="00DA1648"/>
    <w:rsid w:val="00DC216C"/>
    <w:rsid w:val="00DD55F8"/>
    <w:rsid w:val="00DE46F7"/>
    <w:rsid w:val="00E023F8"/>
    <w:rsid w:val="00E10FA9"/>
    <w:rsid w:val="00E11F1E"/>
    <w:rsid w:val="00E12A0A"/>
    <w:rsid w:val="00E2049B"/>
    <w:rsid w:val="00E21162"/>
    <w:rsid w:val="00E21C5C"/>
    <w:rsid w:val="00E23E4D"/>
    <w:rsid w:val="00E31D1C"/>
    <w:rsid w:val="00E3217A"/>
    <w:rsid w:val="00E40FB1"/>
    <w:rsid w:val="00E571F5"/>
    <w:rsid w:val="00E60297"/>
    <w:rsid w:val="00E6042F"/>
    <w:rsid w:val="00E85D29"/>
    <w:rsid w:val="00E875E2"/>
    <w:rsid w:val="00E954F6"/>
    <w:rsid w:val="00E95C51"/>
    <w:rsid w:val="00E97641"/>
    <w:rsid w:val="00EA007D"/>
    <w:rsid w:val="00EA0679"/>
    <w:rsid w:val="00EA5470"/>
    <w:rsid w:val="00EA6685"/>
    <w:rsid w:val="00EB6394"/>
    <w:rsid w:val="00EC5537"/>
    <w:rsid w:val="00EE294D"/>
    <w:rsid w:val="00F010AC"/>
    <w:rsid w:val="00F04C1F"/>
    <w:rsid w:val="00F175DD"/>
    <w:rsid w:val="00F219EA"/>
    <w:rsid w:val="00F22FE2"/>
    <w:rsid w:val="00F31EE9"/>
    <w:rsid w:val="00F33A9C"/>
    <w:rsid w:val="00F37847"/>
    <w:rsid w:val="00F40159"/>
    <w:rsid w:val="00F41111"/>
    <w:rsid w:val="00F520E8"/>
    <w:rsid w:val="00F52871"/>
    <w:rsid w:val="00F53453"/>
    <w:rsid w:val="00F56D09"/>
    <w:rsid w:val="00F57431"/>
    <w:rsid w:val="00F71421"/>
    <w:rsid w:val="00F775C4"/>
    <w:rsid w:val="00F777A8"/>
    <w:rsid w:val="00F93BA3"/>
    <w:rsid w:val="00F941FC"/>
    <w:rsid w:val="00FA0C5F"/>
    <w:rsid w:val="00FA4032"/>
    <w:rsid w:val="00FA53DD"/>
    <w:rsid w:val="00FB0F35"/>
    <w:rsid w:val="00FB3ECD"/>
    <w:rsid w:val="00FC765B"/>
    <w:rsid w:val="00FD0FF9"/>
    <w:rsid w:val="00FE1518"/>
    <w:rsid w:val="00FE241C"/>
    <w:rsid w:val="00FF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E20C54"/>
  <w15:chartTrackingRefBased/>
  <w15:docId w15:val="{FF96D26E-0639-BA42-B72F-16E3AB41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8B9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rsid w:val="004A28B9"/>
  </w:style>
  <w:style w:type="paragraph" w:styleId="Footer">
    <w:name w:val="footer"/>
    <w:basedOn w:val="Normal"/>
    <w:link w:val="FooterChar"/>
    <w:uiPriority w:val="99"/>
    <w:unhideWhenUsed/>
    <w:rsid w:val="004A28B9"/>
    <w:pPr>
      <w:tabs>
        <w:tab w:val="center" w:pos="4320"/>
        <w:tab w:val="right" w:pos="8640"/>
      </w:tabs>
    </w:pPr>
    <w:rPr>
      <w:rFonts w:eastAsia="MS Mincho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A28B9"/>
    <w:rPr>
      <w:rFonts w:ascii="Times New Roman" w:eastAsia="MS Mincho" w:hAnsi="Times New Roman" w:cs="Times New Roman"/>
      <w:kern w:val="0"/>
      <w14:ligatures w14:val="none"/>
    </w:rPr>
  </w:style>
  <w:style w:type="character" w:styleId="PageNumber">
    <w:name w:val="page number"/>
    <w:uiPriority w:val="99"/>
    <w:semiHidden/>
    <w:unhideWhenUsed/>
    <w:rsid w:val="004A28B9"/>
  </w:style>
  <w:style w:type="paragraph" w:styleId="Header">
    <w:name w:val="header"/>
    <w:basedOn w:val="Normal"/>
    <w:link w:val="HeaderChar"/>
    <w:uiPriority w:val="99"/>
    <w:unhideWhenUsed/>
    <w:rsid w:val="004A28B9"/>
    <w:pPr>
      <w:tabs>
        <w:tab w:val="center" w:pos="4320"/>
        <w:tab w:val="right" w:pos="8640"/>
      </w:tabs>
    </w:pPr>
    <w:rPr>
      <w:rFonts w:eastAsia="MS Minch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A28B9"/>
    <w:rPr>
      <w:rFonts w:ascii="Times New Roman" w:eastAsia="MS Mincho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A28B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705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051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rsid w:val="00177CA4"/>
    <w:pPr>
      <w:ind w:left="720" w:hanging="720"/>
    </w:pPr>
    <w:rPr>
      <w:rFonts w:eastAsia="SimSun"/>
      <w:noProof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177CA4"/>
    <w:rPr>
      <w:rFonts w:ascii="Times New Roman" w:eastAsia="SimSun" w:hAnsi="Times New Roman" w:cs="Times New Roman"/>
      <w:noProof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BAD0C9-D015-F34B-81C0-852553068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1107</Words>
  <Characters>7130</Characters>
  <Application>Microsoft Office Word</Application>
  <DocSecurity>0</DocSecurity>
  <Lines>237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Brennan</dc:creator>
  <cp:keywords/>
  <dc:description/>
  <cp:lastModifiedBy>Timothy Brennan</cp:lastModifiedBy>
  <cp:revision>122</cp:revision>
  <cp:lastPrinted>2023-09-19T18:53:00Z</cp:lastPrinted>
  <dcterms:created xsi:type="dcterms:W3CDTF">2023-09-19T18:53:00Z</dcterms:created>
  <dcterms:modified xsi:type="dcterms:W3CDTF">2026-01-30T20:07:00Z</dcterms:modified>
</cp:coreProperties>
</file>