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Lexend" w:cs="Lexend" w:eastAsia="Lexend" w:hAnsi="Lexend"/>
          <w:sz w:val="30"/>
          <w:szCs w:val="30"/>
        </w:rPr>
      </w:pPr>
      <w:r w:rsidDel="00000000" w:rsidR="00000000" w:rsidRPr="00000000">
        <w:rPr>
          <w:rFonts w:ascii="Lexend" w:cs="Lexend" w:eastAsia="Lexend" w:hAnsi="Lexend"/>
          <w:sz w:val="36"/>
          <w:szCs w:val="36"/>
          <w:rtl w:val="0"/>
        </w:rPr>
        <w:t xml:space="preserve">501(c)(3) Tax-Deductible Donation Receipt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</w:rPr>
        <mc:AlternateContent>
          <mc:Choice Requires="wpg">
            <w:drawing>
              <wp:inline distB="114300" distT="114300" distL="114300" distR="114300">
                <wp:extent cx="3173515" cy="433388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85300" y="45250"/>
                          <a:ext cx="3173515" cy="433388"/>
                          <a:chOff x="85300" y="45250"/>
                          <a:chExt cx="8921200" cy="11903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90075" y="50025"/>
                            <a:ext cx="2021400" cy="1180800"/>
                          </a:xfrm>
                          <a:prstGeom prst="rect">
                            <a:avLst/>
                          </a:prstGeom>
                          <a:solidFill>
                            <a:srgbClr val="9900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YOUR LOGO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HERE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3242300" y="810575"/>
                            <a:ext cx="57642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173515" cy="433388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3515" cy="43338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Lexend" w:cs="Lexend" w:eastAsia="Lexend" w:hAnsi="Lexen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8"/>
          <w:szCs w:val="28"/>
          <w:u w:val="single"/>
          <w:rtl w:val="0"/>
        </w:rPr>
        <w:t xml:space="preserve">Organization Information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6975"/>
        <w:tblGridChange w:id="0">
          <w:tblGrid>
            <w:gridCol w:w="2385"/>
            <w:gridCol w:w="69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Organization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501(c)(3) 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Tax-Exempt under IRC Section 501(c)(3)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Mailing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City, State, ZIP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EIN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Phone / 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Lexend" w:cs="Lexend" w:eastAsia="Lexend" w:hAnsi="Lexen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8"/>
          <w:szCs w:val="28"/>
          <w:u w:val="single"/>
          <w:rtl w:val="0"/>
        </w:rPr>
        <w:t xml:space="preserve">Donor Information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7020"/>
        <w:tblGridChange w:id="0">
          <w:tblGrid>
            <w:gridCol w:w="2340"/>
            <w:gridCol w:w="70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Donor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Donor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City, State, ZIP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Country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Lexend" w:cs="Lexend" w:eastAsia="Lexend" w:hAnsi="Lexend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Lexend" w:cs="Lexend" w:eastAsia="Lexend" w:hAnsi="Lexen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8"/>
          <w:szCs w:val="28"/>
          <w:u w:val="single"/>
          <w:rtl w:val="0"/>
        </w:rPr>
        <w:t xml:space="preserve">Donation Details</w:t>
      </w:r>
    </w:p>
    <w:tbl>
      <w:tblPr>
        <w:tblStyle w:val="Table3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5"/>
        <w:gridCol w:w="6420"/>
        <w:tblGridChange w:id="0">
          <w:tblGrid>
            <w:gridCol w:w="2955"/>
            <w:gridCol w:w="642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Receipt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Date Issued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Gift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Payment Method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Cash ☐ Check (#) ☐ Credit/Debit ☐ Electronic Transfer ☐ Other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Date of Donation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Donation 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$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Purpose/Designation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Good Faith Estimate of Material Benefit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$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Description of Material Benefit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Tax Acknowledgment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☐ No goods or services were provided in exchange for this contribution.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☐ Goods or services were provided. The estimated fair market value is listed above.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This donation is tax-deductible to the extent allowed by law.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Authorized Signature: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______________________________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Printed Name: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______________________________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Title: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__________________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Date: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__________________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Lexend" w:cs="Lexend" w:eastAsia="Lexend" w:hAnsi="Lexend"/>
          <w:color w:val="1155cc"/>
          <w:u w:val="singl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*[Organization Name] is registered with the Internal Revenue Service as a 501(c)(3) nonprofit organization (EIN: __________). Your contribution may be tax-deductible to the extent allowed by law. Please keep this donation receipt as your record. For more information on Charities and Nonprofits, please visit the IRS website at</w:t>
      </w:r>
      <w:hyperlink r:id="rId7">
        <w:r w:rsidDel="00000000" w:rsidR="00000000" w:rsidRPr="00000000">
          <w:rPr>
            <w:rFonts w:ascii="Lexend" w:cs="Lexend" w:eastAsia="Lexend" w:hAnsi="Lexend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Lexend" w:cs="Lexend" w:eastAsia="Lexend" w:hAnsi="Lexend"/>
            <w:color w:val="1155cc"/>
            <w:u w:val="single"/>
            <w:rtl w:val="0"/>
          </w:rPr>
          <w:t xml:space="preserve">https://www.irs.gov/charities-and-nonprofits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This receipt serves as written acknowledgment of your charitable contribution as required by the IRS for donations of $250 or more.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Lexend" w:cs="Lexend" w:eastAsia="Lexend" w:hAnsi="Lexend"/>
          <w:i w:val="1"/>
          <w:iCs w:val="1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rtl w:val="0"/>
        </w:rPr>
        <w:t xml:space="preserve">Thank you for your generous contribution.</w:t>
      </w:r>
    </w:p>
    <w:p w:rsidR="00000000" w:rsidDel="00000000" w:rsidP="00000000" w:rsidRDefault="00000000" w:rsidRPr="00000000" w14:paraId="00000039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irs.gov/charities-and-nonprofits.*" TargetMode="External"/><Relationship Id="rId8" Type="http://schemas.openxmlformats.org/officeDocument/2006/relationships/hyperlink" Target="https://www.irs.gov/charities-and-nonprofit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