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E657" w14:textId="77777777" w:rsidR="007B56B5" w:rsidRPr="007B56B5" w:rsidRDefault="007B56B5" w:rsidP="007B56B5">
      <w:r w:rsidRPr="007B56B5">
        <w:t>eGFR mål d. x/x 20xx xx mmol/L.</w:t>
      </w:r>
    </w:p>
    <w:p w14:paraId="0220581F" w14:textId="77777777" w:rsidR="007B56B5" w:rsidRPr="007B56B5" w:rsidRDefault="007B56B5" w:rsidP="007B56B5">
      <w:r w:rsidRPr="007B56B5">
        <w:t>Dim. T. Metformin 500 mg 2 gange dagligt.</w:t>
      </w:r>
    </w:p>
    <w:p w14:paraId="2DE15FCD" w14:textId="77777777" w:rsidR="007B56B5" w:rsidRPr="007B56B5" w:rsidRDefault="007B56B5" w:rsidP="007B56B5">
      <w:r w:rsidRPr="007B56B5">
        <w:t>Patient informeret telefonisk / E-mail herom sendt / brev herom sendt. Reminder indsat om en uge mhp at vi sikrer, at patient har konfirmeret ovenstående.</w:t>
      </w:r>
    </w:p>
    <w:p w14:paraId="0BD8B3E6" w14:textId="5CCBA007" w:rsidR="00DF3796" w:rsidRPr="007B56B5" w:rsidRDefault="007B56B5" w:rsidP="007B56B5">
      <w:r w:rsidRPr="007B56B5">
        <w:t>Planlæg ny måling af eGFR, eks. inden for ca. 4 uger.</w:t>
      </w:r>
    </w:p>
    <w:sectPr w:rsidR="00DF3796" w:rsidRPr="007B5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96"/>
    <w:rsid w:val="0023423B"/>
    <w:rsid w:val="005B6172"/>
    <w:rsid w:val="007B56B5"/>
    <w:rsid w:val="007C119C"/>
    <w:rsid w:val="00D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A88EE1"/>
  <w15:chartTrackingRefBased/>
  <w15:docId w15:val="{69EBA0E5-9DE1-4E48-9BCD-2DE287E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19C"/>
    <w:pPr>
      <w:spacing w:line="360" w:lineRule="auto"/>
    </w:pPr>
    <w:rPr>
      <w:color w:val="000000" w:themeColor="background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172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color w:val="000000" w:themeColor="tex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6172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172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172"/>
    <w:pPr>
      <w:keepNext/>
      <w:keepLines/>
      <w:spacing w:before="80" w:after="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B6172"/>
    <w:pPr>
      <w:keepNext/>
      <w:keepLines/>
      <w:spacing w:before="80" w:after="4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172"/>
    <w:pPr>
      <w:keepNext/>
      <w:keepLines/>
      <w:spacing w:before="40" w:after="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172"/>
    <w:rPr>
      <w:rFonts w:ascii="Arial" w:eastAsiaTheme="majorEastAsia" w:hAnsi="Arial" w:cstheme="majorBidi"/>
      <w:b/>
      <w:color w:val="000000" w:themeColor="text1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6172"/>
    <w:rPr>
      <w:rFonts w:ascii="Arial" w:eastAsiaTheme="majorEastAsia" w:hAnsi="Arial" w:cstheme="majorBidi"/>
      <w:b/>
      <w:color w:val="000000" w:themeColor="background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172"/>
    <w:rPr>
      <w:rFonts w:eastAsiaTheme="majorEastAsia" w:cstheme="majorBidi"/>
      <w:b/>
      <w:color w:val="000000" w:themeColor="background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172"/>
    <w:rPr>
      <w:rFonts w:eastAsiaTheme="majorEastAsia" w:cstheme="majorBidi"/>
      <w:b/>
      <w:iCs/>
      <w:color w:val="000000" w:themeColor="background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B6172"/>
    <w:rPr>
      <w:rFonts w:eastAsiaTheme="majorEastAsia" w:cstheme="majorBidi"/>
      <w:b/>
      <w:color w:val="000000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172"/>
    <w:rPr>
      <w:rFonts w:eastAsiaTheme="majorEastAsia" w:cstheme="majorBidi"/>
      <w:b/>
      <w:iCs/>
      <w:color w:val="000000" w:themeColor="background1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1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1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172"/>
    <w:rPr>
      <w:rFonts w:eastAsiaTheme="majorEastAsia" w:cstheme="majorBidi"/>
      <w:color w:val="272727" w:themeColor="text1" w:themeTint="D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B6172"/>
    <w:pPr>
      <w:spacing w:after="200" w:line="240" w:lineRule="auto"/>
    </w:pPr>
    <w:rPr>
      <w:i/>
      <w:iCs/>
      <w:color w:val="17181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B617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1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5B6172"/>
    <w:rPr>
      <w:b/>
      <w:bCs/>
    </w:rPr>
  </w:style>
  <w:style w:type="character" w:styleId="Emphasis">
    <w:name w:val="Emphasis"/>
    <w:uiPriority w:val="20"/>
    <w:qFormat/>
    <w:rsid w:val="005B6172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5B617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B6172"/>
    <w:rPr>
      <w:color w:val="000000" w:themeColor="background1"/>
    </w:rPr>
  </w:style>
  <w:style w:type="paragraph" w:styleId="ListParagraph">
    <w:name w:val="List Paragraph"/>
    <w:basedOn w:val="Normal"/>
    <w:uiPriority w:val="34"/>
    <w:qFormat/>
    <w:rsid w:val="005B6172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6172"/>
    <w:pPr>
      <w:spacing w:before="160"/>
    </w:pPr>
    <w:rPr>
      <w:b/>
      <w:iCs/>
      <w:color w:val="297976" w:themeColor="accent2"/>
    </w:rPr>
  </w:style>
  <w:style w:type="character" w:customStyle="1" w:styleId="QuoteChar">
    <w:name w:val="Quote Char"/>
    <w:basedOn w:val="DefaultParagraphFont"/>
    <w:link w:val="Quote"/>
    <w:uiPriority w:val="29"/>
    <w:rsid w:val="005B6172"/>
    <w:rPr>
      <w:b/>
      <w:iCs/>
      <w:color w:val="297976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172"/>
    <w:pPr>
      <w:pBdr>
        <w:top w:val="single" w:sz="4" w:space="10" w:color="1A4846" w:themeColor="accent1" w:themeShade="BF"/>
        <w:bottom w:val="single" w:sz="4" w:space="10" w:color="1A4846" w:themeColor="accent1" w:themeShade="BF"/>
      </w:pBdr>
      <w:spacing w:before="360" w:after="360"/>
      <w:ind w:left="864" w:right="864"/>
      <w:jc w:val="center"/>
    </w:pPr>
    <w:rPr>
      <w:i/>
      <w:iCs/>
      <w:color w:val="1A484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172"/>
    <w:rPr>
      <w:i/>
      <w:iCs/>
      <w:color w:val="1A4846" w:themeColor="accent1" w:themeShade="BF"/>
    </w:rPr>
  </w:style>
  <w:style w:type="character" w:styleId="SubtleEmphasis">
    <w:name w:val="Subtle Emphasis"/>
    <w:uiPriority w:val="19"/>
    <w:qFormat/>
    <w:rsid w:val="005B6172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5B6172"/>
    <w:rPr>
      <w:i/>
      <w:iCs/>
      <w:color w:val="1A4846" w:themeColor="accent1" w:themeShade="BF"/>
    </w:rPr>
  </w:style>
  <w:style w:type="character" w:styleId="SubtleReference">
    <w:name w:val="Subtle Reference"/>
    <w:uiPriority w:val="31"/>
    <w:qFormat/>
    <w:rsid w:val="005B617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B6172"/>
    <w:rPr>
      <w:b/>
      <w:bCs/>
      <w:smallCaps/>
      <w:color w:val="1A4846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5B617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6172"/>
    <w:pPr>
      <w:spacing w:before="240" w:after="0"/>
      <w:outlineLvl w:val="9"/>
    </w:pPr>
    <w:rPr>
      <w:rFonts w:asciiTheme="majorHAnsi" w:hAnsiTheme="majorHAnsi"/>
      <w:b w:val="0"/>
      <w:color w:val="1A4846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3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3796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KiAP 2025">
      <a:dk1>
        <a:srgbClr val="000000"/>
      </a:dk1>
      <a:lt1>
        <a:srgbClr val="000000"/>
      </a:lt1>
      <a:dk2>
        <a:srgbClr val="171817"/>
      </a:dk2>
      <a:lt2>
        <a:srgbClr val="171817"/>
      </a:lt2>
      <a:accent1>
        <a:srgbClr val="23615F"/>
      </a:accent1>
      <a:accent2>
        <a:srgbClr val="297976"/>
      </a:accent2>
      <a:accent3>
        <a:srgbClr val="359791"/>
      </a:accent3>
      <a:accent4>
        <a:srgbClr val="7ACDC4"/>
      </a:accent4>
      <a:accent5>
        <a:srgbClr val="ABE2DB"/>
      </a:accent5>
      <a:accent6>
        <a:srgbClr val="27242B"/>
      </a:accent6>
      <a:hlink>
        <a:srgbClr val="297976"/>
      </a:hlink>
      <a:folHlink>
        <a:srgbClr val="29797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239</Characters>
  <Application>Microsoft Office Word</Application>
  <DocSecurity>0</DocSecurity>
  <Lines>10</Lines>
  <Paragraphs>7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Breinholdt</dc:creator>
  <cp:keywords/>
  <dc:description/>
  <cp:lastModifiedBy>Michael Breinholdt</cp:lastModifiedBy>
  <cp:revision>2</cp:revision>
  <dcterms:created xsi:type="dcterms:W3CDTF">2025-10-19T07:02:00Z</dcterms:created>
  <dcterms:modified xsi:type="dcterms:W3CDTF">2025-10-19T07:02:00Z</dcterms:modified>
</cp:coreProperties>
</file>