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78EFC" w14:textId="6028F335" w:rsidR="0096188E" w:rsidRDefault="0096188E" w:rsidP="00DF5179">
      <w:pPr>
        <w:spacing w:after="0"/>
        <w:jc w:val="center"/>
        <w:rPr>
          <w:rFonts w:ascii="Calibri" w:eastAsia="+mn-ea" w:hAnsi="Calibri" w:cs="+mn-cs"/>
          <w:b/>
          <w:bCs/>
          <w:color w:val="297A77"/>
          <w:kern w:val="24"/>
          <w:sz w:val="56"/>
          <w:szCs w:val="56"/>
        </w:rPr>
      </w:pPr>
      <w:r w:rsidRPr="00101D56">
        <w:rPr>
          <w:rFonts w:ascii="Calibri" w:eastAsia="+mn-ea" w:hAnsi="Calibri" w:cs="+mn-cs"/>
          <w:b/>
          <w:bCs/>
          <w:color w:val="297A77"/>
          <w:kern w:val="24"/>
          <w:sz w:val="56"/>
          <w:szCs w:val="56"/>
        </w:rPr>
        <w:t>Praksisark</w:t>
      </w:r>
      <w:r w:rsidR="00B25645">
        <w:rPr>
          <w:rFonts w:ascii="Calibri" w:eastAsia="+mn-ea" w:hAnsi="Calibri" w:cs="+mn-cs"/>
          <w:b/>
          <w:bCs/>
          <w:color w:val="297A77"/>
          <w:kern w:val="24"/>
          <w:sz w:val="56"/>
          <w:szCs w:val="56"/>
        </w:rPr>
        <w:t xml:space="preserve"> – </w:t>
      </w:r>
      <w:r w:rsidR="00B25645" w:rsidRPr="00B25645">
        <w:rPr>
          <w:rFonts w:ascii="Calibri" w:eastAsia="+mn-ea" w:hAnsi="Calibri" w:cs="+mn-cs"/>
          <w:b/>
          <w:bCs/>
          <w:color w:val="297A77"/>
          <w:kern w:val="24"/>
          <w:sz w:val="56"/>
          <w:szCs w:val="56"/>
        </w:rPr>
        <w:t>Dosisdispensering</w:t>
      </w:r>
    </w:p>
    <w:p w14:paraId="0BE57E33" w14:textId="315BD720" w:rsidR="00DF5179" w:rsidRPr="00DF5179" w:rsidRDefault="00DF5179" w:rsidP="00DF5179">
      <w:pPr>
        <w:spacing w:after="0"/>
        <w:jc w:val="center"/>
        <w:rPr>
          <w:rFonts w:ascii="Calibri" w:eastAsia="+mn-ea" w:hAnsi="Calibri" w:cs="+mn-cs"/>
          <w:i/>
          <w:iCs/>
          <w:color w:val="297A77"/>
          <w:kern w:val="24"/>
          <w:sz w:val="32"/>
          <w:szCs w:val="44"/>
        </w:rPr>
      </w:pPr>
      <w:r w:rsidRPr="00DF5179">
        <w:rPr>
          <w:rFonts w:ascii="Calibri" w:eastAsia="+mn-ea" w:hAnsi="Calibri" w:cs="+mn-cs"/>
          <w:i/>
          <w:iCs/>
          <w:color w:val="297A77"/>
          <w:kern w:val="24"/>
          <w:sz w:val="32"/>
          <w:szCs w:val="44"/>
        </w:rPr>
        <w:t>Tag med hjem i praksis</w:t>
      </w:r>
    </w:p>
    <w:p w14:paraId="06493CB4" w14:textId="77777777" w:rsidR="00DF224C" w:rsidRDefault="00DF224C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92A65" w14:paraId="10427BC0" w14:textId="77777777" w:rsidTr="006B0724">
        <w:tc>
          <w:tcPr>
            <w:tcW w:w="9628" w:type="dxa"/>
          </w:tcPr>
          <w:p w14:paraId="66EB18F2" w14:textId="77777777" w:rsidR="00292A65" w:rsidRPr="008867D0" w:rsidRDefault="00292A65" w:rsidP="006B0724">
            <w:pPr>
              <w:rPr>
                <w:rFonts w:ascii="Calibri" w:eastAsia="+mn-ea" w:hAnsi="Calibri" w:cs="+mn-cs"/>
                <w:b/>
                <w:bCs/>
                <w:color w:val="297A77"/>
                <w:kern w:val="24"/>
                <w:sz w:val="24"/>
                <w:szCs w:val="40"/>
              </w:rPr>
            </w:pPr>
            <w:r w:rsidRPr="004E4E98">
              <w:rPr>
                <w:rFonts w:ascii="Calibri" w:eastAsia="+mn-ea" w:hAnsi="Calibri" w:cs="+mn-cs"/>
                <w:b/>
                <w:bCs/>
                <w:noProof/>
                <w:color w:val="297A77"/>
                <w:kern w:val="24"/>
                <w:sz w:val="24"/>
                <w:szCs w:val="40"/>
              </w:rPr>
              <w:drawing>
                <wp:inline distT="0" distB="0" distL="0" distR="0" wp14:anchorId="6192218E" wp14:editId="3E1E3641">
                  <wp:extent cx="276225" cy="276225"/>
                  <wp:effectExtent l="0" t="0" r="9525" b="9525"/>
                  <wp:docPr id="15" name="Grafik 14" descr="Oplysninger kontur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48E4FCA-F687-D06E-9514-27DC6BC2905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rafik 14" descr="Oplysninger kontur">
                            <a:extLst>
                              <a:ext uri="{FF2B5EF4-FFF2-40B4-BE49-F238E27FC236}">
                                <a16:creationId xmlns:a16="http://schemas.microsoft.com/office/drawing/2014/main" id="{C48E4FCA-F687-D06E-9514-27DC6BC2905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567" cy="276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867D0">
              <w:rPr>
                <w:rFonts w:ascii="Calibri" w:eastAsia="+mn-ea" w:hAnsi="Calibri" w:cs="+mn-cs"/>
                <w:b/>
                <w:bCs/>
                <w:color w:val="297A77"/>
                <w:kern w:val="24"/>
                <w:sz w:val="24"/>
                <w:szCs w:val="40"/>
              </w:rPr>
              <w:t>Vejledning til brug af QR-kode</w:t>
            </w:r>
          </w:p>
          <w:p w14:paraId="766DB51D" w14:textId="77777777" w:rsidR="00943167" w:rsidRPr="00286E9A" w:rsidRDefault="00943167" w:rsidP="00943167">
            <w:pPr>
              <w:pStyle w:val="Listeafsnit"/>
              <w:numPr>
                <w:ilvl w:val="0"/>
                <w:numId w:val="1"/>
              </w:numPr>
              <w:rPr>
                <w:i/>
                <w:iCs/>
              </w:rPr>
            </w:pPr>
            <w:r w:rsidRPr="00776952">
              <w:rPr>
                <w:i/>
                <w:iCs/>
              </w:rPr>
              <w:t xml:space="preserve">Åbn </w:t>
            </w:r>
            <w:proofErr w:type="spellStart"/>
            <w:r w:rsidRPr="00776952">
              <w:rPr>
                <w:i/>
                <w:iCs/>
              </w:rPr>
              <w:t>kamera-app'en</w:t>
            </w:r>
            <w:proofErr w:type="spellEnd"/>
            <w:r w:rsidRPr="00776952">
              <w:rPr>
                <w:i/>
                <w:iCs/>
              </w:rPr>
              <w:t xml:space="preserve"> på din telefon eller hent en troværdig app, der kan læse QR-koder, i din </w:t>
            </w:r>
            <w:proofErr w:type="spellStart"/>
            <w:r w:rsidRPr="00776952">
              <w:rPr>
                <w:i/>
                <w:iCs/>
              </w:rPr>
              <w:t>appstore</w:t>
            </w:r>
            <w:proofErr w:type="spellEnd"/>
            <w:r w:rsidRPr="00776952">
              <w:rPr>
                <w:i/>
                <w:iCs/>
              </w:rPr>
              <w:t>.</w:t>
            </w:r>
          </w:p>
          <w:p w14:paraId="69CA189C" w14:textId="77777777" w:rsidR="00943167" w:rsidRDefault="00943167" w:rsidP="00943167">
            <w:pPr>
              <w:pStyle w:val="Listeafsnit"/>
              <w:numPr>
                <w:ilvl w:val="0"/>
                <w:numId w:val="1"/>
              </w:numPr>
              <w:rPr>
                <w:i/>
                <w:iCs/>
              </w:rPr>
            </w:pPr>
            <w:r w:rsidRPr="00776952">
              <w:rPr>
                <w:i/>
                <w:iCs/>
              </w:rPr>
              <w:t>Hold din telefon, så kameraet fokuserer på QR-koden med kameraets søger.</w:t>
            </w:r>
          </w:p>
          <w:p w14:paraId="091F1B47" w14:textId="77777777" w:rsidR="00943167" w:rsidRPr="00CA762A" w:rsidRDefault="00943167" w:rsidP="00943167">
            <w:pPr>
              <w:pStyle w:val="Listeafsnit"/>
              <w:numPr>
                <w:ilvl w:val="0"/>
                <w:numId w:val="1"/>
              </w:numPr>
            </w:pPr>
            <w:r w:rsidRPr="00CA762A">
              <w:rPr>
                <w:i/>
                <w:iCs/>
              </w:rPr>
              <w:t>Tryk på det link, QR-koden henviser til.</w:t>
            </w:r>
          </w:p>
          <w:p w14:paraId="3D480DB4" w14:textId="77777777" w:rsidR="00292A65" w:rsidRDefault="00292A65" w:rsidP="006B0724"/>
        </w:tc>
      </w:tr>
    </w:tbl>
    <w:p w14:paraId="07A9C5D9" w14:textId="77777777" w:rsidR="00292A65" w:rsidRDefault="00292A65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34E61" w14:paraId="5FC31399" w14:textId="77777777" w:rsidTr="00C34E61">
        <w:tc>
          <w:tcPr>
            <w:tcW w:w="9628" w:type="dxa"/>
          </w:tcPr>
          <w:p w14:paraId="12910733" w14:textId="77777777" w:rsidR="00C34E61" w:rsidRDefault="002E76FA" w:rsidP="00C34E61">
            <w:pPr>
              <w:rPr>
                <w:rFonts w:ascii="Calibri" w:eastAsia="+mn-ea" w:hAnsi="Calibri" w:cs="+mn-cs"/>
                <w:b/>
                <w:bCs/>
                <w:color w:val="297A77"/>
                <w:kern w:val="24"/>
                <w:sz w:val="32"/>
                <w:szCs w:val="44"/>
              </w:rPr>
            </w:pPr>
            <w:r>
              <w:rPr>
                <w:rFonts w:ascii="Calibri" w:eastAsia="+mn-ea" w:hAnsi="Calibri" w:cs="+mn-cs"/>
                <w:b/>
                <w:bCs/>
                <w:color w:val="297A77"/>
                <w:kern w:val="24"/>
                <w:sz w:val="32"/>
                <w:szCs w:val="44"/>
              </w:rPr>
              <w:t>Kommunens oplysninger</w:t>
            </w:r>
          </w:p>
          <w:p w14:paraId="40BC5376" w14:textId="77777777" w:rsidR="00496758" w:rsidRDefault="00496758" w:rsidP="00C34E61">
            <w:pPr>
              <w:rPr>
                <w:rFonts w:ascii="Calibri" w:eastAsia="+mn-ea" w:hAnsi="Calibri" w:cs="+mn-cs"/>
                <w:b/>
                <w:bCs/>
                <w:color w:val="297A77"/>
                <w:kern w:val="24"/>
                <w:sz w:val="32"/>
                <w:szCs w:val="44"/>
              </w:rPr>
            </w:pPr>
          </w:p>
          <w:p w14:paraId="48095F20" w14:textId="33527568" w:rsidR="00496758" w:rsidRPr="002E76FA" w:rsidRDefault="00496758" w:rsidP="00484393">
            <w:pPr>
              <w:spacing w:after="160" w:line="259" w:lineRule="auto"/>
              <w:rPr>
                <w:b/>
                <w:bCs/>
                <w:sz w:val="32"/>
                <w:szCs w:val="32"/>
              </w:rPr>
            </w:pPr>
            <w:r>
              <w:rPr>
                <w:rFonts w:ascii="Calibri" w:eastAsia="+mn-ea" w:hAnsi="Calibri" w:cs="+mn-cs"/>
                <w:b/>
                <w:bCs/>
                <w:color w:val="297A77"/>
                <w:kern w:val="24"/>
                <w:sz w:val="32"/>
                <w:szCs w:val="44"/>
              </w:rPr>
              <w:t>Apotekets oplysninger</w:t>
            </w:r>
          </w:p>
          <w:p w14:paraId="1ADE47F5" w14:textId="77777777" w:rsidR="006A2A98" w:rsidRDefault="006A2A98" w:rsidP="00B86C59"/>
          <w:p w14:paraId="3E33AEBB" w14:textId="3DF2415A" w:rsidR="00B86C59" w:rsidRPr="002E76FA" w:rsidRDefault="00B86C59" w:rsidP="00B86C59"/>
        </w:tc>
      </w:tr>
    </w:tbl>
    <w:p w14:paraId="4B057219" w14:textId="4C3B78A7" w:rsidR="00C35B39" w:rsidRDefault="00C35B39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35B39" w14:paraId="00640255" w14:textId="77777777" w:rsidTr="0019356C">
        <w:tc>
          <w:tcPr>
            <w:tcW w:w="9628" w:type="dxa"/>
          </w:tcPr>
          <w:p w14:paraId="02E22D3D" w14:textId="78CD2E9E" w:rsidR="00C35B39" w:rsidRPr="002E76FA" w:rsidRDefault="00C35B39" w:rsidP="0019356C">
            <w:pPr>
              <w:rPr>
                <w:b/>
                <w:bCs/>
                <w:sz w:val="32"/>
                <w:szCs w:val="32"/>
              </w:rPr>
            </w:pPr>
            <w:r w:rsidRPr="002E76FA">
              <w:rPr>
                <w:rFonts w:ascii="Calibri" w:eastAsia="+mn-ea" w:hAnsi="Calibri" w:cs="+mn-cs"/>
                <w:b/>
                <w:bCs/>
                <w:color w:val="297A77"/>
                <w:kern w:val="24"/>
                <w:sz w:val="32"/>
                <w:szCs w:val="44"/>
              </w:rPr>
              <w:t>Tilbud fra din regionale kvalitetsenhed</w:t>
            </w:r>
            <w:r w:rsidR="008C7488">
              <w:rPr>
                <w:rFonts w:ascii="Calibri" w:eastAsia="+mn-ea" w:hAnsi="Calibri" w:cs="+mn-cs"/>
                <w:b/>
                <w:bCs/>
                <w:color w:val="297A77"/>
                <w:kern w:val="24"/>
                <w:sz w:val="32"/>
                <w:szCs w:val="44"/>
              </w:rPr>
              <w:t xml:space="preserve"> </w:t>
            </w:r>
          </w:p>
          <w:p w14:paraId="26CC96CF" w14:textId="7550292A" w:rsidR="006A2A98" w:rsidRPr="001E7972" w:rsidRDefault="006A2A98" w:rsidP="006A2A98">
            <w:pPr>
              <w:rPr>
                <w:sz w:val="28"/>
                <w:szCs w:val="28"/>
              </w:rPr>
            </w:pPr>
          </w:p>
          <w:p w14:paraId="4B33C846" w14:textId="79FD92CE" w:rsidR="006A2A98" w:rsidRPr="006A2A98" w:rsidRDefault="006A2A98" w:rsidP="006A2A98"/>
          <w:p w14:paraId="52C7764B" w14:textId="704E7DAD" w:rsidR="00C35B39" w:rsidRPr="001E7972" w:rsidRDefault="00C35B39" w:rsidP="0019356C">
            <w:pPr>
              <w:rPr>
                <w:sz w:val="28"/>
                <w:szCs w:val="28"/>
              </w:rPr>
            </w:pPr>
          </w:p>
          <w:p w14:paraId="4213B675" w14:textId="62B1B2A2" w:rsidR="00B66E2F" w:rsidRDefault="00B66E2F" w:rsidP="0019356C"/>
          <w:p w14:paraId="08C4C91D" w14:textId="3498A2CF" w:rsidR="00CE7CAC" w:rsidRDefault="00CE7CAC" w:rsidP="0019356C"/>
        </w:tc>
      </w:tr>
    </w:tbl>
    <w:p w14:paraId="274745F8" w14:textId="369FDD52" w:rsidR="009E6BBB" w:rsidRDefault="009E6BBB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77A39" w14:paraId="44D7781F" w14:textId="77777777" w:rsidTr="00B71877">
        <w:tc>
          <w:tcPr>
            <w:tcW w:w="9628" w:type="dxa"/>
          </w:tcPr>
          <w:p w14:paraId="72A20579" w14:textId="7F011DFB" w:rsidR="00777A39" w:rsidRPr="00243323" w:rsidRDefault="008F1B36" w:rsidP="00B71877">
            <w:pPr>
              <w:rPr>
                <w:rFonts w:ascii="Calibri" w:eastAsia="+mn-ea" w:hAnsi="Calibri" w:cs="+mn-cs"/>
                <w:b/>
                <w:bCs/>
                <w:color w:val="297A77"/>
                <w:kern w:val="24"/>
                <w:sz w:val="32"/>
                <w:szCs w:val="28"/>
              </w:rPr>
            </w:pPr>
            <w:r w:rsidRPr="008F1B36">
              <w:rPr>
                <w:sz w:val="28"/>
                <w:szCs w:val="28"/>
              </w:rPr>
              <w:drawing>
                <wp:anchor distT="0" distB="0" distL="114300" distR="114300" simplePos="0" relativeHeight="251664386" behindDoc="0" locked="0" layoutInCell="1" allowOverlap="1" wp14:anchorId="76592EB8" wp14:editId="5F7F83CC">
                  <wp:simplePos x="0" y="0"/>
                  <wp:positionH relativeFrom="column">
                    <wp:posOffset>4174566</wp:posOffset>
                  </wp:positionH>
                  <wp:positionV relativeFrom="paragraph">
                    <wp:posOffset>117247</wp:posOffset>
                  </wp:positionV>
                  <wp:extent cx="1813560" cy="1813560"/>
                  <wp:effectExtent l="0" t="0" r="0" b="0"/>
                  <wp:wrapSquare wrapText="bothSides"/>
                  <wp:docPr id="953291284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3291284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3560" cy="1813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77A39">
              <w:rPr>
                <w:rFonts w:ascii="Calibri" w:eastAsia="+mn-ea" w:hAnsi="Calibri" w:cs="+mn-cs"/>
                <w:b/>
                <w:bCs/>
                <w:color w:val="297A77"/>
                <w:kern w:val="24"/>
                <w:sz w:val="32"/>
                <w:szCs w:val="28"/>
              </w:rPr>
              <w:t>Vejledning til dit lægesystem - Dosisdispenseringsmodul</w:t>
            </w:r>
          </w:p>
          <w:p w14:paraId="4CB8ECDD" w14:textId="612C63E4" w:rsidR="00777A39" w:rsidRDefault="00777A39" w:rsidP="00B71877"/>
          <w:p w14:paraId="280FDE1F" w14:textId="5AA371F8" w:rsidR="00777A39" w:rsidRPr="003D4896" w:rsidRDefault="00777A39" w:rsidP="00B71877">
            <w:r>
              <w:t>Link</w:t>
            </w:r>
            <w:r w:rsidR="00102691">
              <w:t xml:space="preserve">: </w:t>
            </w:r>
            <w:hyperlink r:id="rId13" w:history="1">
              <w:r w:rsidR="00AA5502" w:rsidRPr="00AA5502">
                <w:rPr>
                  <w:rStyle w:val="Hyperlink"/>
                </w:rPr>
                <w:t xml:space="preserve">Vejledninger til dosisdispensering fra lægesystemer - </w:t>
              </w:r>
              <w:proofErr w:type="spellStart"/>
              <w:r w:rsidR="00AA5502" w:rsidRPr="00AA5502">
                <w:rPr>
                  <w:rStyle w:val="Hyperlink"/>
                </w:rPr>
                <w:t>MedCom</w:t>
              </w:r>
              <w:proofErr w:type="spellEnd"/>
            </w:hyperlink>
          </w:p>
          <w:p w14:paraId="79E9FC62" w14:textId="3BA8C32E" w:rsidR="008F1B36" w:rsidRPr="00AA5502" w:rsidRDefault="008F1B36" w:rsidP="00B71877"/>
          <w:p w14:paraId="03C91C6A" w14:textId="257AAF25" w:rsidR="00777A39" w:rsidRPr="00126361" w:rsidRDefault="00777A39" w:rsidP="00B71877">
            <w:pPr>
              <w:rPr>
                <w:b/>
                <w:bCs/>
              </w:rPr>
            </w:pPr>
            <w:r>
              <w:rPr>
                <w:b/>
                <w:bCs/>
              </w:rPr>
              <w:t>Beskrivelse:</w:t>
            </w:r>
          </w:p>
          <w:p w14:paraId="3B9AEB3A" w14:textId="77777777" w:rsidR="00BC1005" w:rsidRDefault="00777A39" w:rsidP="00B71877">
            <w:r>
              <w:t>Find dit lægesystem i oversigten og se skriftlige og/eller videovejledninger til hvordan du dosisdispenserer i dit lægesystem.</w:t>
            </w:r>
            <w:r w:rsidR="0037470D">
              <w:t xml:space="preserve"> </w:t>
            </w:r>
          </w:p>
          <w:p w14:paraId="25BA4028" w14:textId="77777777" w:rsidR="00BC1005" w:rsidRDefault="00BC1005" w:rsidP="00B71877">
            <w:pPr>
              <w:rPr>
                <w:i/>
                <w:iCs/>
              </w:rPr>
            </w:pPr>
          </w:p>
          <w:p w14:paraId="3D24EB16" w14:textId="77777777" w:rsidR="00777A39" w:rsidRDefault="00777A39" w:rsidP="00B71877">
            <w:pPr>
              <w:rPr>
                <w:i/>
                <w:iCs/>
              </w:rPr>
            </w:pPr>
            <w:r w:rsidRPr="00516298">
              <w:rPr>
                <w:i/>
                <w:iCs/>
              </w:rPr>
              <w:t>Kilde: medcom.dk</w:t>
            </w:r>
          </w:p>
          <w:p w14:paraId="5BF0ED96" w14:textId="413EEA95" w:rsidR="00A84D0B" w:rsidRPr="00A84D0B" w:rsidRDefault="00A84D0B" w:rsidP="00B71877"/>
        </w:tc>
      </w:tr>
    </w:tbl>
    <w:p w14:paraId="5284404F" w14:textId="77777777" w:rsidR="009E6BBB" w:rsidRDefault="009E6BBB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15"/>
      </w:tblGrid>
      <w:tr w:rsidR="00D256F7" w14:paraId="1A50886A" w14:textId="77777777" w:rsidTr="002C1CE3">
        <w:trPr>
          <w:trHeight w:val="2829"/>
        </w:trPr>
        <w:tc>
          <w:tcPr>
            <w:tcW w:w="9615" w:type="dxa"/>
          </w:tcPr>
          <w:p w14:paraId="6E492013" w14:textId="05436E99" w:rsidR="00D256F7" w:rsidRDefault="00A84D0B">
            <w:pPr>
              <w:rPr>
                <w:rFonts w:ascii="Calibri" w:eastAsia="+mn-ea" w:hAnsi="Calibri" w:cs="+mn-cs"/>
                <w:b/>
                <w:bCs/>
                <w:color w:val="297A77"/>
                <w:kern w:val="24"/>
                <w:sz w:val="32"/>
                <w:szCs w:val="28"/>
              </w:rPr>
            </w:pPr>
            <w:r w:rsidRPr="00A84D0B">
              <w:rPr>
                <w:bCs/>
              </w:rPr>
              <w:lastRenderedPageBreak/>
              <w:drawing>
                <wp:anchor distT="0" distB="0" distL="114300" distR="114300" simplePos="0" relativeHeight="251665410" behindDoc="0" locked="0" layoutInCell="1" allowOverlap="1" wp14:anchorId="134DAE4B" wp14:editId="534C5D23">
                  <wp:simplePos x="0" y="0"/>
                  <wp:positionH relativeFrom="column">
                    <wp:posOffset>4094327</wp:posOffset>
                  </wp:positionH>
                  <wp:positionV relativeFrom="paragraph">
                    <wp:posOffset>10388</wp:posOffset>
                  </wp:positionV>
                  <wp:extent cx="1931035" cy="1931035"/>
                  <wp:effectExtent l="0" t="0" r="0" b="0"/>
                  <wp:wrapSquare wrapText="bothSides"/>
                  <wp:docPr id="1119553558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9553558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931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E4687" w:rsidRPr="001A164F">
              <w:rPr>
                <w:rFonts w:ascii="Calibri" w:eastAsia="+mn-ea" w:hAnsi="Calibri" w:cs="+mn-cs"/>
                <w:b/>
                <w:bCs/>
                <w:color w:val="297A77"/>
                <w:kern w:val="24"/>
                <w:sz w:val="32"/>
                <w:szCs w:val="28"/>
              </w:rPr>
              <w:t>Prisberegner</w:t>
            </w:r>
          </w:p>
          <w:p w14:paraId="1EE52213" w14:textId="3B652323" w:rsidR="000C3A71" w:rsidRDefault="000C3A71">
            <w:pPr>
              <w:rPr>
                <w:b/>
                <w:bCs/>
              </w:rPr>
            </w:pPr>
          </w:p>
          <w:p w14:paraId="7694BF3A" w14:textId="277316EE" w:rsidR="00CC43B0" w:rsidRPr="00846356" w:rsidRDefault="00126361">
            <w:r>
              <w:t>Link</w:t>
            </w:r>
            <w:r w:rsidR="00846356" w:rsidRPr="00846356">
              <w:t xml:space="preserve">: </w:t>
            </w:r>
            <w:hyperlink r:id="rId15" w:history="1">
              <w:r w:rsidR="000D3669">
                <w:rPr>
                  <w:rStyle w:val="Hyperlink"/>
                </w:rPr>
                <w:t>Prisberegner til dosispakket medicin - Apoteket</w:t>
              </w:r>
            </w:hyperlink>
          </w:p>
          <w:p w14:paraId="249FDA5D" w14:textId="7680E571" w:rsidR="00846356" w:rsidRPr="00846356" w:rsidRDefault="00846356">
            <w:pPr>
              <w:rPr>
                <w:bCs/>
              </w:rPr>
            </w:pPr>
          </w:p>
          <w:p w14:paraId="0DAB7708" w14:textId="453530D9" w:rsidR="00126361" w:rsidRPr="00DD4746" w:rsidRDefault="00126361">
            <w:pPr>
              <w:rPr>
                <w:b/>
              </w:rPr>
            </w:pPr>
            <w:r w:rsidRPr="00DD4746">
              <w:rPr>
                <w:b/>
              </w:rPr>
              <w:t>Beskrivelse:</w:t>
            </w:r>
          </w:p>
          <w:p w14:paraId="2601EE9B" w14:textId="77777777" w:rsidR="00BC1005" w:rsidRDefault="00440624" w:rsidP="00440624">
            <w:pPr>
              <w:rPr>
                <w:bCs/>
              </w:rPr>
            </w:pPr>
            <w:r w:rsidRPr="00DD4746">
              <w:rPr>
                <w:bCs/>
              </w:rPr>
              <w:t xml:space="preserve">Indtast </w:t>
            </w:r>
            <w:r w:rsidR="00CD7471" w:rsidRPr="00DD4746">
              <w:rPr>
                <w:bCs/>
              </w:rPr>
              <w:t>patien</w:t>
            </w:r>
            <w:r w:rsidR="00AA422A" w:rsidRPr="00DD4746">
              <w:rPr>
                <w:bCs/>
              </w:rPr>
              <w:t>tens</w:t>
            </w:r>
            <w:r w:rsidR="00842D8E" w:rsidRPr="00DD4746">
              <w:rPr>
                <w:bCs/>
              </w:rPr>
              <w:t xml:space="preserve"> forventede CTR-saldo</w:t>
            </w:r>
            <w:r w:rsidR="00BE3653" w:rsidRPr="00DD4746">
              <w:rPr>
                <w:bCs/>
              </w:rPr>
              <w:t>, helbredstillæg</w:t>
            </w:r>
            <w:r w:rsidR="00A73FD5" w:rsidRPr="00DD4746">
              <w:rPr>
                <w:bCs/>
              </w:rPr>
              <w:t xml:space="preserve"> og medlemskabsstatus i Sygefor</w:t>
            </w:r>
            <w:r w:rsidR="0093457B" w:rsidRPr="00DD4746">
              <w:rPr>
                <w:bCs/>
              </w:rPr>
              <w:t>sikring Danmark</w:t>
            </w:r>
            <w:r w:rsidR="006C7AAB" w:rsidRPr="00DD4746">
              <w:rPr>
                <w:bCs/>
              </w:rPr>
              <w:t xml:space="preserve"> og få beregnet patientens merudgif</w:t>
            </w:r>
            <w:r w:rsidR="00DD4746" w:rsidRPr="00DD4746">
              <w:rPr>
                <w:bCs/>
              </w:rPr>
              <w:t>t ved at få dosisdispenseret medicin</w:t>
            </w:r>
            <w:r w:rsidR="00DF13AF">
              <w:rPr>
                <w:bCs/>
              </w:rPr>
              <w:t>.</w:t>
            </w:r>
          </w:p>
          <w:p w14:paraId="24A83049" w14:textId="77777777" w:rsidR="00BC1005" w:rsidRDefault="00BC1005" w:rsidP="00440624">
            <w:pPr>
              <w:rPr>
                <w:i/>
                <w:iCs/>
              </w:rPr>
            </w:pPr>
          </w:p>
          <w:p w14:paraId="32249709" w14:textId="332B7159" w:rsidR="00F71AF1" w:rsidRDefault="00820C21" w:rsidP="00440624">
            <w:pPr>
              <w:rPr>
                <w:i/>
                <w:iCs/>
              </w:rPr>
            </w:pPr>
            <w:r w:rsidRPr="00DD4746">
              <w:rPr>
                <w:i/>
                <w:iCs/>
              </w:rPr>
              <w:t>Kilde: apotek</w:t>
            </w:r>
            <w:r w:rsidR="00243323" w:rsidRPr="00DD4746">
              <w:rPr>
                <w:i/>
                <w:iCs/>
              </w:rPr>
              <w:t>.dk</w:t>
            </w:r>
          </w:p>
          <w:p w14:paraId="5633BFC3" w14:textId="062E1D3E" w:rsidR="005B225A" w:rsidRPr="0037470D" w:rsidRDefault="005B225A" w:rsidP="00440624">
            <w:pPr>
              <w:rPr>
                <w:bCs/>
              </w:rPr>
            </w:pPr>
          </w:p>
        </w:tc>
      </w:tr>
    </w:tbl>
    <w:p w14:paraId="7B64A37F" w14:textId="77777777" w:rsidR="00D256F7" w:rsidRDefault="00D256F7"/>
    <w:p w14:paraId="027CD8E6" w14:textId="77777777" w:rsidR="002C1CE3" w:rsidRDefault="002C1CE3"/>
    <w:tbl>
      <w:tblPr>
        <w:tblStyle w:val="Tabel-Gitter"/>
        <w:tblW w:w="9640" w:type="dxa"/>
        <w:tblLook w:val="04A0" w:firstRow="1" w:lastRow="0" w:firstColumn="1" w:lastColumn="0" w:noHBand="0" w:noVBand="1"/>
      </w:tblPr>
      <w:tblGrid>
        <w:gridCol w:w="9640"/>
      </w:tblGrid>
      <w:tr w:rsidR="009D20D4" w14:paraId="5305AD42" w14:textId="77777777" w:rsidTr="002C1CE3">
        <w:trPr>
          <w:trHeight w:val="2932"/>
        </w:trPr>
        <w:tc>
          <w:tcPr>
            <w:tcW w:w="9640" w:type="dxa"/>
          </w:tcPr>
          <w:p w14:paraId="414DCC2B" w14:textId="308A3C8C" w:rsidR="00BC61A4" w:rsidRDefault="00BF2215" w:rsidP="00BC61A4">
            <w:pPr>
              <w:rPr>
                <w:rFonts w:ascii="Calibri" w:eastAsia="+mn-ea" w:hAnsi="Calibri" w:cs="+mn-cs"/>
                <w:b/>
                <w:bCs/>
                <w:color w:val="297A77"/>
                <w:kern w:val="24"/>
                <w:sz w:val="32"/>
                <w:szCs w:val="28"/>
              </w:rPr>
            </w:pPr>
            <w:r w:rsidRPr="00BF2215">
              <w:drawing>
                <wp:anchor distT="0" distB="0" distL="114300" distR="114300" simplePos="0" relativeHeight="251666434" behindDoc="0" locked="0" layoutInCell="1" allowOverlap="1" wp14:anchorId="13D3CE50" wp14:editId="0BAA57EA">
                  <wp:simplePos x="0" y="0"/>
                  <wp:positionH relativeFrom="column">
                    <wp:posOffset>4101465</wp:posOffset>
                  </wp:positionH>
                  <wp:positionV relativeFrom="paragraph">
                    <wp:posOffset>26035</wp:posOffset>
                  </wp:positionV>
                  <wp:extent cx="1900555" cy="1900555"/>
                  <wp:effectExtent l="0" t="0" r="4445" b="4445"/>
                  <wp:wrapSquare wrapText="bothSides"/>
                  <wp:docPr id="189683708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683708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0555" cy="1900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C61A4" w:rsidRPr="001A164F">
              <w:rPr>
                <w:rFonts w:ascii="Calibri" w:eastAsia="+mn-ea" w:hAnsi="Calibri" w:cs="+mn-cs"/>
                <w:b/>
                <w:bCs/>
                <w:color w:val="297A77"/>
                <w:kern w:val="24"/>
                <w:sz w:val="32"/>
                <w:szCs w:val="28"/>
              </w:rPr>
              <w:t>P</w:t>
            </w:r>
            <w:r w:rsidR="00B3579E">
              <w:rPr>
                <w:rFonts w:ascii="Calibri" w:eastAsia="+mn-ea" w:hAnsi="Calibri" w:cs="+mn-cs"/>
                <w:b/>
                <w:bCs/>
                <w:color w:val="297A77"/>
                <w:kern w:val="24"/>
                <w:sz w:val="32"/>
                <w:szCs w:val="28"/>
              </w:rPr>
              <w:t>LO – Quickguide om dosispakket medicin</w:t>
            </w:r>
          </w:p>
          <w:p w14:paraId="7D3B5262" w14:textId="16E12138" w:rsidR="001C52F4" w:rsidRPr="00B3579E" w:rsidRDefault="001C52F4" w:rsidP="009D20D4"/>
          <w:p w14:paraId="3F797346" w14:textId="2D1F9B01" w:rsidR="001C52F4" w:rsidRPr="00943167" w:rsidRDefault="00126361" w:rsidP="009D20D4">
            <w:pPr>
              <w:rPr>
                <w:rFonts w:cstheme="minorHAnsi"/>
                <w:color w:val="000000"/>
                <w:shd w:val="clear" w:color="auto" w:fill="FFFFFF" w:themeFill="background1"/>
              </w:rPr>
            </w:pPr>
            <w:r w:rsidRPr="00943167">
              <w:t xml:space="preserve">Link: </w:t>
            </w:r>
            <w:hyperlink r:id="rId17" w:history="1">
              <w:r w:rsidR="00042DB2">
                <w:rPr>
                  <w:rStyle w:val="Hyperlink"/>
                </w:rPr>
                <w:t>Quickguide om dosispakket medicin - PLO og KL</w:t>
              </w:r>
            </w:hyperlink>
          </w:p>
          <w:p w14:paraId="18EEEE98" w14:textId="1C78F99D" w:rsidR="006322A9" w:rsidRPr="00943167" w:rsidRDefault="006322A9" w:rsidP="009D20D4"/>
          <w:p w14:paraId="0AFB50B4" w14:textId="68D2D982" w:rsidR="00126361" w:rsidRPr="00977E49" w:rsidRDefault="00126361" w:rsidP="009D20D4">
            <w:pPr>
              <w:rPr>
                <w:b/>
              </w:rPr>
            </w:pPr>
            <w:r w:rsidRPr="00977E49">
              <w:rPr>
                <w:b/>
              </w:rPr>
              <w:t>Beskrivelse:</w:t>
            </w:r>
          </w:p>
          <w:p w14:paraId="2739B784" w14:textId="77777777" w:rsidR="00BC1005" w:rsidRDefault="0061781E" w:rsidP="00BC61A4">
            <w:r>
              <w:t>PLO har</w:t>
            </w:r>
            <w:r w:rsidR="006227B0">
              <w:t>, i samarbejde med KL,</w:t>
            </w:r>
            <w:r>
              <w:t xml:space="preserve"> udarbejdet </w:t>
            </w:r>
            <w:r w:rsidR="007F7B42">
              <w:t>denne korte guide</w:t>
            </w:r>
            <w:r>
              <w:t>, hvor du som praktiserende læge kan komme godt fra start med</w:t>
            </w:r>
            <w:r w:rsidR="007F7B42">
              <w:t xml:space="preserve"> dosispakket medicin.</w:t>
            </w:r>
            <w:r w:rsidR="00961D3A">
              <w:t xml:space="preserve"> </w:t>
            </w:r>
          </w:p>
          <w:p w14:paraId="3D9CBD56" w14:textId="77777777" w:rsidR="00BC1005" w:rsidRDefault="00BC1005" w:rsidP="00BC61A4">
            <w:pPr>
              <w:rPr>
                <w:i/>
                <w:iCs/>
              </w:rPr>
            </w:pPr>
          </w:p>
          <w:p w14:paraId="6A40FB25" w14:textId="77777777" w:rsidR="001A164F" w:rsidRDefault="006322A9" w:rsidP="00BC61A4">
            <w:pPr>
              <w:rPr>
                <w:i/>
                <w:iCs/>
              </w:rPr>
            </w:pPr>
            <w:r w:rsidRPr="00615062">
              <w:rPr>
                <w:i/>
                <w:iCs/>
              </w:rPr>
              <w:t xml:space="preserve">Kilde: </w:t>
            </w:r>
            <w:r w:rsidR="00961D3A">
              <w:rPr>
                <w:i/>
                <w:iCs/>
              </w:rPr>
              <w:t>PLO og KL</w:t>
            </w:r>
          </w:p>
          <w:p w14:paraId="1F852C6A" w14:textId="6C421140" w:rsidR="00105B32" w:rsidRPr="00105B32" w:rsidRDefault="00105B32" w:rsidP="00BC61A4"/>
        </w:tc>
      </w:tr>
    </w:tbl>
    <w:p w14:paraId="5C0C0184" w14:textId="0B30B8DB" w:rsidR="002C7DA6" w:rsidRDefault="002C7DA6"/>
    <w:p w14:paraId="3450527A" w14:textId="77777777" w:rsidR="00C630BC" w:rsidRDefault="00C630BC"/>
    <w:tbl>
      <w:tblPr>
        <w:tblStyle w:val="Tabel-Gitter"/>
        <w:tblW w:w="9677" w:type="dxa"/>
        <w:tblLook w:val="04A0" w:firstRow="1" w:lastRow="0" w:firstColumn="1" w:lastColumn="0" w:noHBand="0" w:noVBand="1"/>
      </w:tblPr>
      <w:tblGrid>
        <w:gridCol w:w="9677"/>
      </w:tblGrid>
      <w:tr w:rsidR="00C630BC" w14:paraId="36C8F0B5" w14:textId="77777777" w:rsidTr="00C630BC">
        <w:trPr>
          <w:trHeight w:val="3189"/>
        </w:trPr>
        <w:tc>
          <w:tcPr>
            <w:tcW w:w="9677" w:type="dxa"/>
          </w:tcPr>
          <w:p w14:paraId="64B272E4" w14:textId="48645E37" w:rsidR="00C630BC" w:rsidRPr="00105B32" w:rsidRDefault="00105B32" w:rsidP="00C630BC">
            <w:pPr>
              <w:rPr>
                <w:rFonts w:ascii="Calibri" w:eastAsia="+mn-ea" w:hAnsi="Calibri" w:cs="+mn-cs"/>
                <w:b/>
                <w:bCs/>
                <w:color w:val="297A77"/>
                <w:kern w:val="24"/>
                <w:sz w:val="32"/>
                <w:szCs w:val="28"/>
              </w:rPr>
            </w:pPr>
            <w:r w:rsidRPr="00105B32">
              <w:drawing>
                <wp:anchor distT="0" distB="0" distL="114300" distR="114300" simplePos="0" relativeHeight="251667458" behindDoc="0" locked="0" layoutInCell="1" allowOverlap="1" wp14:anchorId="73A5B997" wp14:editId="4A5C1F5F">
                  <wp:simplePos x="0" y="0"/>
                  <wp:positionH relativeFrom="column">
                    <wp:posOffset>4115435</wp:posOffset>
                  </wp:positionH>
                  <wp:positionV relativeFrom="paragraph">
                    <wp:posOffset>194386</wp:posOffset>
                  </wp:positionV>
                  <wp:extent cx="1931035" cy="1931035"/>
                  <wp:effectExtent l="0" t="0" r="0" b="0"/>
                  <wp:wrapSquare wrapText="bothSides"/>
                  <wp:docPr id="790350434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350434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931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84848" w:rsidRPr="00105B32">
              <w:rPr>
                <w:rFonts w:ascii="Calibri" w:eastAsia="+mn-ea" w:hAnsi="Calibri" w:cs="+mn-cs"/>
                <w:b/>
                <w:bCs/>
                <w:color w:val="297A77"/>
                <w:kern w:val="24"/>
                <w:sz w:val="32"/>
                <w:szCs w:val="28"/>
              </w:rPr>
              <w:t xml:space="preserve">Visuel vejledning </w:t>
            </w:r>
            <w:r w:rsidR="0004301A" w:rsidRPr="00105B32">
              <w:rPr>
                <w:rFonts w:ascii="Calibri" w:eastAsia="+mn-ea" w:hAnsi="Calibri" w:cs="+mn-cs"/>
                <w:b/>
                <w:bCs/>
                <w:color w:val="297A77"/>
                <w:kern w:val="24"/>
                <w:sz w:val="32"/>
                <w:szCs w:val="28"/>
              </w:rPr>
              <w:t>ved</w:t>
            </w:r>
            <w:r w:rsidR="00E84848" w:rsidRPr="00105B32">
              <w:rPr>
                <w:rFonts w:ascii="Calibri" w:eastAsia="+mn-ea" w:hAnsi="Calibri" w:cs="+mn-cs"/>
                <w:b/>
                <w:bCs/>
                <w:color w:val="297A77"/>
                <w:kern w:val="24"/>
                <w:sz w:val="32"/>
                <w:szCs w:val="28"/>
              </w:rPr>
              <w:t xml:space="preserve"> ændringer </w:t>
            </w:r>
            <w:r w:rsidR="0004301A" w:rsidRPr="00105B32">
              <w:rPr>
                <w:rFonts w:ascii="Calibri" w:eastAsia="+mn-ea" w:hAnsi="Calibri" w:cs="+mn-cs"/>
                <w:b/>
                <w:bCs/>
                <w:color w:val="297A77"/>
                <w:kern w:val="24"/>
                <w:sz w:val="32"/>
                <w:szCs w:val="28"/>
              </w:rPr>
              <w:t xml:space="preserve">til </w:t>
            </w:r>
            <w:r w:rsidR="00C630BC" w:rsidRPr="00105B32">
              <w:rPr>
                <w:rFonts w:ascii="Calibri" w:eastAsia="+mn-ea" w:hAnsi="Calibri" w:cs="+mn-cs"/>
                <w:b/>
                <w:bCs/>
                <w:color w:val="297A77"/>
                <w:kern w:val="24"/>
                <w:sz w:val="32"/>
                <w:szCs w:val="28"/>
              </w:rPr>
              <w:t>dosispakket medicin</w:t>
            </w:r>
          </w:p>
          <w:p w14:paraId="2CEE87C5" w14:textId="7442F956" w:rsidR="00C630BC" w:rsidRPr="00105B32" w:rsidRDefault="00C630BC" w:rsidP="00C630BC"/>
          <w:p w14:paraId="55DB5C78" w14:textId="39C3DDC4" w:rsidR="00C630BC" w:rsidRPr="00105B32" w:rsidRDefault="00C630BC" w:rsidP="00C630BC">
            <w:pPr>
              <w:rPr>
                <w:rFonts w:cstheme="minorHAnsi"/>
                <w:color w:val="000000"/>
                <w:shd w:val="clear" w:color="auto" w:fill="FFFFFF" w:themeFill="background1"/>
              </w:rPr>
            </w:pPr>
            <w:r w:rsidRPr="00105B32">
              <w:t xml:space="preserve">Link: </w:t>
            </w:r>
            <w:hyperlink r:id="rId19" w:history="1">
              <w:r w:rsidR="000818F7" w:rsidRPr="00105B32">
                <w:rPr>
                  <w:rStyle w:val="Hyperlink"/>
                </w:rPr>
                <w:t xml:space="preserve">Visuel vejledning ved ændringer til dosispakket medicin - </w:t>
              </w:r>
              <w:proofErr w:type="spellStart"/>
              <w:r w:rsidR="000818F7" w:rsidRPr="00105B32">
                <w:rPr>
                  <w:rStyle w:val="Hyperlink"/>
                </w:rPr>
                <w:t>MedCom</w:t>
              </w:r>
              <w:proofErr w:type="spellEnd"/>
            </w:hyperlink>
          </w:p>
          <w:p w14:paraId="5B774182" w14:textId="660A3396" w:rsidR="00C630BC" w:rsidRPr="00105B32" w:rsidRDefault="00C630BC" w:rsidP="00C630BC"/>
          <w:p w14:paraId="0918F0DF" w14:textId="77777777" w:rsidR="00C630BC" w:rsidRPr="00105B32" w:rsidRDefault="00C630BC" w:rsidP="00C630BC">
            <w:pPr>
              <w:rPr>
                <w:b/>
              </w:rPr>
            </w:pPr>
            <w:r w:rsidRPr="00105B32">
              <w:rPr>
                <w:b/>
              </w:rPr>
              <w:t>Beskrivelse:</w:t>
            </w:r>
          </w:p>
          <w:p w14:paraId="1CDD49EB" w14:textId="252F66A7" w:rsidR="00C630BC" w:rsidRPr="00105B32" w:rsidRDefault="00C630BC" w:rsidP="00C630BC">
            <w:proofErr w:type="spellStart"/>
            <w:r w:rsidRPr="00105B32">
              <w:t>MedCom</w:t>
            </w:r>
            <w:proofErr w:type="spellEnd"/>
            <w:r w:rsidRPr="00105B32">
              <w:t xml:space="preserve"> har bl.a. i samarbejde med PLO, udarbejdet denne visuelle guide, hvor du som praktiserende læge kan se, hvordan </w:t>
            </w:r>
            <w:r w:rsidR="00436CE6" w:rsidRPr="00105B32">
              <w:t>du bedst håndterer ændringer til dosispakket medicin</w:t>
            </w:r>
          </w:p>
          <w:p w14:paraId="70698AF8" w14:textId="77777777" w:rsidR="00C630BC" w:rsidRPr="00105B32" w:rsidRDefault="00C630BC" w:rsidP="00C630BC">
            <w:pPr>
              <w:rPr>
                <w:i/>
                <w:iCs/>
              </w:rPr>
            </w:pPr>
          </w:p>
          <w:p w14:paraId="13FCCCD4" w14:textId="77777777" w:rsidR="00C630BC" w:rsidRDefault="00C630BC" w:rsidP="00C630BC">
            <w:pPr>
              <w:rPr>
                <w:i/>
                <w:iCs/>
              </w:rPr>
            </w:pPr>
            <w:r w:rsidRPr="00105B32">
              <w:rPr>
                <w:i/>
                <w:iCs/>
              </w:rPr>
              <w:t xml:space="preserve">Kilde: </w:t>
            </w:r>
            <w:proofErr w:type="spellStart"/>
            <w:r w:rsidR="00436CE6" w:rsidRPr="00105B32">
              <w:rPr>
                <w:i/>
                <w:iCs/>
              </w:rPr>
              <w:t>MedCom</w:t>
            </w:r>
            <w:proofErr w:type="spellEnd"/>
          </w:p>
          <w:p w14:paraId="189F6A97" w14:textId="77ADE733" w:rsidR="00105B32" w:rsidRPr="00105B32" w:rsidRDefault="00105B32" w:rsidP="00C630BC"/>
        </w:tc>
      </w:tr>
    </w:tbl>
    <w:p w14:paraId="1E205F93" w14:textId="77777777" w:rsidR="00C630BC" w:rsidRDefault="00C630BC"/>
    <w:sectPr w:rsidR="00C630BC">
      <w:footerReference w:type="default" r:id="rId2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37C6B" w14:textId="77777777" w:rsidR="00524698" w:rsidRDefault="00524698" w:rsidP="0021410E">
      <w:pPr>
        <w:spacing w:after="0" w:line="240" w:lineRule="auto"/>
      </w:pPr>
      <w:r>
        <w:separator/>
      </w:r>
    </w:p>
  </w:endnote>
  <w:endnote w:type="continuationSeparator" w:id="0">
    <w:p w14:paraId="3010F56C" w14:textId="77777777" w:rsidR="00524698" w:rsidRDefault="00524698" w:rsidP="0021410E">
      <w:pPr>
        <w:spacing w:after="0" w:line="240" w:lineRule="auto"/>
      </w:pPr>
      <w:r>
        <w:continuationSeparator/>
      </w:r>
    </w:p>
  </w:endnote>
  <w:endnote w:type="continuationNotice" w:id="1">
    <w:p w14:paraId="4D439931" w14:textId="77777777" w:rsidR="00524698" w:rsidRDefault="005246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C1C4F" w14:textId="02C5E775" w:rsidR="00DF224C" w:rsidRDefault="00DF224C" w:rsidP="00DF224C">
    <w:pPr>
      <w:pStyle w:val="Sidefod"/>
      <w:jc w:val="right"/>
    </w:pPr>
    <w:r>
      <w:rPr>
        <w:noProof/>
      </w:rPr>
      <w:drawing>
        <wp:inline distT="0" distB="0" distL="0" distR="0" wp14:anchorId="7D4D25A1" wp14:editId="73EC70F5">
          <wp:extent cx="1470655" cy="827549"/>
          <wp:effectExtent l="0" t="0" r="0" b="0"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2471" cy="839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D1565" w14:textId="77777777" w:rsidR="00524698" w:rsidRDefault="00524698" w:rsidP="0021410E">
      <w:pPr>
        <w:spacing w:after="0" w:line="240" w:lineRule="auto"/>
      </w:pPr>
      <w:bookmarkStart w:id="0" w:name="_Hlk115949910"/>
      <w:bookmarkEnd w:id="0"/>
      <w:r>
        <w:separator/>
      </w:r>
    </w:p>
  </w:footnote>
  <w:footnote w:type="continuationSeparator" w:id="0">
    <w:p w14:paraId="31A6C933" w14:textId="77777777" w:rsidR="00524698" w:rsidRDefault="00524698" w:rsidP="0021410E">
      <w:pPr>
        <w:spacing w:after="0" w:line="240" w:lineRule="auto"/>
      </w:pPr>
      <w:r>
        <w:continuationSeparator/>
      </w:r>
    </w:p>
  </w:footnote>
  <w:footnote w:type="continuationNotice" w:id="1">
    <w:p w14:paraId="10B6690A" w14:textId="77777777" w:rsidR="00524698" w:rsidRDefault="0052469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77F0A"/>
    <w:multiLevelType w:val="hybridMultilevel"/>
    <w:tmpl w:val="C994BFC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835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132"/>
    <w:rsid w:val="0002157C"/>
    <w:rsid w:val="00030DE6"/>
    <w:rsid w:val="00042DB2"/>
    <w:rsid w:val="0004301A"/>
    <w:rsid w:val="00056994"/>
    <w:rsid w:val="00057FC0"/>
    <w:rsid w:val="00072670"/>
    <w:rsid w:val="000818F7"/>
    <w:rsid w:val="00085906"/>
    <w:rsid w:val="00091B14"/>
    <w:rsid w:val="000976A8"/>
    <w:rsid w:val="000A130D"/>
    <w:rsid w:val="000A304F"/>
    <w:rsid w:val="000A3D83"/>
    <w:rsid w:val="000B2C63"/>
    <w:rsid w:val="000C3A71"/>
    <w:rsid w:val="000D3669"/>
    <w:rsid w:val="000F4A85"/>
    <w:rsid w:val="00101D56"/>
    <w:rsid w:val="00102691"/>
    <w:rsid w:val="00105B32"/>
    <w:rsid w:val="00124FD0"/>
    <w:rsid w:val="00126361"/>
    <w:rsid w:val="00135B61"/>
    <w:rsid w:val="0013652D"/>
    <w:rsid w:val="00140303"/>
    <w:rsid w:val="0015334C"/>
    <w:rsid w:val="001633EF"/>
    <w:rsid w:val="00165D01"/>
    <w:rsid w:val="0017044A"/>
    <w:rsid w:val="00175B94"/>
    <w:rsid w:val="00176C54"/>
    <w:rsid w:val="0018202C"/>
    <w:rsid w:val="00191F5C"/>
    <w:rsid w:val="001A164F"/>
    <w:rsid w:val="001A7222"/>
    <w:rsid w:val="001C52F4"/>
    <w:rsid w:val="001C7821"/>
    <w:rsid w:val="001E7972"/>
    <w:rsid w:val="00200C38"/>
    <w:rsid w:val="0021410E"/>
    <w:rsid w:val="002237F1"/>
    <w:rsid w:val="00235A2A"/>
    <w:rsid w:val="00243323"/>
    <w:rsid w:val="002601D5"/>
    <w:rsid w:val="002703CA"/>
    <w:rsid w:val="00284132"/>
    <w:rsid w:val="00292A65"/>
    <w:rsid w:val="00293C04"/>
    <w:rsid w:val="002973CD"/>
    <w:rsid w:val="002B10C8"/>
    <w:rsid w:val="002B4C9B"/>
    <w:rsid w:val="002B6B59"/>
    <w:rsid w:val="002C11E7"/>
    <w:rsid w:val="002C1CE3"/>
    <w:rsid w:val="002C7DA6"/>
    <w:rsid w:val="002E524F"/>
    <w:rsid w:val="002E76FA"/>
    <w:rsid w:val="0030085F"/>
    <w:rsid w:val="003259F0"/>
    <w:rsid w:val="00330A6B"/>
    <w:rsid w:val="00335027"/>
    <w:rsid w:val="0034119B"/>
    <w:rsid w:val="00341378"/>
    <w:rsid w:val="0036214D"/>
    <w:rsid w:val="0036237B"/>
    <w:rsid w:val="0037470D"/>
    <w:rsid w:val="00383F28"/>
    <w:rsid w:val="003A1AFD"/>
    <w:rsid w:val="003B616E"/>
    <w:rsid w:val="003D4896"/>
    <w:rsid w:val="003E0BA4"/>
    <w:rsid w:val="003E1D9F"/>
    <w:rsid w:val="003E1F04"/>
    <w:rsid w:val="00436CE6"/>
    <w:rsid w:val="00440624"/>
    <w:rsid w:val="00443FEA"/>
    <w:rsid w:val="004563AB"/>
    <w:rsid w:val="00484393"/>
    <w:rsid w:val="00486440"/>
    <w:rsid w:val="00496758"/>
    <w:rsid w:val="004A0CAE"/>
    <w:rsid w:val="004A68BC"/>
    <w:rsid w:val="004E47A4"/>
    <w:rsid w:val="004E4E98"/>
    <w:rsid w:val="004F3AFF"/>
    <w:rsid w:val="00516298"/>
    <w:rsid w:val="0052356C"/>
    <w:rsid w:val="00524698"/>
    <w:rsid w:val="005511A3"/>
    <w:rsid w:val="00561EDF"/>
    <w:rsid w:val="00563318"/>
    <w:rsid w:val="00564DE3"/>
    <w:rsid w:val="005710A9"/>
    <w:rsid w:val="00574F25"/>
    <w:rsid w:val="00586678"/>
    <w:rsid w:val="005B225A"/>
    <w:rsid w:val="005C36AC"/>
    <w:rsid w:val="005C6F48"/>
    <w:rsid w:val="005D6DEC"/>
    <w:rsid w:val="005E40BC"/>
    <w:rsid w:val="005E7CA7"/>
    <w:rsid w:val="005F3344"/>
    <w:rsid w:val="00615062"/>
    <w:rsid w:val="0061781E"/>
    <w:rsid w:val="006227B0"/>
    <w:rsid w:val="006322A9"/>
    <w:rsid w:val="00640951"/>
    <w:rsid w:val="00684FF3"/>
    <w:rsid w:val="006A2A98"/>
    <w:rsid w:val="006A66CA"/>
    <w:rsid w:val="006C2440"/>
    <w:rsid w:val="006C7AAB"/>
    <w:rsid w:val="006D2C0E"/>
    <w:rsid w:val="006D4DB7"/>
    <w:rsid w:val="006E0898"/>
    <w:rsid w:val="0071149B"/>
    <w:rsid w:val="00712E60"/>
    <w:rsid w:val="00735D89"/>
    <w:rsid w:val="007371C6"/>
    <w:rsid w:val="00740097"/>
    <w:rsid w:val="00747640"/>
    <w:rsid w:val="007557A1"/>
    <w:rsid w:val="00777A39"/>
    <w:rsid w:val="0078475A"/>
    <w:rsid w:val="007901CD"/>
    <w:rsid w:val="007E28E7"/>
    <w:rsid w:val="007F7B42"/>
    <w:rsid w:val="00820C21"/>
    <w:rsid w:val="00831443"/>
    <w:rsid w:val="00842D8E"/>
    <w:rsid w:val="00843C08"/>
    <w:rsid w:val="00846356"/>
    <w:rsid w:val="00853E38"/>
    <w:rsid w:val="00871410"/>
    <w:rsid w:val="008867D0"/>
    <w:rsid w:val="00886DF7"/>
    <w:rsid w:val="00895425"/>
    <w:rsid w:val="008A2697"/>
    <w:rsid w:val="008C7488"/>
    <w:rsid w:val="008F1B36"/>
    <w:rsid w:val="008F6992"/>
    <w:rsid w:val="008F6CB5"/>
    <w:rsid w:val="009224E3"/>
    <w:rsid w:val="009325D7"/>
    <w:rsid w:val="0093457B"/>
    <w:rsid w:val="00942D1B"/>
    <w:rsid w:val="00943167"/>
    <w:rsid w:val="00956F06"/>
    <w:rsid w:val="0096188E"/>
    <w:rsid w:val="00961D3A"/>
    <w:rsid w:val="00965066"/>
    <w:rsid w:val="009654F6"/>
    <w:rsid w:val="0097104E"/>
    <w:rsid w:val="0097663A"/>
    <w:rsid w:val="00977E49"/>
    <w:rsid w:val="00984824"/>
    <w:rsid w:val="009B28B8"/>
    <w:rsid w:val="009C69C2"/>
    <w:rsid w:val="009D20D4"/>
    <w:rsid w:val="009D662B"/>
    <w:rsid w:val="009E6BBB"/>
    <w:rsid w:val="00A1364E"/>
    <w:rsid w:val="00A16215"/>
    <w:rsid w:val="00A23018"/>
    <w:rsid w:val="00A36698"/>
    <w:rsid w:val="00A40539"/>
    <w:rsid w:val="00A7191C"/>
    <w:rsid w:val="00A73FD5"/>
    <w:rsid w:val="00A83183"/>
    <w:rsid w:val="00A84D0B"/>
    <w:rsid w:val="00AA206E"/>
    <w:rsid w:val="00AA422A"/>
    <w:rsid w:val="00AA5502"/>
    <w:rsid w:val="00AD6766"/>
    <w:rsid w:val="00AD68B8"/>
    <w:rsid w:val="00AE1BE1"/>
    <w:rsid w:val="00AE4687"/>
    <w:rsid w:val="00AE65B6"/>
    <w:rsid w:val="00B018EA"/>
    <w:rsid w:val="00B07EB0"/>
    <w:rsid w:val="00B25645"/>
    <w:rsid w:val="00B27B40"/>
    <w:rsid w:val="00B312FF"/>
    <w:rsid w:val="00B32683"/>
    <w:rsid w:val="00B3579E"/>
    <w:rsid w:val="00B5118E"/>
    <w:rsid w:val="00B66E2F"/>
    <w:rsid w:val="00B71877"/>
    <w:rsid w:val="00B8381C"/>
    <w:rsid w:val="00B86C59"/>
    <w:rsid w:val="00BB41B3"/>
    <w:rsid w:val="00BB624E"/>
    <w:rsid w:val="00BC1005"/>
    <w:rsid w:val="00BC548E"/>
    <w:rsid w:val="00BC61A4"/>
    <w:rsid w:val="00BD3E79"/>
    <w:rsid w:val="00BE3653"/>
    <w:rsid w:val="00BE64F3"/>
    <w:rsid w:val="00BF2215"/>
    <w:rsid w:val="00BF7652"/>
    <w:rsid w:val="00C00484"/>
    <w:rsid w:val="00C062BC"/>
    <w:rsid w:val="00C108C9"/>
    <w:rsid w:val="00C14870"/>
    <w:rsid w:val="00C34E61"/>
    <w:rsid w:val="00C35B39"/>
    <w:rsid w:val="00C47AFC"/>
    <w:rsid w:val="00C55300"/>
    <w:rsid w:val="00C630BC"/>
    <w:rsid w:val="00C74020"/>
    <w:rsid w:val="00CC43B0"/>
    <w:rsid w:val="00CC456C"/>
    <w:rsid w:val="00CC66F0"/>
    <w:rsid w:val="00CD7471"/>
    <w:rsid w:val="00CE7CAC"/>
    <w:rsid w:val="00CF0C54"/>
    <w:rsid w:val="00CF1C0D"/>
    <w:rsid w:val="00D14569"/>
    <w:rsid w:val="00D2231A"/>
    <w:rsid w:val="00D256F7"/>
    <w:rsid w:val="00D71D11"/>
    <w:rsid w:val="00D82A37"/>
    <w:rsid w:val="00D86E89"/>
    <w:rsid w:val="00DB02C2"/>
    <w:rsid w:val="00DB7F27"/>
    <w:rsid w:val="00DD4746"/>
    <w:rsid w:val="00DE288F"/>
    <w:rsid w:val="00DE55B3"/>
    <w:rsid w:val="00DF13AF"/>
    <w:rsid w:val="00DF224C"/>
    <w:rsid w:val="00DF5179"/>
    <w:rsid w:val="00E126A3"/>
    <w:rsid w:val="00E26F84"/>
    <w:rsid w:val="00E323C5"/>
    <w:rsid w:val="00E36615"/>
    <w:rsid w:val="00E70BBA"/>
    <w:rsid w:val="00E84848"/>
    <w:rsid w:val="00E8490F"/>
    <w:rsid w:val="00E93F3C"/>
    <w:rsid w:val="00E9664F"/>
    <w:rsid w:val="00EB10AD"/>
    <w:rsid w:val="00EC2055"/>
    <w:rsid w:val="00EC6361"/>
    <w:rsid w:val="00ED179B"/>
    <w:rsid w:val="00EE4EFA"/>
    <w:rsid w:val="00EE7F94"/>
    <w:rsid w:val="00F07E0E"/>
    <w:rsid w:val="00F13D18"/>
    <w:rsid w:val="00F2152F"/>
    <w:rsid w:val="00F32D50"/>
    <w:rsid w:val="00F563EB"/>
    <w:rsid w:val="00F71AF1"/>
    <w:rsid w:val="00F8447E"/>
    <w:rsid w:val="00F94F8B"/>
    <w:rsid w:val="00FA6214"/>
    <w:rsid w:val="00FE68CB"/>
    <w:rsid w:val="00FF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D2A66"/>
  <w15:chartTrackingRefBased/>
  <w15:docId w15:val="{AB43FC60-CABF-4359-9F0E-315FF7CEF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0BC"/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C34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2141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1410E"/>
  </w:style>
  <w:style w:type="paragraph" w:styleId="Sidefod">
    <w:name w:val="footer"/>
    <w:basedOn w:val="Normal"/>
    <w:link w:val="SidefodTegn"/>
    <w:uiPriority w:val="99"/>
    <w:unhideWhenUsed/>
    <w:rsid w:val="002141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1410E"/>
  </w:style>
  <w:style w:type="character" w:styleId="Hyperlink">
    <w:name w:val="Hyperlink"/>
    <w:basedOn w:val="Standardskrifttypeiafsnit"/>
    <w:uiPriority w:val="99"/>
    <w:unhideWhenUsed/>
    <w:rsid w:val="000C3A71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0C3A71"/>
    <w:rPr>
      <w:color w:val="605E5C"/>
      <w:shd w:val="clear" w:color="auto" w:fill="E1DFDD"/>
    </w:rPr>
  </w:style>
  <w:style w:type="paragraph" w:styleId="Listeafsnit">
    <w:name w:val="List Paragraph"/>
    <w:basedOn w:val="Normal"/>
    <w:uiPriority w:val="34"/>
    <w:qFormat/>
    <w:rsid w:val="00D2231A"/>
    <w:pPr>
      <w:ind w:left="720"/>
      <w:contextualSpacing/>
    </w:pPr>
  </w:style>
  <w:style w:type="character" w:styleId="BesgtLink">
    <w:name w:val="FollowedHyperlink"/>
    <w:basedOn w:val="Standardskrifttypeiafsnit"/>
    <w:uiPriority w:val="99"/>
    <w:semiHidden/>
    <w:unhideWhenUsed/>
    <w:rsid w:val="009B28B8"/>
    <w:rPr>
      <w:color w:val="954F72" w:themeColor="followedHyperlink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B66E2F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B66E2F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B66E2F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B66E2F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66E2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Vejledninger%20til%20dosisdispensering%20fra%20l&#230;gesystemer%20-%20MedCom" TargetMode="External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https://medcom.dk/wp-content/uploads/2025/04/Quickguide-om-dosispakket-medicin.pdf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hyperlink" Target="Prisberegner%20til%20dosispakket%20medicin%20-%20Apoteket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medcom.dk/wp-content/uploads/2024/04/Vejledning-ved-aendring-af-medicin-i-doseringsperioden_nyt-layout-002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0808341755914FB2524EC801CAABAD" ma:contentTypeVersion="18" ma:contentTypeDescription="Create a new document." ma:contentTypeScope="" ma:versionID="18b33faf15afd82c3d5bff797e846794">
  <xsd:schema xmlns:xsd="http://www.w3.org/2001/XMLSchema" xmlns:xs="http://www.w3.org/2001/XMLSchema" xmlns:p="http://schemas.microsoft.com/office/2006/metadata/properties" xmlns:ns2="dc93761f-51ef-4530-9f5e-6cc801282091" xmlns:ns3="658e924a-6452-4f30-ad3a-cb624d28adc8" targetNamespace="http://schemas.microsoft.com/office/2006/metadata/properties" ma:root="true" ma:fieldsID="da11d1195246b0a30d90213d6fbe7efd" ns2:_="" ns3:_="">
    <xsd:import namespace="dc93761f-51ef-4530-9f5e-6cc801282091"/>
    <xsd:import namespace="658e924a-6452-4f30-ad3a-cb624d28ad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3761f-51ef-4530-9f5e-6cc8012820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3b18725-0062-458b-ba13-ac6484c606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8e924a-6452-4f30-ad3a-cb624d28adc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901a246-b52e-4929-a2f4-f35e0cfc399c}" ma:internalName="TaxCatchAll" ma:showField="CatchAllData" ma:web="658e924a-6452-4f30-ad3a-cb624d28ad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93761f-51ef-4530-9f5e-6cc801282091">
      <Terms xmlns="http://schemas.microsoft.com/office/infopath/2007/PartnerControls"/>
    </lcf76f155ced4ddcb4097134ff3c332f>
    <TaxCatchAll xmlns="658e924a-6452-4f30-ad3a-cb624d28adc8" xsi:nil="true"/>
    <SharedWithUsers xmlns="658e924a-6452-4f30-ad3a-cb624d28adc8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4BF174-9EDE-461F-9B60-67F4A3D41B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3761f-51ef-4530-9f5e-6cc801282091"/>
    <ds:schemaRef ds:uri="658e924a-6452-4f30-ad3a-cb624d28ad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FF3221-2191-4E5F-8499-7F695B624028}">
  <ds:schemaRefs>
    <ds:schemaRef ds:uri="http://schemas.microsoft.com/office/2006/metadata/properties"/>
    <ds:schemaRef ds:uri="http://schemas.microsoft.com/office/infopath/2007/PartnerControls"/>
    <ds:schemaRef ds:uri="dc93761f-51ef-4530-9f5e-6cc801282091"/>
    <ds:schemaRef ds:uri="658e924a-6452-4f30-ad3a-cb624d28adc8"/>
  </ds:schemaRefs>
</ds:datastoreItem>
</file>

<file path=customXml/itemProps3.xml><?xml version="1.0" encoding="utf-8"?>
<ds:datastoreItem xmlns:ds="http://schemas.openxmlformats.org/officeDocument/2006/customXml" ds:itemID="{036E3F8F-6D2D-4DBF-8365-E807385C4A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1964</CharactersWithSpaces>
  <SharedDoc>false</SharedDoc>
  <HLinks>
    <vt:vector size="18" baseType="variant">
      <vt:variant>
        <vt:i4>6815860</vt:i4>
      </vt:variant>
      <vt:variant>
        <vt:i4>6</vt:i4>
      </vt:variant>
      <vt:variant>
        <vt:i4>0</vt:i4>
      </vt:variant>
      <vt:variant>
        <vt:i4>5</vt:i4>
      </vt:variant>
      <vt:variant>
        <vt:lpwstr>https://bit.ly/3TKOiZv</vt:lpwstr>
      </vt:variant>
      <vt:variant>
        <vt:lpwstr/>
      </vt:variant>
      <vt:variant>
        <vt:i4>6815850</vt:i4>
      </vt:variant>
      <vt:variant>
        <vt:i4>3</vt:i4>
      </vt:variant>
      <vt:variant>
        <vt:i4>0</vt:i4>
      </vt:variant>
      <vt:variant>
        <vt:i4>5</vt:i4>
      </vt:variant>
      <vt:variant>
        <vt:lpwstr>https://bit.ly/3EYCgYj</vt:lpwstr>
      </vt:variant>
      <vt:variant>
        <vt:lpwstr/>
      </vt:variant>
      <vt:variant>
        <vt:i4>7209066</vt:i4>
      </vt:variant>
      <vt:variant>
        <vt:i4>0</vt:i4>
      </vt:variant>
      <vt:variant>
        <vt:i4>0</vt:i4>
      </vt:variant>
      <vt:variant>
        <vt:i4>5</vt:i4>
      </vt:variant>
      <vt:variant>
        <vt:lpwstr>https://bit.ly/3MOChQu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Zimmermann</dc:creator>
  <cp:keywords/>
  <dc:description/>
  <cp:lastModifiedBy>Clara Porsdal</cp:lastModifiedBy>
  <cp:revision>39</cp:revision>
  <dcterms:created xsi:type="dcterms:W3CDTF">2024-01-12T08:49:00Z</dcterms:created>
  <dcterms:modified xsi:type="dcterms:W3CDTF">2026-06-30T12:33:00Z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0x010100D70808341755914FB2524EC801CAABAD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