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DC2D5D" w14:textId="1365CDA4" w:rsidR="0062216B" w:rsidRDefault="001F261C" w:rsidP="005111A1">
      <w:r>
        <w:t>7/6/2026</w:t>
      </w:r>
    </w:p>
    <w:p w14:paraId="4DF3D01D" w14:textId="17F613DC" w:rsidR="007F0720" w:rsidRPr="0050259D" w:rsidRDefault="00FF544A" w:rsidP="0050259D">
      <w:pPr>
        <w:pStyle w:val="Heading1"/>
        <w:rPr>
          <w:color w:val="auto"/>
        </w:rPr>
      </w:pPr>
      <w:r>
        <w:rPr>
          <w:color w:val="auto"/>
        </w:rPr>
        <w:t xml:space="preserve">Director of </w:t>
      </w:r>
      <w:r w:rsidR="0050259D">
        <w:rPr>
          <w:color w:val="auto"/>
        </w:rPr>
        <w:t>Finance &amp; Investment</w:t>
      </w:r>
      <w:r w:rsidR="004754E1">
        <w:rPr>
          <w:color w:val="auto"/>
        </w:rPr>
        <w:t>s</w:t>
      </w:r>
    </w:p>
    <w:p w14:paraId="4F3C56AE" w14:textId="3B56AE12" w:rsidR="00DC09A4" w:rsidRDefault="00736AAA" w:rsidP="00736AAA">
      <w:pPr>
        <w:shd w:val="clear" w:color="auto" w:fill="FFFFFF"/>
        <w:spacing w:before="100" w:beforeAutospacing="1" w:after="100" w:afterAutospacing="1" w:line="240" w:lineRule="auto"/>
      </w:pPr>
      <w:r w:rsidRPr="00736AAA">
        <w:t xml:space="preserve">The </w:t>
      </w:r>
      <w:r w:rsidRPr="00736AAA">
        <w:rPr>
          <w:b/>
          <w:bCs/>
        </w:rPr>
        <w:t>Director of Finance &amp; Investment</w:t>
      </w:r>
      <w:r w:rsidR="000D7CDE">
        <w:rPr>
          <w:b/>
          <w:bCs/>
        </w:rPr>
        <w:t xml:space="preserve">s </w:t>
      </w:r>
      <w:r w:rsidRPr="00736AAA">
        <w:t>for WB Realty Co. is responsible for leading the Company's financial operations, investment management</w:t>
      </w:r>
      <w:r w:rsidR="009B334A">
        <w:t xml:space="preserve"> </w:t>
      </w:r>
      <w:r w:rsidRPr="00736AAA">
        <w:t xml:space="preserve">platform, accounting functions, and corporate financial reporting across all operating and investment entities. This role serves as the financial leader of the organization, partnering closely with the Director of </w:t>
      </w:r>
      <w:r w:rsidR="00E95ECC">
        <w:t>Operations</w:t>
      </w:r>
      <w:r w:rsidRPr="00736AAA">
        <w:t xml:space="preserve"> and company ownership to provide strategic financial insight, oversee investment reporting, and ensure accurate financial management of the Company's growing real estate portfolio.</w:t>
      </w:r>
    </w:p>
    <w:p w14:paraId="2B9A5F42" w14:textId="13C7CD17" w:rsidR="00DC09A4" w:rsidRPr="00DC09A4" w:rsidRDefault="00DC09A4" w:rsidP="00736AAA">
      <w:pPr>
        <w:shd w:val="clear" w:color="auto" w:fill="FFFFFF"/>
        <w:spacing w:before="100" w:beforeAutospacing="1" w:after="100" w:afterAutospacing="1" w:line="240" w:lineRule="auto"/>
      </w:pPr>
      <w:r w:rsidRPr="00DC09A4">
        <w:t xml:space="preserve">Success in this role means that ownership has complete confidence in the company's financial information, investment reporting is timely and </w:t>
      </w:r>
      <w:r>
        <w:t>accurate,</w:t>
      </w:r>
      <w:r w:rsidRPr="00DC09A4">
        <w:t xml:space="preserve"> capital structures are well-managed, and financial systems scale seamlessly as WB Realty </w:t>
      </w:r>
      <w:r>
        <w:t xml:space="preserve">Co. </w:t>
      </w:r>
      <w:r w:rsidRPr="00DC09A4">
        <w:t>continues to grow.</w:t>
      </w:r>
    </w:p>
    <w:p w14:paraId="0D7905C7" w14:textId="77777777" w:rsidR="00D70801" w:rsidRPr="00D70801" w:rsidRDefault="00D70801" w:rsidP="00D70801">
      <w:pPr>
        <w:shd w:val="clear" w:color="auto" w:fill="FFFFFF"/>
        <w:spacing w:before="100" w:beforeAutospacing="1" w:after="0" w:line="240" w:lineRule="auto"/>
        <w:rPr>
          <w:b/>
          <w:bCs/>
        </w:rPr>
      </w:pPr>
      <w:r w:rsidRPr="00D70801">
        <w:rPr>
          <w:b/>
          <w:bCs/>
        </w:rPr>
        <w:t>Qualifications</w:t>
      </w:r>
    </w:p>
    <w:p w14:paraId="76DF5591" w14:textId="77777777" w:rsidR="00D70801" w:rsidRPr="00D70801" w:rsidRDefault="00D70801" w:rsidP="00D70801">
      <w:pPr>
        <w:numPr>
          <w:ilvl w:val="0"/>
          <w:numId w:val="10"/>
        </w:numPr>
        <w:shd w:val="clear" w:color="auto" w:fill="FFFFFF"/>
        <w:spacing w:after="0" w:line="240" w:lineRule="auto"/>
      </w:pPr>
      <w:r w:rsidRPr="00D70801">
        <w:t>Candidates should possess strong finance and accounting skills to guide budgeting, forecasting, and long-term investment strategy.</w:t>
      </w:r>
    </w:p>
    <w:p w14:paraId="70E2974E" w14:textId="77777777" w:rsidR="00D70801" w:rsidRPr="00D70801" w:rsidRDefault="00D70801" w:rsidP="00D70801">
      <w:pPr>
        <w:numPr>
          <w:ilvl w:val="0"/>
          <w:numId w:val="10"/>
        </w:numPr>
        <w:shd w:val="clear" w:color="auto" w:fill="FFFFFF"/>
        <w:spacing w:before="100" w:beforeAutospacing="1" w:after="0" w:line="240" w:lineRule="auto"/>
      </w:pPr>
      <w:r w:rsidRPr="00D70801">
        <w:t>Candidates should possess expertise in Financial Statements and Financial Reporting to ensure accurate, compliant, and timely financial documentation.</w:t>
      </w:r>
    </w:p>
    <w:p w14:paraId="3FD38073" w14:textId="77777777" w:rsidR="00D70801" w:rsidRPr="00D70801" w:rsidRDefault="00D70801" w:rsidP="00D70801">
      <w:pPr>
        <w:numPr>
          <w:ilvl w:val="0"/>
          <w:numId w:val="10"/>
        </w:numPr>
        <w:shd w:val="clear" w:color="auto" w:fill="FFFFFF"/>
        <w:spacing w:before="100" w:beforeAutospacing="1" w:after="0" w:line="240" w:lineRule="auto"/>
      </w:pPr>
      <w:r w:rsidRPr="00D70801">
        <w:t>Candidates should possess advanced Analytical Skills to interpret financial data, assess risk, and support evidence-based decision-making.</w:t>
      </w:r>
    </w:p>
    <w:p w14:paraId="2FF39205" w14:textId="77777777" w:rsidR="00D70801" w:rsidRPr="00D70801" w:rsidRDefault="00D70801" w:rsidP="00D70801">
      <w:pPr>
        <w:numPr>
          <w:ilvl w:val="0"/>
          <w:numId w:val="10"/>
        </w:numPr>
        <w:shd w:val="clear" w:color="auto" w:fill="FFFFFF"/>
        <w:spacing w:before="100" w:beforeAutospacing="1" w:after="0" w:line="240" w:lineRule="auto"/>
      </w:pPr>
      <w:r w:rsidRPr="00D70801">
        <w:t>Relevant experience in real estate, property management, or investments is highly beneficial.</w:t>
      </w:r>
    </w:p>
    <w:p w14:paraId="2E35A648" w14:textId="77777777" w:rsidR="00D70801" w:rsidRPr="00D70801" w:rsidRDefault="00D70801" w:rsidP="00D70801">
      <w:pPr>
        <w:numPr>
          <w:ilvl w:val="0"/>
          <w:numId w:val="10"/>
        </w:numPr>
        <w:shd w:val="clear" w:color="auto" w:fill="FFFFFF"/>
        <w:spacing w:before="100" w:beforeAutospacing="1" w:after="0" w:line="240" w:lineRule="auto"/>
      </w:pPr>
      <w:proofErr w:type="gramStart"/>
      <w:r w:rsidRPr="00D70801">
        <w:t>Bachelor’s degree in Finance</w:t>
      </w:r>
      <w:proofErr w:type="gramEnd"/>
      <w:r w:rsidRPr="00D70801">
        <w:t>, Accounting, Economics, or a related field; an advanced degree or professional certification (e.g., CPA, CFA) is a plus.</w:t>
      </w:r>
    </w:p>
    <w:p w14:paraId="5B38D12D" w14:textId="77777777" w:rsidR="00D70801" w:rsidRPr="00D70801" w:rsidRDefault="00D70801" w:rsidP="00D70801">
      <w:pPr>
        <w:numPr>
          <w:ilvl w:val="0"/>
          <w:numId w:val="10"/>
        </w:numPr>
        <w:shd w:val="clear" w:color="auto" w:fill="FFFFFF"/>
        <w:spacing w:before="100" w:beforeAutospacing="1" w:after="0" w:line="240" w:lineRule="auto"/>
      </w:pPr>
      <w:r w:rsidRPr="00D70801">
        <w:t>Demonstrated proficiency with financial modeling, Excel, and financial/ERP software systems.</w:t>
      </w:r>
    </w:p>
    <w:p w14:paraId="5A088D29" w14:textId="5C3B9F2A" w:rsidR="00D70801" w:rsidRPr="00D70801" w:rsidRDefault="00D70801" w:rsidP="0050259D">
      <w:pPr>
        <w:numPr>
          <w:ilvl w:val="0"/>
          <w:numId w:val="10"/>
        </w:numPr>
        <w:shd w:val="clear" w:color="auto" w:fill="FFFFFF"/>
        <w:spacing w:before="100" w:beforeAutospacing="1" w:after="0" w:line="240" w:lineRule="auto"/>
      </w:pPr>
      <w:r w:rsidRPr="00D70801">
        <w:t>Strong communication, leadership, and stakeholder management skills, with the ability to work collaboratively on-site with cross-functional teams.</w:t>
      </w:r>
    </w:p>
    <w:p w14:paraId="06AF92FA" w14:textId="19E3FA5D" w:rsidR="00736AAA" w:rsidRPr="00736AAA" w:rsidRDefault="00736AAA" w:rsidP="0050259D">
      <w:pPr>
        <w:shd w:val="clear" w:color="auto" w:fill="FFFFFF"/>
        <w:spacing w:before="100" w:beforeAutospacing="1" w:after="0" w:line="240" w:lineRule="auto"/>
        <w:rPr>
          <w:b/>
          <w:bCs/>
        </w:rPr>
      </w:pPr>
      <w:r w:rsidRPr="00736AAA">
        <w:rPr>
          <w:b/>
          <w:bCs/>
        </w:rPr>
        <w:t>Leadership</w:t>
      </w:r>
    </w:p>
    <w:p w14:paraId="18A6241D" w14:textId="30FD3424" w:rsidR="00736AAA" w:rsidRPr="00736AAA" w:rsidRDefault="00736AAA">
      <w:pPr>
        <w:numPr>
          <w:ilvl w:val="0"/>
          <w:numId w:val="2"/>
        </w:numPr>
        <w:shd w:val="clear" w:color="auto" w:fill="FFFFFF"/>
        <w:spacing w:after="100" w:afterAutospacing="1" w:line="240" w:lineRule="auto"/>
      </w:pPr>
      <w:r w:rsidRPr="00736AAA">
        <w:t xml:space="preserve">Lead, mentor and evaluate </w:t>
      </w:r>
      <w:r w:rsidR="001B0DAB">
        <w:t>team members performing accounting duties</w:t>
      </w:r>
      <w:r w:rsidRPr="00736AAA">
        <w:t>, establishing clear responsibilities</w:t>
      </w:r>
      <w:r w:rsidR="001B0DAB">
        <w:t xml:space="preserve"> and driving accountability through documented procedures. </w:t>
      </w:r>
    </w:p>
    <w:p w14:paraId="38C43537" w14:textId="3983E4AC" w:rsidR="00736AAA" w:rsidRPr="00736AAA" w:rsidRDefault="001B0DAB">
      <w:pPr>
        <w:numPr>
          <w:ilvl w:val="0"/>
          <w:numId w:val="2"/>
        </w:numPr>
        <w:shd w:val="clear" w:color="auto" w:fill="FFFFFF"/>
        <w:spacing w:before="100" w:beforeAutospacing="1" w:after="100" w:afterAutospacing="1" w:line="240" w:lineRule="auto"/>
      </w:pPr>
      <w:r>
        <w:t xml:space="preserve">Review, revise, and </w:t>
      </w:r>
      <w:r w:rsidR="00736AAA" w:rsidRPr="00736AAA">
        <w:t>implement</w:t>
      </w:r>
      <w:r>
        <w:t xml:space="preserve"> new</w:t>
      </w:r>
      <w:r w:rsidR="00736AAA" w:rsidRPr="00736AAA">
        <w:t xml:space="preserve"> Core Processes for accounting, treasury</w:t>
      </w:r>
      <w:r>
        <w:t xml:space="preserve"> management</w:t>
      </w:r>
      <w:r w:rsidR="00736AAA" w:rsidRPr="00736AAA">
        <w:t xml:space="preserve">, investor reporting, and financial management functions. </w:t>
      </w:r>
    </w:p>
    <w:p w14:paraId="5A3A6029" w14:textId="55F405F7" w:rsidR="00736AAA" w:rsidRPr="00736AAA" w:rsidRDefault="00736AAA">
      <w:pPr>
        <w:numPr>
          <w:ilvl w:val="0"/>
          <w:numId w:val="2"/>
        </w:numPr>
        <w:shd w:val="clear" w:color="auto" w:fill="FFFFFF"/>
        <w:spacing w:before="100" w:beforeAutospacing="1" w:after="100" w:afterAutospacing="1" w:line="240" w:lineRule="auto"/>
      </w:pPr>
      <w:r w:rsidRPr="00736AAA">
        <w:t xml:space="preserve">Establish Key Result Areas (KRAs) </w:t>
      </w:r>
      <w:r w:rsidR="001B0DAB">
        <w:t>and scorecard measurables</w:t>
      </w:r>
      <w:r w:rsidRPr="00736AAA">
        <w:t xml:space="preserve"> for the finance</w:t>
      </w:r>
      <w:r w:rsidR="001B0DAB">
        <w:t xml:space="preserve"> activities </w:t>
      </w:r>
      <w:r w:rsidRPr="00736AAA">
        <w:t xml:space="preserve">and provide recurring reporting to company leadership. </w:t>
      </w:r>
    </w:p>
    <w:p w14:paraId="0C87F54A" w14:textId="77777777" w:rsidR="00736AAA" w:rsidRPr="00736AAA" w:rsidRDefault="00736AAA">
      <w:pPr>
        <w:numPr>
          <w:ilvl w:val="0"/>
          <w:numId w:val="2"/>
        </w:numPr>
        <w:shd w:val="clear" w:color="auto" w:fill="FFFFFF"/>
        <w:spacing w:before="100" w:beforeAutospacing="1" w:after="100" w:afterAutospacing="1" w:line="240" w:lineRule="auto"/>
      </w:pPr>
      <w:r w:rsidRPr="00736AAA">
        <w:t xml:space="preserve">Collaborate with ownership and department leaders on strategic planning, budgeting, acquisitions, financing, and long-term business initiatives. </w:t>
      </w:r>
    </w:p>
    <w:p w14:paraId="4C31C108" w14:textId="77777777" w:rsidR="001B0DAB" w:rsidRDefault="00736AAA">
      <w:pPr>
        <w:numPr>
          <w:ilvl w:val="0"/>
          <w:numId w:val="2"/>
        </w:numPr>
        <w:shd w:val="clear" w:color="auto" w:fill="FFFFFF"/>
        <w:spacing w:before="100" w:beforeAutospacing="1" w:after="100" w:afterAutospacing="1" w:line="240" w:lineRule="auto"/>
      </w:pPr>
      <w:r w:rsidRPr="00736AAA">
        <w:t xml:space="preserve">Maintain and optimize financial systems, accounting software, reporting tools, and workflow automation. </w:t>
      </w:r>
    </w:p>
    <w:p w14:paraId="7F01BB92" w14:textId="50AE5D77" w:rsidR="00736AAA" w:rsidRPr="00736AAA" w:rsidRDefault="001B0DAB">
      <w:pPr>
        <w:numPr>
          <w:ilvl w:val="0"/>
          <w:numId w:val="2"/>
        </w:numPr>
        <w:shd w:val="clear" w:color="auto" w:fill="FFFFFF"/>
        <w:spacing w:before="100" w:beforeAutospacing="1" w:after="100" w:afterAutospacing="1" w:line="240" w:lineRule="auto"/>
      </w:pPr>
      <w:r w:rsidRPr="00736AAA">
        <w:t xml:space="preserve">Lead hiring efforts for accounting personnel as the department grows. </w:t>
      </w:r>
    </w:p>
    <w:p w14:paraId="267C0454" w14:textId="77777777" w:rsidR="00736AAA" w:rsidRPr="00736AAA" w:rsidRDefault="00736AAA" w:rsidP="0050259D">
      <w:pPr>
        <w:shd w:val="clear" w:color="auto" w:fill="FFFFFF"/>
        <w:spacing w:before="100" w:beforeAutospacing="1" w:after="0" w:line="240" w:lineRule="auto"/>
        <w:rPr>
          <w:b/>
          <w:bCs/>
        </w:rPr>
      </w:pPr>
      <w:r w:rsidRPr="00736AAA">
        <w:rPr>
          <w:b/>
          <w:bCs/>
        </w:rPr>
        <w:t>Corporate Finance</w:t>
      </w:r>
    </w:p>
    <w:p w14:paraId="2FBFE624" w14:textId="77777777" w:rsidR="00256671" w:rsidRDefault="00256671">
      <w:pPr>
        <w:numPr>
          <w:ilvl w:val="0"/>
          <w:numId w:val="3"/>
        </w:numPr>
        <w:shd w:val="clear" w:color="auto" w:fill="FFFFFF"/>
        <w:spacing w:after="100" w:afterAutospacing="1" w:line="240" w:lineRule="auto"/>
      </w:pPr>
      <w:r w:rsidRPr="00256671">
        <w:t>Oversee treasury management, including banking structure, cash positioning, debt service planning, intercompany funding, and entity liquidity management.</w:t>
      </w:r>
    </w:p>
    <w:p w14:paraId="7768EC7C" w14:textId="77777777" w:rsidR="00736AAA" w:rsidRPr="00736AAA" w:rsidRDefault="00736AAA">
      <w:pPr>
        <w:numPr>
          <w:ilvl w:val="0"/>
          <w:numId w:val="3"/>
        </w:numPr>
        <w:shd w:val="clear" w:color="auto" w:fill="FFFFFF"/>
        <w:spacing w:before="100" w:beforeAutospacing="1" w:after="100" w:afterAutospacing="1" w:line="240" w:lineRule="auto"/>
      </w:pPr>
      <w:r w:rsidRPr="00736AAA">
        <w:lastRenderedPageBreak/>
        <w:t xml:space="preserve">Prepare monthly, quarterly, and annual financial reporting packages for ownership. </w:t>
      </w:r>
    </w:p>
    <w:p w14:paraId="71E04F45" w14:textId="6C894748" w:rsidR="00736AAA" w:rsidRPr="00736AAA" w:rsidRDefault="00736AAA">
      <w:pPr>
        <w:numPr>
          <w:ilvl w:val="0"/>
          <w:numId w:val="3"/>
        </w:numPr>
        <w:shd w:val="clear" w:color="auto" w:fill="FFFFFF"/>
        <w:spacing w:before="100" w:beforeAutospacing="1" w:after="100" w:afterAutospacing="1" w:line="240" w:lineRule="auto"/>
      </w:pPr>
      <w:r w:rsidRPr="00736AAA">
        <w:t xml:space="preserve">Monitor company liquidity, working capital, and financing requirements. </w:t>
      </w:r>
    </w:p>
    <w:p w14:paraId="0D60538E" w14:textId="77777777" w:rsidR="00FF234A" w:rsidRPr="00736AAA" w:rsidRDefault="00FF234A">
      <w:pPr>
        <w:numPr>
          <w:ilvl w:val="0"/>
          <w:numId w:val="3"/>
        </w:numPr>
        <w:shd w:val="clear" w:color="auto" w:fill="FFFFFF"/>
        <w:spacing w:before="100" w:beforeAutospacing="1" w:after="100" w:afterAutospacing="1" w:line="240" w:lineRule="auto"/>
      </w:pPr>
      <w:r w:rsidRPr="00736AAA">
        <w:t xml:space="preserve">Maintain consolidated ("roll-up") financial reporting across all ownership entities. </w:t>
      </w:r>
    </w:p>
    <w:p w14:paraId="454DFA4F" w14:textId="34C0E4F2" w:rsidR="00736AAA" w:rsidRPr="00736AAA" w:rsidRDefault="0074359C">
      <w:pPr>
        <w:numPr>
          <w:ilvl w:val="0"/>
          <w:numId w:val="3"/>
        </w:numPr>
        <w:shd w:val="clear" w:color="auto" w:fill="FFFFFF"/>
        <w:spacing w:before="100" w:beforeAutospacing="1" w:after="100" w:afterAutospacing="1" w:line="240" w:lineRule="auto"/>
      </w:pPr>
      <w:r>
        <w:t>Manage</w:t>
      </w:r>
      <w:r w:rsidR="00736AAA" w:rsidRPr="00736AAA">
        <w:t xml:space="preserve"> relationships with banking partners, lenders, and external accounting firms. </w:t>
      </w:r>
    </w:p>
    <w:p w14:paraId="5B88866F" w14:textId="328439B2" w:rsidR="00736AAA" w:rsidRPr="00736AAA" w:rsidRDefault="00736AAA">
      <w:pPr>
        <w:numPr>
          <w:ilvl w:val="0"/>
          <w:numId w:val="3"/>
        </w:numPr>
        <w:shd w:val="clear" w:color="auto" w:fill="FFFFFF"/>
        <w:spacing w:before="100" w:beforeAutospacing="1" w:after="100" w:afterAutospacing="1" w:line="240" w:lineRule="auto"/>
      </w:pPr>
      <w:r w:rsidRPr="00736AAA">
        <w:t>Prepare financial information required for annual tax returns, audits, lender reporting, and insurance renewals</w:t>
      </w:r>
      <w:r w:rsidR="0074359C">
        <w:t xml:space="preserve"> as applicable</w:t>
      </w:r>
      <w:r w:rsidRPr="00736AAA">
        <w:t xml:space="preserve">. </w:t>
      </w:r>
    </w:p>
    <w:p w14:paraId="4BFFBAAA" w14:textId="77777777" w:rsidR="00256671" w:rsidRPr="00736AAA" w:rsidRDefault="00256671">
      <w:pPr>
        <w:numPr>
          <w:ilvl w:val="0"/>
          <w:numId w:val="3"/>
        </w:numPr>
        <w:shd w:val="clear" w:color="auto" w:fill="FFFFFF"/>
        <w:spacing w:after="100" w:afterAutospacing="1" w:line="240" w:lineRule="auto"/>
      </w:pPr>
      <w:r w:rsidRPr="00736AAA">
        <w:t xml:space="preserve">Lead preparation of annual corporate budgets and rolling financial forecasts. </w:t>
      </w:r>
    </w:p>
    <w:p w14:paraId="1F9A3315" w14:textId="2E991444" w:rsidR="00736AAA" w:rsidRDefault="00736AAA">
      <w:pPr>
        <w:numPr>
          <w:ilvl w:val="0"/>
          <w:numId w:val="3"/>
        </w:numPr>
        <w:shd w:val="clear" w:color="auto" w:fill="FFFFFF"/>
        <w:spacing w:before="100" w:beforeAutospacing="1" w:after="100" w:afterAutospacing="1" w:line="240" w:lineRule="auto"/>
      </w:pPr>
      <w:r w:rsidRPr="00736AAA">
        <w:t xml:space="preserve">Develop executive dashboards and financial metrics to support </w:t>
      </w:r>
      <w:r w:rsidR="0074359C">
        <w:t xml:space="preserve">weekly reporting and </w:t>
      </w:r>
      <w:r w:rsidRPr="00736AAA">
        <w:t xml:space="preserve">strategic decision making. </w:t>
      </w:r>
    </w:p>
    <w:p w14:paraId="013746E8" w14:textId="3C9D197C" w:rsidR="0074359C" w:rsidRPr="00736AAA" w:rsidRDefault="0074359C">
      <w:pPr>
        <w:numPr>
          <w:ilvl w:val="0"/>
          <w:numId w:val="3"/>
        </w:numPr>
        <w:shd w:val="clear" w:color="auto" w:fill="FFFFFF"/>
        <w:spacing w:before="100" w:beforeAutospacing="1" w:after="100" w:afterAutospacing="1" w:line="240" w:lineRule="auto"/>
      </w:pPr>
      <w:r>
        <w:t xml:space="preserve">Monitor and update Global Cash Flow document for owned entities. </w:t>
      </w:r>
    </w:p>
    <w:p w14:paraId="0111E2D8" w14:textId="77777777" w:rsidR="00736AAA" w:rsidRPr="00736AAA" w:rsidRDefault="00736AAA" w:rsidP="00E1237F">
      <w:pPr>
        <w:shd w:val="clear" w:color="auto" w:fill="FFFFFF"/>
        <w:spacing w:before="100" w:beforeAutospacing="1" w:after="0" w:line="240" w:lineRule="auto"/>
        <w:rPr>
          <w:b/>
          <w:bCs/>
        </w:rPr>
      </w:pPr>
      <w:r w:rsidRPr="00736AAA">
        <w:rPr>
          <w:b/>
          <w:bCs/>
        </w:rPr>
        <w:t>Investment Management</w:t>
      </w:r>
    </w:p>
    <w:p w14:paraId="2638268D" w14:textId="77777777" w:rsidR="00736AAA" w:rsidRPr="00736AAA" w:rsidRDefault="00736AAA">
      <w:pPr>
        <w:numPr>
          <w:ilvl w:val="0"/>
          <w:numId w:val="4"/>
        </w:numPr>
        <w:shd w:val="clear" w:color="auto" w:fill="FFFFFF"/>
        <w:spacing w:after="100" w:afterAutospacing="1" w:line="240" w:lineRule="auto"/>
      </w:pPr>
      <w:r w:rsidRPr="00736AAA">
        <w:t xml:space="preserve">Oversee financial administration of all investment entities, including ownership structures, partnership accounting, and entity organization. </w:t>
      </w:r>
    </w:p>
    <w:p w14:paraId="532BBDE6" w14:textId="77777777" w:rsidR="00736AAA" w:rsidRDefault="00736AAA">
      <w:pPr>
        <w:numPr>
          <w:ilvl w:val="0"/>
          <w:numId w:val="4"/>
        </w:numPr>
        <w:shd w:val="clear" w:color="auto" w:fill="FFFFFF"/>
        <w:spacing w:before="100" w:beforeAutospacing="1" w:after="100" w:afterAutospacing="1" w:line="240" w:lineRule="auto"/>
      </w:pPr>
      <w:r w:rsidRPr="00736AAA">
        <w:t xml:space="preserve">Maintain investor capital accounts and ownership schedules. </w:t>
      </w:r>
    </w:p>
    <w:p w14:paraId="69CABC3B" w14:textId="4B793401" w:rsidR="0009684D" w:rsidRPr="00736AAA" w:rsidRDefault="0009684D">
      <w:pPr>
        <w:numPr>
          <w:ilvl w:val="0"/>
          <w:numId w:val="4"/>
        </w:numPr>
        <w:shd w:val="clear" w:color="auto" w:fill="FFFFFF"/>
        <w:spacing w:before="100" w:beforeAutospacing="1" w:after="100" w:afterAutospacing="1" w:line="240" w:lineRule="auto"/>
      </w:pPr>
      <w:r w:rsidRPr="0009684D">
        <w:t>Maintain organizational charts, ownership structures, legal entity records, and investment documentation for all operating and investment entities.</w:t>
      </w:r>
    </w:p>
    <w:p w14:paraId="5020FB41" w14:textId="77777777" w:rsidR="00736AAA" w:rsidRPr="00736AAA" w:rsidRDefault="00736AAA">
      <w:pPr>
        <w:numPr>
          <w:ilvl w:val="0"/>
          <w:numId w:val="4"/>
        </w:numPr>
        <w:shd w:val="clear" w:color="auto" w:fill="FFFFFF"/>
        <w:spacing w:before="100" w:beforeAutospacing="1" w:after="100" w:afterAutospacing="1" w:line="240" w:lineRule="auto"/>
      </w:pPr>
      <w:r w:rsidRPr="00736AAA">
        <w:t xml:space="preserve">Prepare capital call calculations, investor contribution tracking, and distribution schedules. </w:t>
      </w:r>
    </w:p>
    <w:p w14:paraId="1C53D4EA" w14:textId="7F5E4B7E" w:rsidR="00736AAA" w:rsidRPr="00736AAA" w:rsidRDefault="00736AAA">
      <w:pPr>
        <w:numPr>
          <w:ilvl w:val="0"/>
          <w:numId w:val="4"/>
        </w:numPr>
        <w:shd w:val="clear" w:color="auto" w:fill="FFFFFF"/>
        <w:spacing w:before="100" w:beforeAutospacing="1" w:after="100" w:afterAutospacing="1" w:line="240" w:lineRule="auto"/>
      </w:pPr>
      <w:r w:rsidRPr="00736AAA">
        <w:t xml:space="preserve">Prepare </w:t>
      </w:r>
      <w:r w:rsidR="00FF234A" w:rsidRPr="00736AAA">
        <w:t>re</w:t>
      </w:r>
      <w:r w:rsidR="00FF234A">
        <w:t>o</w:t>
      </w:r>
      <w:r w:rsidR="00FF234A" w:rsidRPr="00736AAA">
        <w:t>ccurring</w:t>
      </w:r>
      <w:r w:rsidRPr="00736AAA">
        <w:t xml:space="preserve"> investor reporting packages, including property performance, investment summaries, and portfolio reporting. </w:t>
      </w:r>
    </w:p>
    <w:p w14:paraId="64C0D6D9" w14:textId="77777777" w:rsidR="00736AAA" w:rsidRPr="00736AAA" w:rsidRDefault="00736AAA">
      <w:pPr>
        <w:numPr>
          <w:ilvl w:val="0"/>
          <w:numId w:val="4"/>
        </w:numPr>
        <w:shd w:val="clear" w:color="auto" w:fill="FFFFFF"/>
        <w:spacing w:before="100" w:beforeAutospacing="1" w:after="100" w:afterAutospacing="1" w:line="240" w:lineRule="auto"/>
      </w:pPr>
      <w:r w:rsidRPr="00736AAA">
        <w:t xml:space="preserve">Track debt schedules, loan compliance requirements, and lender reporting obligations. </w:t>
      </w:r>
    </w:p>
    <w:p w14:paraId="54FF3300" w14:textId="77777777" w:rsidR="00736AAA" w:rsidRPr="00736AAA" w:rsidRDefault="00736AAA">
      <w:pPr>
        <w:numPr>
          <w:ilvl w:val="0"/>
          <w:numId w:val="4"/>
        </w:numPr>
        <w:shd w:val="clear" w:color="auto" w:fill="FFFFFF"/>
        <w:spacing w:before="100" w:beforeAutospacing="1" w:after="100" w:afterAutospacing="1" w:line="240" w:lineRule="auto"/>
      </w:pPr>
      <w:r w:rsidRPr="00736AAA">
        <w:t xml:space="preserve">Assist ownership with investment underwriting by providing financial modeling support, return analyses, sensitivity analyses, and cash flow projections. </w:t>
      </w:r>
    </w:p>
    <w:p w14:paraId="5D545D9E" w14:textId="77777777" w:rsidR="00736AAA" w:rsidRPr="00736AAA" w:rsidRDefault="00736AAA">
      <w:pPr>
        <w:numPr>
          <w:ilvl w:val="0"/>
          <w:numId w:val="4"/>
        </w:numPr>
        <w:shd w:val="clear" w:color="auto" w:fill="FFFFFF"/>
        <w:spacing w:before="100" w:beforeAutospacing="1" w:after="100" w:afterAutospacing="1" w:line="240" w:lineRule="auto"/>
      </w:pPr>
      <w:r w:rsidRPr="00736AAA">
        <w:t xml:space="preserve">Support acquisition and disposition activities through financial due diligence and closing coordination. </w:t>
      </w:r>
    </w:p>
    <w:p w14:paraId="56288762" w14:textId="77777777" w:rsidR="00736AAA" w:rsidRPr="00736AAA" w:rsidRDefault="00736AAA" w:rsidP="00B41BAB">
      <w:pPr>
        <w:shd w:val="clear" w:color="auto" w:fill="FFFFFF"/>
        <w:spacing w:before="100" w:beforeAutospacing="1" w:after="0" w:line="240" w:lineRule="auto"/>
        <w:rPr>
          <w:b/>
          <w:bCs/>
        </w:rPr>
      </w:pPr>
      <w:r w:rsidRPr="00736AAA">
        <w:rPr>
          <w:b/>
          <w:bCs/>
        </w:rPr>
        <w:t>Accounting Oversight</w:t>
      </w:r>
    </w:p>
    <w:p w14:paraId="6BDE9F14" w14:textId="4D8A7C3E" w:rsidR="00736AAA" w:rsidRPr="00736AAA" w:rsidRDefault="00B9598F">
      <w:pPr>
        <w:numPr>
          <w:ilvl w:val="0"/>
          <w:numId w:val="5"/>
        </w:numPr>
        <w:shd w:val="clear" w:color="auto" w:fill="FFFFFF"/>
        <w:spacing w:after="0" w:line="240" w:lineRule="auto"/>
      </w:pPr>
      <w:r>
        <w:t>Complete</w:t>
      </w:r>
      <w:r w:rsidR="00736AAA" w:rsidRPr="00736AAA">
        <w:t xml:space="preserve"> monthly financial close process for all operating and investment entities. </w:t>
      </w:r>
    </w:p>
    <w:p w14:paraId="72002481" w14:textId="77777777" w:rsidR="00B9598F" w:rsidRPr="00736AAA" w:rsidRDefault="00B9598F" w:rsidP="00B9598F">
      <w:pPr>
        <w:numPr>
          <w:ilvl w:val="0"/>
          <w:numId w:val="5"/>
        </w:numPr>
        <w:shd w:val="clear" w:color="auto" w:fill="FFFFFF"/>
        <w:spacing w:before="100" w:beforeAutospacing="1" w:after="100" w:afterAutospacing="1" w:line="240" w:lineRule="auto"/>
      </w:pPr>
      <w:r>
        <w:t>Complete</w:t>
      </w:r>
      <w:r w:rsidRPr="00736AAA">
        <w:t xml:space="preserve"> journal entries, account reconciliations, and significant accounting transactions. </w:t>
      </w:r>
    </w:p>
    <w:p w14:paraId="7EAAC91B" w14:textId="77777777" w:rsidR="00B9598F" w:rsidRPr="00736AAA" w:rsidRDefault="00B9598F" w:rsidP="00B9598F">
      <w:pPr>
        <w:numPr>
          <w:ilvl w:val="0"/>
          <w:numId w:val="5"/>
        </w:numPr>
        <w:shd w:val="clear" w:color="auto" w:fill="FFFFFF"/>
        <w:spacing w:before="100" w:beforeAutospacing="1" w:after="100" w:afterAutospacing="1" w:line="240" w:lineRule="auto"/>
      </w:pPr>
      <w:r w:rsidRPr="00736AAA">
        <w:t xml:space="preserve">Oversee accounts payable, treasury management, and banking functions while delegating routine accounting responsibilities appropriately. </w:t>
      </w:r>
    </w:p>
    <w:p w14:paraId="5689B25B" w14:textId="77777777" w:rsidR="00736AAA" w:rsidRPr="00736AAA" w:rsidRDefault="00736AAA">
      <w:pPr>
        <w:numPr>
          <w:ilvl w:val="0"/>
          <w:numId w:val="5"/>
        </w:numPr>
        <w:shd w:val="clear" w:color="auto" w:fill="FFFFFF"/>
        <w:spacing w:before="100" w:beforeAutospacing="1" w:after="100" w:afterAutospacing="1" w:line="240" w:lineRule="auto"/>
      </w:pPr>
      <w:r w:rsidRPr="00736AAA">
        <w:t xml:space="preserve">Ensure financial statements are accurate, timely, and prepared in accordance with company accounting policies. </w:t>
      </w:r>
    </w:p>
    <w:p w14:paraId="7B8C4311" w14:textId="77777777" w:rsidR="00736AAA" w:rsidRPr="00736AAA" w:rsidRDefault="00736AAA">
      <w:pPr>
        <w:numPr>
          <w:ilvl w:val="0"/>
          <w:numId w:val="5"/>
        </w:numPr>
        <w:shd w:val="clear" w:color="auto" w:fill="FFFFFF"/>
        <w:spacing w:before="100" w:beforeAutospacing="1" w:after="100" w:afterAutospacing="1" w:line="240" w:lineRule="auto"/>
      </w:pPr>
      <w:r w:rsidRPr="00736AAA">
        <w:t xml:space="preserve">Supervise general ledger integrity, reconciliations, fixed assets, depreciation schedules, and balance sheet reconciliations. </w:t>
      </w:r>
    </w:p>
    <w:p w14:paraId="4EF5E699" w14:textId="77777777" w:rsidR="00736AAA" w:rsidRPr="00736AAA" w:rsidRDefault="00736AAA">
      <w:pPr>
        <w:numPr>
          <w:ilvl w:val="0"/>
          <w:numId w:val="5"/>
        </w:numPr>
        <w:shd w:val="clear" w:color="auto" w:fill="FFFFFF"/>
        <w:spacing w:before="100" w:beforeAutospacing="1" w:after="100" w:afterAutospacing="1" w:line="240" w:lineRule="auto"/>
      </w:pPr>
      <w:r w:rsidRPr="00736AAA">
        <w:t xml:space="preserve">Establish internal controls and accounting procedures to improve consistency, scalability, and financial accuracy. </w:t>
      </w:r>
    </w:p>
    <w:p w14:paraId="59EFC0FE" w14:textId="77777777" w:rsidR="00736AAA" w:rsidRPr="00736AAA" w:rsidRDefault="00736AAA">
      <w:pPr>
        <w:numPr>
          <w:ilvl w:val="0"/>
          <w:numId w:val="5"/>
        </w:numPr>
        <w:shd w:val="clear" w:color="auto" w:fill="FFFFFF"/>
        <w:spacing w:before="100" w:beforeAutospacing="1" w:after="100" w:afterAutospacing="1" w:line="240" w:lineRule="auto"/>
      </w:pPr>
      <w:r w:rsidRPr="00736AAA">
        <w:t xml:space="preserve">Collaborate with external CPA firms on annual tax planning and financial statement preparation. </w:t>
      </w:r>
    </w:p>
    <w:p w14:paraId="6D5A7D63" w14:textId="77777777" w:rsidR="00736AAA" w:rsidRPr="00736AAA" w:rsidRDefault="00736AAA" w:rsidP="001E1A22">
      <w:pPr>
        <w:shd w:val="clear" w:color="auto" w:fill="FFFFFF"/>
        <w:spacing w:before="100" w:beforeAutospacing="1" w:after="0" w:line="240" w:lineRule="auto"/>
        <w:rPr>
          <w:b/>
          <w:bCs/>
        </w:rPr>
      </w:pPr>
      <w:r w:rsidRPr="00736AAA">
        <w:rPr>
          <w:b/>
          <w:bCs/>
        </w:rPr>
        <w:t>Development Financial Support</w:t>
      </w:r>
    </w:p>
    <w:p w14:paraId="43894310" w14:textId="59503BD0" w:rsidR="00736AAA" w:rsidRDefault="00736AAA">
      <w:pPr>
        <w:numPr>
          <w:ilvl w:val="0"/>
          <w:numId w:val="6"/>
        </w:numPr>
        <w:shd w:val="clear" w:color="auto" w:fill="FFFFFF"/>
        <w:spacing w:after="100" w:afterAutospacing="1" w:line="240" w:lineRule="auto"/>
      </w:pPr>
      <w:r w:rsidRPr="00736AAA">
        <w:t xml:space="preserve">Support the </w:t>
      </w:r>
      <w:r w:rsidR="00FF234A">
        <w:t>Director of Operations</w:t>
      </w:r>
      <w:r w:rsidRPr="00736AAA">
        <w:t xml:space="preserve"> with financial oversight of development projects. </w:t>
      </w:r>
    </w:p>
    <w:p w14:paraId="0F6CC3E1" w14:textId="77777777" w:rsidR="00736AAA" w:rsidRPr="00736AAA" w:rsidRDefault="00736AAA">
      <w:pPr>
        <w:numPr>
          <w:ilvl w:val="0"/>
          <w:numId w:val="6"/>
        </w:numPr>
        <w:shd w:val="clear" w:color="auto" w:fill="FFFFFF"/>
        <w:spacing w:before="100" w:beforeAutospacing="1" w:after="100" w:afterAutospacing="1" w:line="240" w:lineRule="auto"/>
      </w:pPr>
      <w:r w:rsidRPr="00736AAA">
        <w:t xml:space="preserve">Prepare financial analyses regarding project performance, cost variances, and projected returns. </w:t>
      </w:r>
    </w:p>
    <w:p w14:paraId="5AA33D31" w14:textId="77777777" w:rsidR="00736AAA" w:rsidRPr="00736AAA" w:rsidRDefault="00736AAA">
      <w:pPr>
        <w:numPr>
          <w:ilvl w:val="0"/>
          <w:numId w:val="6"/>
        </w:numPr>
        <w:shd w:val="clear" w:color="auto" w:fill="FFFFFF"/>
        <w:spacing w:before="100" w:beforeAutospacing="1" w:after="100" w:afterAutospacing="1" w:line="240" w:lineRule="auto"/>
      </w:pPr>
      <w:r w:rsidRPr="00736AAA">
        <w:t xml:space="preserve">Assist in tracking development entity capitalization and equity funding requirements. </w:t>
      </w:r>
    </w:p>
    <w:p w14:paraId="436F7251" w14:textId="77777777" w:rsidR="00736AAA" w:rsidRPr="00736AAA" w:rsidRDefault="00736AAA">
      <w:pPr>
        <w:numPr>
          <w:ilvl w:val="0"/>
          <w:numId w:val="6"/>
        </w:numPr>
        <w:shd w:val="clear" w:color="auto" w:fill="FFFFFF"/>
        <w:spacing w:before="100" w:beforeAutospacing="1" w:after="100" w:afterAutospacing="1" w:line="240" w:lineRule="auto"/>
      </w:pPr>
      <w:r w:rsidRPr="00736AAA">
        <w:t xml:space="preserve">Develop reporting tools that provide ownership with real-time visibility into project financial performance. </w:t>
      </w:r>
    </w:p>
    <w:p w14:paraId="71748116" w14:textId="77777777" w:rsidR="00736AAA" w:rsidRPr="00736AAA" w:rsidRDefault="00736AAA" w:rsidP="009639D2">
      <w:pPr>
        <w:shd w:val="clear" w:color="auto" w:fill="FFFFFF"/>
        <w:spacing w:before="100" w:beforeAutospacing="1" w:after="0" w:line="240" w:lineRule="auto"/>
        <w:rPr>
          <w:b/>
          <w:bCs/>
        </w:rPr>
      </w:pPr>
      <w:r w:rsidRPr="00736AAA">
        <w:rPr>
          <w:b/>
          <w:bCs/>
        </w:rPr>
        <w:lastRenderedPageBreak/>
        <w:t>Strategic Initiatives</w:t>
      </w:r>
    </w:p>
    <w:p w14:paraId="1D8920E1" w14:textId="47409A61" w:rsidR="00736AAA" w:rsidRPr="00736AAA" w:rsidRDefault="00736AAA">
      <w:pPr>
        <w:numPr>
          <w:ilvl w:val="0"/>
          <w:numId w:val="7"/>
        </w:numPr>
        <w:shd w:val="clear" w:color="auto" w:fill="FFFFFF"/>
        <w:spacing w:after="100" w:afterAutospacing="1" w:line="240" w:lineRule="auto"/>
      </w:pPr>
      <w:r w:rsidRPr="00736AAA">
        <w:t>Identify opportunities to improve financial systems, automation, and reporting efficiency</w:t>
      </w:r>
      <w:r w:rsidR="00181558">
        <w:t xml:space="preserve">; </w:t>
      </w:r>
      <w:r w:rsidR="00256671" w:rsidRPr="00256671">
        <w:t>through automation, AI tools, and process improvement initiatives.</w:t>
      </w:r>
    </w:p>
    <w:p w14:paraId="30BF2331" w14:textId="77777777" w:rsidR="00736AAA" w:rsidRPr="00736AAA" w:rsidRDefault="00736AAA">
      <w:pPr>
        <w:numPr>
          <w:ilvl w:val="0"/>
          <w:numId w:val="7"/>
        </w:numPr>
        <w:shd w:val="clear" w:color="auto" w:fill="FFFFFF"/>
        <w:spacing w:before="100" w:beforeAutospacing="1" w:after="100" w:afterAutospacing="1" w:line="240" w:lineRule="auto"/>
      </w:pPr>
      <w:r w:rsidRPr="00736AAA">
        <w:t xml:space="preserve">Evaluate software platforms supporting investment management, financial reporting, and accounting operations. </w:t>
      </w:r>
    </w:p>
    <w:p w14:paraId="2FB5E545" w14:textId="77777777" w:rsidR="00736AAA" w:rsidRPr="00736AAA" w:rsidRDefault="00736AAA">
      <w:pPr>
        <w:numPr>
          <w:ilvl w:val="0"/>
          <w:numId w:val="7"/>
        </w:numPr>
        <w:shd w:val="clear" w:color="auto" w:fill="FFFFFF"/>
        <w:spacing w:before="100" w:beforeAutospacing="1" w:after="100" w:afterAutospacing="1" w:line="240" w:lineRule="auto"/>
      </w:pPr>
      <w:r w:rsidRPr="00736AAA">
        <w:t xml:space="preserve">Assist ownership with evaluating new investment opportunities through financial analysis and scenario modeling. </w:t>
      </w:r>
    </w:p>
    <w:p w14:paraId="70295311" w14:textId="77777777" w:rsidR="00736AAA" w:rsidRPr="00736AAA" w:rsidRDefault="00736AAA">
      <w:pPr>
        <w:numPr>
          <w:ilvl w:val="0"/>
          <w:numId w:val="7"/>
        </w:numPr>
        <w:shd w:val="clear" w:color="auto" w:fill="FFFFFF"/>
        <w:spacing w:before="100" w:beforeAutospacing="1" w:after="100" w:afterAutospacing="1" w:line="240" w:lineRule="auto"/>
      </w:pPr>
      <w:r w:rsidRPr="00736AAA">
        <w:t xml:space="preserve">Develop scalable reporting processes to support continued portfolio growth. </w:t>
      </w:r>
    </w:p>
    <w:p w14:paraId="7C64AC8E" w14:textId="77777777" w:rsidR="00736AAA" w:rsidRPr="00736AAA" w:rsidRDefault="00736AAA">
      <w:pPr>
        <w:numPr>
          <w:ilvl w:val="0"/>
          <w:numId w:val="7"/>
        </w:numPr>
        <w:shd w:val="clear" w:color="auto" w:fill="FFFFFF"/>
        <w:spacing w:before="100" w:beforeAutospacing="1" w:after="100" w:afterAutospacing="1" w:line="240" w:lineRule="auto"/>
      </w:pPr>
      <w:r w:rsidRPr="00736AAA">
        <w:t xml:space="preserve">Participate in strategic planning initiatives and provide financial recommendations for company growth. </w:t>
      </w:r>
    </w:p>
    <w:p w14:paraId="79B72F81" w14:textId="77777777" w:rsidR="00B9598F" w:rsidRDefault="00B9598F" w:rsidP="009639D2">
      <w:pPr>
        <w:shd w:val="clear" w:color="auto" w:fill="FFFFFF"/>
        <w:spacing w:before="100" w:beforeAutospacing="1" w:after="0" w:line="240" w:lineRule="auto"/>
        <w:rPr>
          <w:b/>
          <w:bCs/>
        </w:rPr>
      </w:pPr>
    </w:p>
    <w:p w14:paraId="60AB5D0F" w14:textId="78F2125B" w:rsidR="00736AAA" w:rsidRPr="00736AAA" w:rsidRDefault="00736AAA" w:rsidP="009639D2">
      <w:pPr>
        <w:shd w:val="clear" w:color="auto" w:fill="FFFFFF"/>
        <w:spacing w:before="100" w:beforeAutospacing="1" w:after="0" w:line="240" w:lineRule="auto"/>
        <w:rPr>
          <w:b/>
          <w:bCs/>
        </w:rPr>
      </w:pPr>
      <w:r w:rsidRPr="00736AAA">
        <w:rPr>
          <w:b/>
          <w:bCs/>
        </w:rPr>
        <w:t>Key Performance Objectives – First 6 Months</w:t>
      </w:r>
    </w:p>
    <w:p w14:paraId="291DE1EA" w14:textId="77777777" w:rsidR="00736AAA" w:rsidRPr="00736AAA" w:rsidRDefault="00736AAA">
      <w:pPr>
        <w:numPr>
          <w:ilvl w:val="0"/>
          <w:numId w:val="8"/>
        </w:numPr>
        <w:shd w:val="clear" w:color="auto" w:fill="FFFFFF"/>
        <w:spacing w:after="100" w:afterAutospacing="1" w:line="240" w:lineRule="auto"/>
      </w:pPr>
      <w:r w:rsidRPr="00736AAA">
        <w:t xml:space="preserve">Develop standardized monthly financial reporting packages for ownership across all operating and investment entities. </w:t>
      </w:r>
    </w:p>
    <w:p w14:paraId="269E8F21" w14:textId="77777777" w:rsidR="00B9598F" w:rsidRPr="00736AAA" w:rsidRDefault="00B9598F" w:rsidP="00B9598F">
      <w:pPr>
        <w:numPr>
          <w:ilvl w:val="0"/>
          <w:numId w:val="8"/>
        </w:numPr>
        <w:shd w:val="clear" w:color="auto" w:fill="FFFFFF"/>
        <w:spacing w:before="100" w:beforeAutospacing="1" w:after="100" w:afterAutospacing="1" w:line="240" w:lineRule="auto"/>
      </w:pPr>
      <w:r w:rsidRPr="00736AAA">
        <w:t xml:space="preserve">Develop standardized investor reporting templates and capital account tracking. </w:t>
      </w:r>
    </w:p>
    <w:p w14:paraId="2BE59F95" w14:textId="77777777" w:rsidR="00B9598F" w:rsidRPr="00736AAA" w:rsidRDefault="00B9598F" w:rsidP="00B9598F">
      <w:pPr>
        <w:numPr>
          <w:ilvl w:val="0"/>
          <w:numId w:val="8"/>
        </w:numPr>
        <w:shd w:val="clear" w:color="auto" w:fill="FFFFFF"/>
        <w:spacing w:before="100" w:beforeAutospacing="1" w:after="100" w:afterAutospacing="1" w:line="240" w:lineRule="auto"/>
      </w:pPr>
      <w:r w:rsidRPr="00736AAA">
        <w:t xml:space="preserve">Implement companywide cash flow forecasting and liquidity reporting. </w:t>
      </w:r>
    </w:p>
    <w:p w14:paraId="039117B6" w14:textId="77777777" w:rsidR="00B9598F" w:rsidRPr="00736AAA" w:rsidRDefault="00B9598F" w:rsidP="00B9598F">
      <w:pPr>
        <w:numPr>
          <w:ilvl w:val="0"/>
          <w:numId w:val="8"/>
        </w:numPr>
        <w:shd w:val="clear" w:color="auto" w:fill="FFFFFF"/>
        <w:spacing w:before="100" w:beforeAutospacing="1" w:after="100" w:afterAutospacing="1" w:line="240" w:lineRule="auto"/>
      </w:pPr>
      <w:r w:rsidRPr="00736AAA">
        <w:t xml:space="preserve">Establish recurring financial </w:t>
      </w:r>
      <w:r>
        <w:t>metric</w:t>
      </w:r>
      <w:r w:rsidRPr="00736AAA">
        <w:t xml:space="preserve"> dashboards for ownership and department leaders.  </w:t>
      </w:r>
    </w:p>
    <w:p w14:paraId="7A70A333" w14:textId="77777777" w:rsidR="00736AAA" w:rsidRPr="00736AAA" w:rsidRDefault="00736AAA">
      <w:pPr>
        <w:numPr>
          <w:ilvl w:val="0"/>
          <w:numId w:val="8"/>
        </w:numPr>
        <w:shd w:val="clear" w:color="auto" w:fill="FFFFFF"/>
        <w:spacing w:before="100" w:beforeAutospacing="1" w:after="100" w:afterAutospacing="1" w:line="240" w:lineRule="auto"/>
      </w:pPr>
      <w:r w:rsidRPr="00736AAA">
        <w:t xml:space="preserve">Establish consolidated roll-up reporting that provides clear visibility into overall company and investment portfolio performance. </w:t>
      </w:r>
    </w:p>
    <w:p w14:paraId="4E31C986" w14:textId="77777777" w:rsidR="00736AAA" w:rsidRPr="00736AAA" w:rsidRDefault="00736AAA">
      <w:pPr>
        <w:numPr>
          <w:ilvl w:val="0"/>
          <w:numId w:val="8"/>
        </w:numPr>
        <w:shd w:val="clear" w:color="auto" w:fill="FFFFFF"/>
        <w:spacing w:before="100" w:beforeAutospacing="1" w:after="100" w:afterAutospacing="1" w:line="240" w:lineRule="auto"/>
      </w:pPr>
      <w:r w:rsidRPr="00736AAA">
        <w:t xml:space="preserve">Complete a comprehensive review of the company's entity structure, accounting processes, and financial controls while identifying opportunities for improvement. </w:t>
      </w:r>
    </w:p>
    <w:p w14:paraId="04403C43" w14:textId="77777777" w:rsidR="00736AAA" w:rsidRPr="00736AAA" w:rsidRDefault="00736AAA" w:rsidP="00681B5F">
      <w:pPr>
        <w:shd w:val="clear" w:color="auto" w:fill="FFFFFF"/>
        <w:spacing w:before="100" w:beforeAutospacing="1" w:after="0" w:line="240" w:lineRule="auto"/>
        <w:rPr>
          <w:b/>
          <w:bCs/>
        </w:rPr>
      </w:pPr>
      <w:r w:rsidRPr="00736AAA">
        <w:rPr>
          <w:b/>
          <w:bCs/>
        </w:rPr>
        <w:t>Decision Support</w:t>
      </w:r>
    </w:p>
    <w:p w14:paraId="2F547F67" w14:textId="77777777" w:rsidR="00736AAA" w:rsidRPr="00736AAA" w:rsidRDefault="00736AAA">
      <w:pPr>
        <w:numPr>
          <w:ilvl w:val="0"/>
          <w:numId w:val="9"/>
        </w:numPr>
        <w:shd w:val="clear" w:color="auto" w:fill="FFFFFF"/>
        <w:spacing w:after="100" w:afterAutospacing="1" w:line="240" w:lineRule="auto"/>
      </w:pPr>
      <w:r w:rsidRPr="00736AAA">
        <w:t xml:space="preserve">Serve as the primary financial advisor to ownership on capital allocation decisions. </w:t>
      </w:r>
    </w:p>
    <w:p w14:paraId="57A85A93" w14:textId="77777777" w:rsidR="00736AAA" w:rsidRPr="00736AAA" w:rsidRDefault="00736AAA">
      <w:pPr>
        <w:numPr>
          <w:ilvl w:val="0"/>
          <w:numId w:val="9"/>
        </w:numPr>
        <w:shd w:val="clear" w:color="auto" w:fill="FFFFFF"/>
        <w:spacing w:before="100" w:beforeAutospacing="1" w:after="100" w:afterAutospacing="1" w:line="240" w:lineRule="auto"/>
      </w:pPr>
      <w:r w:rsidRPr="00736AAA">
        <w:t xml:space="preserve">Provide financial analysis supporting acquisitions, refinancing, dispositions, and major capital expenditures. </w:t>
      </w:r>
    </w:p>
    <w:p w14:paraId="70A7902B" w14:textId="6D0ACE90" w:rsidR="00736AAA" w:rsidRPr="00736AAA" w:rsidRDefault="00736AAA">
      <w:pPr>
        <w:numPr>
          <w:ilvl w:val="0"/>
          <w:numId w:val="9"/>
        </w:numPr>
        <w:shd w:val="clear" w:color="auto" w:fill="FFFFFF"/>
        <w:spacing w:before="100" w:beforeAutospacing="1" w:after="100" w:afterAutospacing="1" w:line="240" w:lineRule="auto"/>
      </w:pPr>
      <w:r w:rsidRPr="00736AAA">
        <w:t xml:space="preserve">Evaluate the financial impact of strategic </w:t>
      </w:r>
      <w:r w:rsidR="00A34816">
        <w:t>plans</w:t>
      </w:r>
      <w:r w:rsidRPr="00736AAA">
        <w:t xml:space="preserve"> and present recommendations to company leadership. </w:t>
      </w:r>
    </w:p>
    <w:p w14:paraId="6752A87F" w14:textId="7E98989F" w:rsidR="00736AAA" w:rsidRDefault="00736AAA">
      <w:pPr>
        <w:numPr>
          <w:ilvl w:val="0"/>
          <w:numId w:val="9"/>
        </w:numPr>
        <w:shd w:val="clear" w:color="auto" w:fill="FFFFFF"/>
        <w:spacing w:before="100" w:beforeAutospacing="1" w:after="100" w:afterAutospacing="1" w:line="240" w:lineRule="auto"/>
      </w:pPr>
      <w:r w:rsidRPr="00736AAA">
        <w:t xml:space="preserve">Develop scenario analyses and </w:t>
      </w:r>
      <w:r w:rsidR="00A34816">
        <w:t xml:space="preserve">ad hoc </w:t>
      </w:r>
      <w:r w:rsidRPr="00736AAA">
        <w:t>financial models that assist ownership in making investment decisions.</w:t>
      </w:r>
    </w:p>
    <w:p w14:paraId="1347CC1A" w14:textId="77777777" w:rsidR="00AB6865" w:rsidRPr="00AB6865" w:rsidRDefault="00AB6865" w:rsidP="00AB6865">
      <w:pPr>
        <w:shd w:val="clear" w:color="auto" w:fill="FFFFFF"/>
        <w:spacing w:before="100" w:beforeAutospacing="1" w:after="100" w:afterAutospacing="1" w:line="240" w:lineRule="auto"/>
        <w:rPr>
          <w:rFonts w:eastAsia="Times New Roman" w:cstheme="minorHAnsi"/>
          <w:color w:val="2D2D2D"/>
        </w:rPr>
      </w:pPr>
      <w:r w:rsidRPr="00AB6865">
        <w:rPr>
          <w:rFonts w:eastAsia="Times New Roman" w:cstheme="minorHAnsi"/>
          <w:b/>
          <w:bCs/>
          <w:color w:val="2D2D2D"/>
        </w:rPr>
        <w:t>Note</w:t>
      </w:r>
      <w:r w:rsidRPr="00AB6865">
        <w:rPr>
          <w:rFonts w:eastAsia="Times New Roman" w:cstheme="minorHAnsi"/>
          <w:color w:val="2D2D2D"/>
        </w:rPr>
        <w:t xml:space="preserve">: This job description describes the general nature and essential functions of the position without including peripheral and incidental duties. Contents of this job description are subject to change at the discretion of the employer. Employees may receive other job-related instructions and be required to perform other job-related work as requested by the manager. All requirements are subject to possible modification to provide reasonable accommodation </w:t>
      </w:r>
      <w:proofErr w:type="gramStart"/>
      <w:r w:rsidRPr="00AB6865">
        <w:rPr>
          <w:rFonts w:eastAsia="Times New Roman" w:cstheme="minorHAnsi"/>
          <w:color w:val="2D2D2D"/>
        </w:rPr>
        <w:t>to</w:t>
      </w:r>
      <w:proofErr w:type="gramEnd"/>
      <w:r w:rsidRPr="00AB6865">
        <w:rPr>
          <w:rFonts w:eastAsia="Times New Roman" w:cstheme="minorHAnsi"/>
          <w:color w:val="2D2D2D"/>
        </w:rPr>
        <w:t xml:space="preserve"> qualified individuals with disabilities.</w:t>
      </w:r>
    </w:p>
    <w:p w14:paraId="1D0A0305" w14:textId="77777777" w:rsidR="00AB6865" w:rsidRPr="00AB6865" w:rsidRDefault="00AB6865" w:rsidP="00AB6865">
      <w:pPr>
        <w:rPr>
          <w:rFonts w:cstheme="minorHAnsi"/>
        </w:rPr>
      </w:pPr>
    </w:p>
    <w:sectPr w:rsidR="00AB6865" w:rsidRPr="00AB6865" w:rsidSect="00827094">
      <w:headerReference w:type="default" r:id="rId8"/>
      <w:pgSz w:w="12240" w:h="15840"/>
      <w:pgMar w:top="207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AF370" w14:textId="77777777" w:rsidR="0015316A" w:rsidRDefault="0015316A" w:rsidP="000D5C49">
      <w:pPr>
        <w:spacing w:after="0" w:line="240" w:lineRule="auto"/>
      </w:pPr>
      <w:r>
        <w:separator/>
      </w:r>
    </w:p>
  </w:endnote>
  <w:endnote w:type="continuationSeparator" w:id="0">
    <w:p w14:paraId="0ECC05B1" w14:textId="77777777" w:rsidR="0015316A" w:rsidRDefault="0015316A" w:rsidP="000D5C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292242" w14:textId="77777777" w:rsidR="0015316A" w:rsidRDefault="0015316A" w:rsidP="000D5C49">
      <w:pPr>
        <w:spacing w:after="0" w:line="240" w:lineRule="auto"/>
      </w:pPr>
      <w:r>
        <w:separator/>
      </w:r>
    </w:p>
  </w:footnote>
  <w:footnote w:type="continuationSeparator" w:id="0">
    <w:p w14:paraId="2424449B" w14:textId="77777777" w:rsidR="0015316A" w:rsidRDefault="0015316A" w:rsidP="000D5C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16623" w14:textId="77777777" w:rsidR="00FF6495" w:rsidRDefault="00FF6495" w:rsidP="00FF6495">
    <w:pPr>
      <w:pStyle w:val="Header"/>
      <w:tabs>
        <w:tab w:val="clear" w:pos="4680"/>
        <w:tab w:val="clear" w:pos="9360"/>
        <w:tab w:val="left" w:pos="8040"/>
      </w:tabs>
      <w:jc w:val="right"/>
    </w:pPr>
    <w:r>
      <w:rPr>
        <w:noProof/>
      </w:rPr>
      <w:drawing>
        <wp:anchor distT="0" distB="0" distL="114300" distR="114300" simplePos="0" relativeHeight="251658240" behindDoc="0" locked="0" layoutInCell="1" allowOverlap="1" wp14:anchorId="1583BB5B" wp14:editId="270287C1">
          <wp:simplePos x="0" y="0"/>
          <wp:positionH relativeFrom="margin">
            <wp:align>left</wp:align>
          </wp:positionH>
          <wp:positionV relativeFrom="paragraph">
            <wp:posOffset>0</wp:posOffset>
          </wp:positionV>
          <wp:extent cx="2042160" cy="675005"/>
          <wp:effectExtent l="0" t="0" r="0" b="0"/>
          <wp:wrapThrough wrapText="bothSides">
            <wp:wrapPolygon edited="0">
              <wp:start x="0" y="0"/>
              <wp:lineTo x="0" y="20726"/>
              <wp:lineTo x="21358" y="20726"/>
              <wp:lineTo x="21358" y="0"/>
              <wp:lineTo x="0" y="0"/>
            </wp:wrapPolygon>
          </wp:wrapThrough>
          <wp:docPr id="9" name="Picture 9"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 company name&#10;&#10;Description automatically generated"/>
                  <pic:cNvPicPr/>
                </pic:nvPicPr>
                <pic:blipFill rotWithShape="1">
                  <a:blip r:embed="rId1">
                    <a:extLst>
                      <a:ext uri="{28A0092B-C50C-407E-A947-70E740481C1C}">
                        <a14:useLocalDpi xmlns:a14="http://schemas.microsoft.com/office/drawing/2010/main" val="0"/>
                      </a:ext>
                    </a:extLst>
                  </a:blip>
                  <a:srcRect l="10589" t="36970" r="11503" b="43131"/>
                  <a:stretch/>
                </pic:blipFill>
                <pic:spPr bwMode="auto">
                  <a:xfrm>
                    <a:off x="0" y="0"/>
                    <a:ext cx="2042160" cy="6750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ab/>
      <w:t>WB Realty Co.</w:t>
    </w:r>
  </w:p>
  <w:p w14:paraId="086B1F56" w14:textId="2FC2EE29" w:rsidR="000D5C49" w:rsidRDefault="0062216B" w:rsidP="00FF6495">
    <w:pPr>
      <w:pStyle w:val="Header"/>
      <w:tabs>
        <w:tab w:val="clear" w:pos="4680"/>
        <w:tab w:val="clear" w:pos="9360"/>
        <w:tab w:val="left" w:pos="8040"/>
      </w:tabs>
      <w:jc w:val="right"/>
    </w:pPr>
    <w:r>
      <w:t>7001 Westown Parkway, Suite 265</w:t>
    </w:r>
  </w:p>
  <w:p w14:paraId="3E8901D7" w14:textId="0CC2B5EB" w:rsidR="0062216B" w:rsidRDefault="0062216B" w:rsidP="00FF6495">
    <w:pPr>
      <w:pStyle w:val="Header"/>
      <w:tabs>
        <w:tab w:val="clear" w:pos="4680"/>
        <w:tab w:val="clear" w:pos="9360"/>
        <w:tab w:val="left" w:pos="8040"/>
      </w:tabs>
      <w:jc w:val="right"/>
    </w:pPr>
    <w:r>
      <w:t>West Des Moines, IA 50266</w:t>
    </w:r>
  </w:p>
  <w:p w14:paraId="69A4208D" w14:textId="579A173C" w:rsidR="0062216B" w:rsidRDefault="0062216B" w:rsidP="00FF6495">
    <w:pPr>
      <w:pStyle w:val="Header"/>
      <w:tabs>
        <w:tab w:val="clear" w:pos="4680"/>
        <w:tab w:val="clear" w:pos="9360"/>
        <w:tab w:val="left" w:pos="8040"/>
      </w:tabs>
      <w:jc w:val="right"/>
    </w:pPr>
    <w:r>
      <w:t>515-966-5478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8479F"/>
    <w:multiLevelType w:val="multilevel"/>
    <w:tmpl w:val="EB12C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A45CA0"/>
    <w:multiLevelType w:val="multilevel"/>
    <w:tmpl w:val="15164DD4"/>
    <w:styleLink w:val="CurrentList1"/>
    <w:lvl w:ilvl="0">
      <w:start w:val="1"/>
      <w:numFmt w:val="upperLetter"/>
      <w:lvlText w:val="%1."/>
      <w:lvlJc w:val="left"/>
      <w:pPr>
        <w:ind w:left="1080" w:hanging="360"/>
      </w:pPr>
      <w:rPr>
        <w:rFonts w:hint="default"/>
      </w:rPr>
    </w:lvl>
    <w:lvl w:ilvl="1">
      <w:start w:val="1"/>
      <w:numFmt w:val="upperLetter"/>
      <w:lvlText w:val="%2."/>
      <w:lvlJc w:val="left"/>
      <w:pPr>
        <w:ind w:left="1800" w:hanging="360"/>
      </w:pPr>
      <w:rPr>
        <w:rFonts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2" w15:restartNumberingAfterBreak="0">
    <w:nsid w:val="115474DC"/>
    <w:multiLevelType w:val="multilevel"/>
    <w:tmpl w:val="E8D4B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2CB0796"/>
    <w:multiLevelType w:val="multilevel"/>
    <w:tmpl w:val="45B6C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D985D34"/>
    <w:multiLevelType w:val="multilevel"/>
    <w:tmpl w:val="B07AE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20234F5"/>
    <w:multiLevelType w:val="multilevel"/>
    <w:tmpl w:val="B9044C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B7C4539"/>
    <w:multiLevelType w:val="multilevel"/>
    <w:tmpl w:val="D236E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5341BEA"/>
    <w:multiLevelType w:val="multilevel"/>
    <w:tmpl w:val="38A81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74E7130"/>
    <w:multiLevelType w:val="multilevel"/>
    <w:tmpl w:val="2118F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B987E22"/>
    <w:multiLevelType w:val="multilevel"/>
    <w:tmpl w:val="64604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09572469">
    <w:abstractNumId w:val="1"/>
  </w:num>
  <w:num w:numId="2" w16cid:durableId="259723780">
    <w:abstractNumId w:val="3"/>
  </w:num>
  <w:num w:numId="3" w16cid:durableId="584464146">
    <w:abstractNumId w:val="7"/>
  </w:num>
  <w:num w:numId="4" w16cid:durableId="330717239">
    <w:abstractNumId w:val="9"/>
  </w:num>
  <w:num w:numId="5" w16cid:durableId="325012809">
    <w:abstractNumId w:val="2"/>
  </w:num>
  <w:num w:numId="6" w16cid:durableId="473840884">
    <w:abstractNumId w:val="5"/>
  </w:num>
  <w:num w:numId="7" w16cid:durableId="1220285367">
    <w:abstractNumId w:val="4"/>
  </w:num>
  <w:num w:numId="8" w16cid:durableId="591284863">
    <w:abstractNumId w:val="0"/>
  </w:num>
  <w:num w:numId="9" w16cid:durableId="870919986">
    <w:abstractNumId w:val="6"/>
  </w:num>
  <w:num w:numId="10" w16cid:durableId="2056540221">
    <w:abstractNumId w:val="8"/>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6413"/>
    <w:rsid w:val="000057AC"/>
    <w:rsid w:val="000075C0"/>
    <w:rsid w:val="00014FBB"/>
    <w:rsid w:val="00016F98"/>
    <w:rsid w:val="000272F4"/>
    <w:rsid w:val="00034043"/>
    <w:rsid w:val="00040F36"/>
    <w:rsid w:val="000466DB"/>
    <w:rsid w:val="00054217"/>
    <w:rsid w:val="00073D96"/>
    <w:rsid w:val="00083AB0"/>
    <w:rsid w:val="00095B42"/>
    <w:rsid w:val="0009684D"/>
    <w:rsid w:val="000A7781"/>
    <w:rsid w:val="000B4902"/>
    <w:rsid w:val="000C0EBA"/>
    <w:rsid w:val="000C645D"/>
    <w:rsid w:val="000D0892"/>
    <w:rsid w:val="000D3934"/>
    <w:rsid w:val="000D5C49"/>
    <w:rsid w:val="000D7CDE"/>
    <w:rsid w:val="000F23C5"/>
    <w:rsid w:val="00103686"/>
    <w:rsid w:val="001050EA"/>
    <w:rsid w:val="00111743"/>
    <w:rsid w:val="001178FA"/>
    <w:rsid w:val="00122730"/>
    <w:rsid w:val="00142124"/>
    <w:rsid w:val="0015316A"/>
    <w:rsid w:val="00153798"/>
    <w:rsid w:val="001627AD"/>
    <w:rsid w:val="00165A9D"/>
    <w:rsid w:val="001709D4"/>
    <w:rsid w:val="001717E8"/>
    <w:rsid w:val="00173B86"/>
    <w:rsid w:val="00174C9A"/>
    <w:rsid w:val="00181558"/>
    <w:rsid w:val="00183DC7"/>
    <w:rsid w:val="00184262"/>
    <w:rsid w:val="001A6EFE"/>
    <w:rsid w:val="001B0DAB"/>
    <w:rsid w:val="001B3D56"/>
    <w:rsid w:val="001B4CAC"/>
    <w:rsid w:val="001D6CD1"/>
    <w:rsid w:val="001E1A22"/>
    <w:rsid w:val="001E57B4"/>
    <w:rsid w:val="001F261C"/>
    <w:rsid w:val="001F3BA7"/>
    <w:rsid w:val="002042D8"/>
    <w:rsid w:val="002045C5"/>
    <w:rsid w:val="0021383A"/>
    <w:rsid w:val="00247122"/>
    <w:rsid w:val="002478F6"/>
    <w:rsid w:val="00256671"/>
    <w:rsid w:val="00285FCF"/>
    <w:rsid w:val="002920F2"/>
    <w:rsid w:val="002A0E0A"/>
    <w:rsid w:val="002A374F"/>
    <w:rsid w:val="002A5AC4"/>
    <w:rsid w:val="002B05B2"/>
    <w:rsid w:val="002B6425"/>
    <w:rsid w:val="002C511C"/>
    <w:rsid w:val="002D14F3"/>
    <w:rsid w:val="002D7C5B"/>
    <w:rsid w:val="002E23BF"/>
    <w:rsid w:val="002E7D03"/>
    <w:rsid w:val="002F4189"/>
    <w:rsid w:val="00336226"/>
    <w:rsid w:val="00336FF0"/>
    <w:rsid w:val="00340D99"/>
    <w:rsid w:val="00341082"/>
    <w:rsid w:val="00344825"/>
    <w:rsid w:val="003465F4"/>
    <w:rsid w:val="00355350"/>
    <w:rsid w:val="003569CC"/>
    <w:rsid w:val="003569DC"/>
    <w:rsid w:val="00376691"/>
    <w:rsid w:val="00376781"/>
    <w:rsid w:val="00391AC7"/>
    <w:rsid w:val="00397B1F"/>
    <w:rsid w:val="003A2360"/>
    <w:rsid w:val="003A7FEA"/>
    <w:rsid w:val="003C0C22"/>
    <w:rsid w:val="003C7EA0"/>
    <w:rsid w:val="003F274A"/>
    <w:rsid w:val="0040017A"/>
    <w:rsid w:val="00442E61"/>
    <w:rsid w:val="00450313"/>
    <w:rsid w:val="004601F1"/>
    <w:rsid w:val="004754E1"/>
    <w:rsid w:val="004804C2"/>
    <w:rsid w:val="004823C1"/>
    <w:rsid w:val="004865EE"/>
    <w:rsid w:val="004872F5"/>
    <w:rsid w:val="004948FC"/>
    <w:rsid w:val="0049563C"/>
    <w:rsid w:val="00495A2F"/>
    <w:rsid w:val="00495D7B"/>
    <w:rsid w:val="004B46F6"/>
    <w:rsid w:val="004F2C21"/>
    <w:rsid w:val="0050259D"/>
    <w:rsid w:val="0050691D"/>
    <w:rsid w:val="005111A1"/>
    <w:rsid w:val="005134D4"/>
    <w:rsid w:val="00516B34"/>
    <w:rsid w:val="0053344F"/>
    <w:rsid w:val="005433F3"/>
    <w:rsid w:val="0055494B"/>
    <w:rsid w:val="00562C53"/>
    <w:rsid w:val="00581E72"/>
    <w:rsid w:val="00591793"/>
    <w:rsid w:val="00596413"/>
    <w:rsid w:val="005B247F"/>
    <w:rsid w:val="005D408C"/>
    <w:rsid w:val="005D4302"/>
    <w:rsid w:val="00604CA0"/>
    <w:rsid w:val="00614690"/>
    <w:rsid w:val="0062216B"/>
    <w:rsid w:val="0063027E"/>
    <w:rsid w:val="00640186"/>
    <w:rsid w:val="0064311A"/>
    <w:rsid w:val="0066544F"/>
    <w:rsid w:val="00665483"/>
    <w:rsid w:val="00665F4C"/>
    <w:rsid w:val="00665F61"/>
    <w:rsid w:val="00681B5F"/>
    <w:rsid w:val="00682347"/>
    <w:rsid w:val="00684982"/>
    <w:rsid w:val="00693262"/>
    <w:rsid w:val="00693A50"/>
    <w:rsid w:val="00695B02"/>
    <w:rsid w:val="00697252"/>
    <w:rsid w:val="006A1C21"/>
    <w:rsid w:val="006A24F4"/>
    <w:rsid w:val="006B014E"/>
    <w:rsid w:val="006C7398"/>
    <w:rsid w:val="006D797B"/>
    <w:rsid w:val="006E1E06"/>
    <w:rsid w:val="007012E8"/>
    <w:rsid w:val="00705352"/>
    <w:rsid w:val="007078A6"/>
    <w:rsid w:val="00735F03"/>
    <w:rsid w:val="00736AAA"/>
    <w:rsid w:val="0074051B"/>
    <w:rsid w:val="0074359C"/>
    <w:rsid w:val="00743DC5"/>
    <w:rsid w:val="00751B4E"/>
    <w:rsid w:val="00752933"/>
    <w:rsid w:val="00767F28"/>
    <w:rsid w:val="007707B0"/>
    <w:rsid w:val="00772FCC"/>
    <w:rsid w:val="00781047"/>
    <w:rsid w:val="007A675E"/>
    <w:rsid w:val="007B273E"/>
    <w:rsid w:val="007B470B"/>
    <w:rsid w:val="007B55ED"/>
    <w:rsid w:val="007C78B0"/>
    <w:rsid w:val="007D2D8E"/>
    <w:rsid w:val="007F0720"/>
    <w:rsid w:val="00802CB4"/>
    <w:rsid w:val="00812882"/>
    <w:rsid w:val="008175B6"/>
    <w:rsid w:val="00827094"/>
    <w:rsid w:val="008271CD"/>
    <w:rsid w:val="0084690F"/>
    <w:rsid w:val="008471D5"/>
    <w:rsid w:val="00877DD8"/>
    <w:rsid w:val="00885FF8"/>
    <w:rsid w:val="008874F5"/>
    <w:rsid w:val="008A4C07"/>
    <w:rsid w:val="008D0291"/>
    <w:rsid w:val="008D712A"/>
    <w:rsid w:val="008F082E"/>
    <w:rsid w:val="008F2442"/>
    <w:rsid w:val="00940C58"/>
    <w:rsid w:val="0094498D"/>
    <w:rsid w:val="0094530B"/>
    <w:rsid w:val="009639D2"/>
    <w:rsid w:val="00963F43"/>
    <w:rsid w:val="009701DD"/>
    <w:rsid w:val="00974774"/>
    <w:rsid w:val="00974950"/>
    <w:rsid w:val="00981044"/>
    <w:rsid w:val="00983EFD"/>
    <w:rsid w:val="00987DCE"/>
    <w:rsid w:val="009A4D37"/>
    <w:rsid w:val="009B334A"/>
    <w:rsid w:val="009B44FF"/>
    <w:rsid w:val="009C05A3"/>
    <w:rsid w:val="009D2458"/>
    <w:rsid w:val="009D5923"/>
    <w:rsid w:val="009E492D"/>
    <w:rsid w:val="009E5CC0"/>
    <w:rsid w:val="009F70D4"/>
    <w:rsid w:val="00A2038F"/>
    <w:rsid w:val="00A32EE9"/>
    <w:rsid w:val="00A34816"/>
    <w:rsid w:val="00A43FE0"/>
    <w:rsid w:val="00A47455"/>
    <w:rsid w:val="00A47B23"/>
    <w:rsid w:val="00A6320A"/>
    <w:rsid w:val="00A6661C"/>
    <w:rsid w:val="00A73EDD"/>
    <w:rsid w:val="00A8261B"/>
    <w:rsid w:val="00A95F3C"/>
    <w:rsid w:val="00AB6865"/>
    <w:rsid w:val="00AC1180"/>
    <w:rsid w:val="00AD44BA"/>
    <w:rsid w:val="00AE02F8"/>
    <w:rsid w:val="00AE2C69"/>
    <w:rsid w:val="00AF341C"/>
    <w:rsid w:val="00AF36A9"/>
    <w:rsid w:val="00B0713D"/>
    <w:rsid w:val="00B07388"/>
    <w:rsid w:val="00B16D5F"/>
    <w:rsid w:val="00B223C5"/>
    <w:rsid w:val="00B31192"/>
    <w:rsid w:val="00B35FC5"/>
    <w:rsid w:val="00B36054"/>
    <w:rsid w:val="00B41BAB"/>
    <w:rsid w:val="00B91942"/>
    <w:rsid w:val="00B9598F"/>
    <w:rsid w:val="00BA4227"/>
    <w:rsid w:val="00BB4DED"/>
    <w:rsid w:val="00BC722F"/>
    <w:rsid w:val="00BE26EE"/>
    <w:rsid w:val="00BE581F"/>
    <w:rsid w:val="00BF306F"/>
    <w:rsid w:val="00C1196F"/>
    <w:rsid w:val="00C13A7A"/>
    <w:rsid w:val="00C27CC2"/>
    <w:rsid w:val="00C352D3"/>
    <w:rsid w:val="00C532E5"/>
    <w:rsid w:val="00C55D6F"/>
    <w:rsid w:val="00C63685"/>
    <w:rsid w:val="00C70F15"/>
    <w:rsid w:val="00C73D32"/>
    <w:rsid w:val="00C96EA6"/>
    <w:rsid w:val="00CA5692"/>
    <w:rsid w:val="00CA6A84"/>
    <w:rsid w:val="00CA6D65"/>
    <w:rsid w:val="00CB6259"/>
    <w:rsid w:val="00CB635D"/>
    <w:rsid w:val="00CC4C62"/>
    <w:rsid w:val="00CE4A41"/>
    <w:rsid w:val="00CF0EF2"/>
    <w:rsid w:val="00D11337"/>
    <w:rsid w:val="00D144F0"/>
    <w:rsid w:val="00D376BB"/>
    <w:rsid w:val="00D442F5"/>
    <w:rsid w:val="00D60177"/>
    <w:rsid w:val="00D6245D"/>
    <w:rsid w:val="00D65703"/>
    <w:rsid w:val="00D65722"/>
    <w:rsid w:val="00D70801"/>
    <w:rsid w:val="00D7201B"/>
    <w:rsid w:val="00D737B3"/>
    <w:rsid w:val="00D86EEA"/>
    <w:rsid w:val="00D934D6"/>
    <w:rsid w:val="00D93B35"/>
    <w:rsid w:val="00DA1D61"/>
    <w:rsid w:val="00DA1D99"/>
    <w:rsid w:val="00DA39BD"/>
    <w:rsid w:val="00DA6A91"/>
    <w:rsid w:val="00DC09A4"/>
    <w:rsid w:val="00DC1BE4"/>
    <w:rsid w:val="00DC5BD0"/>
    <w:rsid w:val="00DD18C8"/>
    <w:rsid w:val="00DD5744"/>
    <w:rsid w:val="00DE03C4"/>
    <w:rsid w:val="00E1000C"/>
    <w:rsid w:val="00E1237F"/>
    <w:rsid w:val="00E212AF"/>
    <w:rsid w:val="00E55710"/>
    <w:rsid w:val="00E84912"/>
    <w:rsid w:val="00E86291"/>
    <w:rsid w:val="00E95ECC"/>
    <w:rsid w:val="00EA78BF"/>
    <w:rsid w:val="00EC0A2F"/>
    <w:rsid w:val="00EC7107"/>
    <w:rsid w:val="00ED269B"/>
    <w:rsid w:val="00F13AD1"/>
    <w:rsid w:val="00F16E9D"/>
    <w:rsid w:val="00F26583"/>
    <w:rsid w:val="00F41A28"/>
    <w:rsid w:val="00F43737"/>
    <w:rsid w:val="00F71B63"/>
    <w:rsid w:val="00FA0D35"/>
    <w:rsid w:val="00FA3091"/>
    <w:rsid w:val="00FE34FC"/>
    <w:rsid w:val="00FF234A"/>
    <w:rsid w:val="00FF544A"/>
    <w:rsid w:val="00FF6495"/>
    <w:rsid w:val="00FF7B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022B2E7"/>
  <w15:chartTrackingRefBased/>
  <w15:docId w15:val="{AFF837F3-9FC1-4786-9FD2-8D0E5F4E10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F072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736A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736A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6544F"/>
    <w:pPr>
      <w:ind w:left="720"/>
      <w:contextualSpacing/>
    </w:pPr>
  </w:style>
  <w:style w:type="numbering" w:customStyle="1" w:styleId="CurrentList1">
    <w:name w:val="Current List1"/>
    <w:uiPriority w:val="99"/>
    <w:rsid w:val="00562C53"/>
    <w:pPr>
      <w:numPr>
        <w:numId w:val="1"/>
      </w:numPr>
    </w:pPr>
  </w:style>
  <w:style w:type="paragraph" w:styleId="Header">
    <w:name w:val="header"/>
    <w:basedOn w:val="Normal"/>
    <w:link w:val="HeaderChar"/>
    <w:uiPriority w:val="99"/>
    <w:unhideWhenUsed/>
    <w:rsid w:val="000D5C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5C49"/>
  </w:style>
  <w:style w:type="paragraph" w:styleId="Footer">
    <w:name w:val="footer"/>
    <w:basedOn w:val="Normal"/>
    <w:link w:val="FooterChar"/>
    <w:uiPriority w:val="99"/>
    <w:unhideWhenUsed/>
    <w:rsid w:val="000D5C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5C49"/>
  </w:style>
  <w:style w:type="character" w:customStyle="1" w:styleId="Heading1Char">
    <w:name w:val="Heading 1 Char"/>
    <w:basedOn w:val="DefaultParagraphFont"/>
    <w:link w:val="Heading1"/>
    <w:uiPriority w:val="9"/>
    <w:rsid w:val="007F0720"/>
    <w:rPr>
      <w:rFonts w:asciiTheme="majorHAnsi" w:eastAsiaTheme="majorEastAsia" w:hAnsiTheme="majorHAnsi" w:cstheme="majorBidi"/>
      <w:color w:val="2F5496" w:themeColor="accent1" w:themeShade="BF"/>
      <w:sz w:val="32"/>
      <w:szCs w:val="32"/>
    </w:rPr>
  </w:style>
  <w:style w:type="paragraph" w:styleId="NormalWeb">
    <w:name w:val="Normal (Web)"/>
    <w:basedOn w:val="Normal"/>
    <w:uiPriority w:val="99"/>
    <w:semiHidden/>
    <w:unhideWhenUsed/>
    <w:rsid w:val="00AB686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semiHidden/>
    <w:rsid w:val="00736A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736AAA"/>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1835216">
      <w:bodyDiv w:val="1"/>
      <w:marLeft w:val="0"/>
      <w:marRight w:val="0"/>
      <w:marTop w:val="0"/>
      <w:marBottom w:val="0"/>
      <w:divBdr>
        <w:top w:val="none" w:sz="0" w:space="0" w:color="auto"/>
        <w:left w:val="none" w:sz="0" w:space="0" w:color="auto"/>
        <w:bottom w:val="none" w:sz="0" w:space="0" w:color="auto"/>
        <w:right w:val="none" w:sz="0" w:space="0" w:color="auto"/>
      </w:divBdr>
    </w:div>
    <w:div w:id="255329898">
      <w:bodyDiv w:val="1"/>
      <w:marLeft w:val="0"/>
      <w:marRight w:val="0"/>
      <w:marTop w:val="0"/>
      <w:marBottom w:val="0"/>
      <w:divBdr>
        <w:top w:val="none" w:sz="0" w:space="0" w:color="auto"/>
        <w:left w:val="none" w:sz="0" w:space="0" w:color="auto"/>
        <w:bottom w:val="none" w:sz="0" w:space="0" w:color="auto"/>
        <w:right w:val="none" w:sz="0" w:space="0" w:color="auto"/>
      </w:divBdr>
    </w:div>
    <w:div w:id="318850431">
      <w:bodyDiv w:val="1"/>
      <w:marLeft w:val="0"/>
      <w:marRight w:val="0"/>
      <w:marTop w:val="0"/>
      <w:marBottom w:val="0"/>
      <w:divBdr>
        <w:top w:val="none" w:sz="0" w:space="0" w:color="auto"/>
        <w:left w:val="none" w:sz="0" w:space="0" w:color="auto"/>
        <w:bottom w:val="none" w:sz="0" w:space="0" w:color="auto"/>
        <w:right w:val="none" w:sz="0" w:space="0" w:color="auto"/>
      </w:divBdr>
      <w:divsChild>
        <w:div w:id="222522242">
          <w:marLeft w:val="0"/>
          <w:marRight w:val="0"/>
          <w:marTop w:val="0"/>
          <w:marBottom w:val="0"/>
          <w:divBdr>
            <w:top w:val="none" w:sz="0" w:space="0" w:color="auto"/>
            <w:left w:val="none" w:sz="0" w:space="0" w:color="auto"/>
            <w:bottom w:val="none" w:sz="0" w:space="0" w:color="auto"/>
            <w:right w:val="none" w:sz="0" w:space="0" w:color="auto"/>
          </w:divBdr>
        </w:div>
      </w:divsChild>
    </w:div>
    <w:div w:id="474102408">
      <w:bodyDiv w:val="1"/>
      <w:marLeft w:val="0"/>
      <w:marRight w:val="0"/>
      <w:marTop w:val="0"/>
      <w:marBottom w:val="0"/>
      <w:divBdr>
        <w:top w:val="none" w:sz="0" w:space="0" w:color="auto"/>
        <w:left w:val="none" w:sz="0" w:space="0" w:color="auto"/>
        <w:bottom w:val="none" w:sz="0" w:space="0" w:color="auto"/>
        <w:right w:val="none" w:sz="0" w:space="0" w:color="auto"/>
      </w:divBdr>
    </w:div>
    <w:div w:id="710494424">
      <w:bodyDiv w:val="1"/>
      <w:marLeft w:val="0"/>
      <w:marRight w:val="0"/>
      <w:marTop w:val="0"/>
      <w:marBottom w:val="0"/>
      <w:divBdr>
        <w:top w:val="none" w:sz="0" w:space="0" w:color="auto"/>
        <w:left w:val="none" w:sz="0" w:space="0" w:color="auto"/>
        <w:bottom w:val="none" w:sz="0" w:space="0" w:color="auto"/>
        <w:right w:val="none" w:sz="0" w:space="0" w:color="auto"/>
      </w:divBdr>
    </w:div>
    <w:div w:id="742338571">
      <w:bodyDiv w:val="1"/>
      <w:marLeft w:val="0"/>
      <w:marRight w:val="0"/>
      <w:marTop w:val="0"/>
      <w:marBottom w:val="0"/>
      <w:divBdr>
        <w:top w:val="none" w:sz="0" w:space="0" w:color="auto"/>
        <w:left w:val="none" w:sz="0" w:space="0" w:color="auto"/>
        <w:bottom w:val="none" w:sz="0" w:space="0" w:color="auto"/>
        <w:right w:val="none" w:sz="0" w:space="0" w:color="auto"/>
      </w:divBdr>
    </w:div>
    <w:div w:id="891041672">
      <w:bodyDiv w:val="1"/>
      <w:marLeft w:val="0"/>
      <w:marRight w:val="0"/>
      <w:marTop w:val="0"/>
      <w:marBottom w:val="0"/>
      <w:divBdr>
        <w:top w:val="none" w:sz="0" w:space="0" w:color="auto"/>
        <w:left w:val="none" w:sz="0" w:space="0" w:color="auto"/>
        <w:bottom w:val="none" w:sz="0" w:space="0" w:color="auto"/>
        <w:right w:val="none" w:sz="0" w:space="0" w:color="auto"/>
      </w:divBdr>
    </w:div>
    <w:div w:id="962685847">
      <w:bodyDiv w:val="1"/>
      <w:marLeft w:val="0"/>
      <w:marRight w:val="0"/>
      <w:marTop w:val="0"/>
      <w:marBottom w:val="0"/>
      <w:divBdr>
        <w:top w:val="none" w:sz="0" w:space="0" w:color="auto"/>
        <w:left w:val="none" w:sz="0" w:space="0" w:color="auto"/>
        <w:bottom w:val="none" w:sz="0" w:space="0" w:color="auto"/>
        <w:right w:val="none" w:sz="0" w:space="0" w:color="auto"/>
      </w:divBdr>
    </w:div>
    <w:div w:id="1099327122">
      <w:bodyDiv w:val="1"/>
      <w:marLeft w:val="0"/>
      <w:marRight w:val="0"/>
      <w:marTop w:val="0"/>
      <w:marBottom w:val="0"/>
      <w:divBdr>
        <w:top w:val="none" w:sz="0" w:space="0" w:color="auto"/>
        <w:left w:val="none" w:sz="0" w:space="0" w:color="auto"/>
        <w:bottom w:val="none" w:sz="0" w:space="0" w:color="auto"/>
        <w:right w:val="none" w:sz="0" w:space="0" w:color="auto"/>
      </w:divBdr>
    </w:div>
    <w:div w:id="1181823111">
      <w:bodyDiv w:val="1"/>
      <w:marLeft w:val="0"/>
      <w:marRight w:val="0"/>
      <w:marTop w:val="0"/>
      <w:marBottom w:val="0"/>
      <w:divBdr>
        <w:top w:val="none" w:sz="0" w:space="0" w:color="auto"/>
        <w:left w:val="none" w:sz="0" w:space="0" w:color="auto"/>
        <w:bottom w:val="none" w:sz="0" w:space="0" w:color="auto"/>
        <w:right w:val="none" w:sz="0" w:space="0" w:color="auto"/>
      </w:divBdr>
    </w:div>
    <w:div w:id="1241059219">
      <w:bodyDiv w:val="1"/>
      <w:marLeft w:val="0"/>
      <w:marRight w:val="0"/>
      <w:marTop w:val="0"/>
      <w:marBottom w:val="0"/>
      <w:divBdr>
        <w:top w:val="none" w:sz="0" w:space="0" w:color="auto"/>
        <w:left w:val="none" w:sz="0" w:space="0" w:color="auto"/>
        <w:bottom w:val="none" w:sz="0" w:space="0" w:color="auto"/>
        <w:right w:val="none" w:sz="0" w:space="0" w:color="auto"/>
      </w:divBdr>
    </w:div>
    <w:div w:id="1264605864">
      <w:bodyDiv w:val="1"/>
      <w:marLeft w:val="0"/>
      <w:marRight w:val="0"/>
      <w:marTop w:val="0"/>
      <w:marBottom w:val="0"/>
      <w:divBdr>
        <w:top w:val="none" w:sz="0" w:space="0" w:color="auto"/>
        <w:left w:val="none" w:sz="0" w:space="0" w:color="auto"/>
        <w:bottom w:val="none" w:sz="0" w:space="0" w:color="auto"/>
        <w:right w:val="none" w:sz="0" w:space="0" w:color="auto"/>
      </w:divBdr>
    </w:div>
    <w:div w:id="1309289266">
      <w:bodyDiv w:val="1"/>
      <w:marLeft w:val="0"/>
      <w:marRight w:val="0"/>
      <w:marTop w:val="0"/>
      <w:marBottom w:val="0"/>
      <w:divBdr>
        <w:top w:val="none" w:sz="0" w:space="0" w:color="auto"/>
        <w:left w:val="none" w:sz="0" w:space="0" w:color="auto"/>
        <w:bottom w:val="none" w:sz="0" w:space="0" w:color="auto"/>
        <w:right w:val="none" w:sz="0" w:space="0" w:color="auto"/>
      </w:divBdr>
    </w:div>
    <w:div w:id="1496067661">
      <w:bodyDiv w:val="1"/>
      <w:marLeft w:val="0"/>
      <w:marRight w:val="0"/>
      <w:marTop w:val="0"/>
      <w:marBottom w:val="0"/>
      <w:divBdr>
        <w:top w:val="none" w:sz="0" w:space="0" w:color="auto"/>
        <w:left w:val="none" w:sz="0" w:space="0" w:color="auto"/>
        <w:bottom w:val="none" w:sz="0" w:space="0" w:color="auto"/>
        <w:right w:val="none" w:sz="0" w:space="0" w:color="auto"/>
      </w:divBdr>
    </w:div>
    <w:div w:id="1581475972">
      <w:bodyDiv w:val="1"/>
      <w:marLeft w:val="0"/>
      <w:marRight w:val="0"/>
      <w:marTop w:val="0"/>
      <w:marBottom w:val="0"/>
      <w:divBdr>
        <w:top w:val="none" w:sz="0" w:space="0" w:color="auto"/>
        <w:left w:val="none" w:sz="0" w:space="0" w:color="auto"/>
        <w:bottom w:val="none" w:sz="0" w:space="0" w:color="auto"/>
        <w:right w:val="none" w:sz="0" w:space="0" w:color="auto"/>
      </w:divBdr>
    </w:div>
    <w:div w:id="1597909846">
      <w:bodyDiv w:val="1"/>
      <w:marLeft w:val="0"/>
      <w:marRight w:val="0"/>
      <w:marTop w:val="0"/>
      <w:marBottom w:val="0"/>
      <w:divBdr>
        <w:top w:val="none" w:sz="0" w:space="0" w:color="auto"/>
        <w:left w:val="none" w:sz="0" w:space="0" w:color="auto"/>
        <w:bottom w:val="none" w:sz="0" w:space="0" w:color="auto"/>
        <w:right w:val="none" w:sz="0" w:space="0" w:color="auto"/>
      </w:divBdr>
    </w:div>
    <w:div w:id="1929339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8E838D-9D0F-4B98-9078-FE108E382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Pages>
  <Words>1438</Words>
  <Characters>6360</Characters>
  <Application>Microsoft Office Word</Application>
  <DocSecurity>0</DocSecurity>
  <Lines>334</Lines>
  <Paragraphs>339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Dan Carlson</cp:lastModifiedBy>
  <cp:revision>4</cp:revision>
  <cp:lastPrinted>2022-05-02T18:11:00Z</cp:lastPrinted>
  <dcterms:created xsi:type="dcterms:W3CDTF">2026-07-07T01:24:00Z</dcterms:created>
  <dcterms:modified xsi:type="dcterms:W3CDTF">2026-08-02T18:19:00Z</dcterms:modified>
</cp:coreProperties>
</file>