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599C" w14:textId="77777777" w:rsidR="009E3605" w:rsidRDefault="009E3605"/>
    <w:p w14:paraId="2534B0A2" w14:textId="77777777" w:rsidR="00521615" w:rsidRDefault="007B65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4ED80" wp14:editId="59E83738">
                <wp:simplePos x="0" y="0"/>
                <wp:positionH relativeFrom="column">
                  <wp:posOffset>3914775</wp:posOffset>
                </wp:positionH>
                <wp:positionV relativeFrom="paragraph">
                  <wp:posOffset>323850</wp:posOffset>
                </wp:positionV>
                <wp:extent cx="1743075" cy="638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25112" w14:textId="2D989C95" w:rsidR="007B651B" w:rsidRPr="007B651B" w:rsidRDefault="007B651B" w:rsidP="007B651B">
                            <w:pPr>
                              <w:pStyle w:val="Heading1"/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B651B"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>PAPER</w:t>
                            </w:r>
                            <w:r w:rsidR="00C56609"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 xml:space="preserve">  B</w:t>
                            </w:r>
                            <w:r w:rsidRPr="007B651B"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4ED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25pt;margin-top:25.5pt;width:137.2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kyNgIAAHwEAAAOAAAAZHJzL2Uyb0RvYy54bWysVE1v2zAMvQ/YfxB0X+ykSdMZcYosRYYB&#10;QVsgHXpWZCk2JouapMTOfv0o2flot9Owi0yK1CP5SHp239aKHIR1FeicDgcpJUJzKCq9y+n3l9Wn&#10;O0qcZ7pgCrTI6VE4ej//+GHWmEyMoARVCEsQRLusMTktvTdZkjheipq5ARih0SjB1syjandJYVmD&#10;6LVKRml6mzRgC2OBC+fw9qEz0nnEl1Jw/ySlE56onGJuPp42nttwJvMZy3aWmbLifRrsH7KoWaUx&#10;6BnqgXlG9rb6A6quuAUH0g841AlIWXERa8Bqhum7ajYlMyLWguQ4c6bJ/T9Y/njYmGdLfPsFWmxg&#10;IKQxLnN4Gepppa3DFzMlaEcKj2faROsJD4+m45t0OqGEo+325m6IMsIkl9fGOv9VQE2CkFOLbYls&#10;scPa+c715BKCOVBVsaqUikoYBbFUlhwYNlH5mCOCv/FSmjQh+CSNwG9sAfr8fqsY/9Gnd+WFeEpj&#10;zpfag+TbbdsTsoXiiDxZ6EbIGb6qEHfNnH9mFmcGqcE98E94SAWYDPQSJSXYX3+7D/7YSrRS0uAM&#10;5tT93DMrKFHfNDb583A8DkMblfFkOkLFXlu21xa9r5eADA1x4wyPYvD36iRKC/UrrssiREUT0xxj&#10;59SfxKXvNgPXjYvFIjrhmBrm13pjeIAOHQl8vrSvzJq+nx4n4RFO08qyd23tfMNLDYu9B1nFngeC&#10;O1Z73nHE49T06xh26FqPXpefxvw3AAAA//8DAFBLAwQUAAYACAAAACEAb5kRJtwAAAAKAQAADwAA&#10;AGRycy9kb3ducmV2LnhtbEyPwU7DMAyG70i8Q2QkbiwtUquuNJ0GGlw4MRDnrMmSaI1TJVlX3h7v&#10;BDdb/vT7+7vN4kc265hcQAHlqgCmcQjKoRHw9fn60ABLWaKSY0At4Ecn2PS3N51sVbjgh5732TAK&#10;wdRKATbnqeU8DVZ7mVZh0ki3Y4heZlqj4SrKC4X7kT8WRc29dEgfrJz0i9XDaX/2AnbPZm2GRka7&#10;a5Rz8/J9fDdvQtzfLdsnYFkv+Q+Gqz6pQ09Oh3BGldgooC7rilABVUmdCGjW1+FAZFVWwPuO/6/Q&#10;/wIAAP//AwBQSwECLQAUAAYACAAAACEAtoM4kv4AAADhAQAAEwAAAAAAAAAAAAAAAAAAAAAAW0Nv&#10;bnRlbnRfVHlwZXNdLnhtbFBLAQItABQABgAIAAAAIQA4/SH/1gAAAJQBAAALAAAAAAAAAAAAAAAA&#10;AC8BAABfcmVscy8ucmVsc1BLAQItABQABgAIAAAAIQCP5akyNgIAAHwEAAAOAAAAAAAAAAAAAAAA&#10;AC4CAABkcnMvZTJvRG9jLnhtbFBLAQItABQABgAIAAAAIQBvmREm3AAAAAoBAAAPAAAAAAAAAAAA&#10;AAAAAJAEAABkcnMvZG93bnJldi54bWxQSwUGAAAAAAQABADzAAAAmQUAAAAA&#10;" fillcolor="white [3201]" strokeweight=".5pt">
                <v:textbox>
                  <w:txbxContent>
                    <w:p w14:paraId="6A625112" w14:textId="2D989C95" w:rsidR="007B651B" w:rsidRPr="007B651B" w:rsidRDefault="007B651B" w:rsidP="007B651B">
                      <w:pPr>
                        <w:pStyle w:val="Heading1"/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</w:pPr>
                      <w:r w:rsidRPr="007B651B"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  <w:t>PAPER</w:t>
                      </w:r>
                      <w:r w:rsidR="00C56609"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  <w:t xml:space="preserve">  B</w:t>
                      </w:r>
                      <w:r w:rsidRPr="007B651B"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1615">
        <w:rPr>
          <w:noProof/>
        </w:rPr>
        <w:drawing>
          <wp:inline distT="0" distB="0" distL="0" distR="0" wp14:anchorId="3C9B3284" wp14:editId="28EDBD42">
            <wp:extent cx="9525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C logo Small cross onl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ED2C" w14:textId="77777777" w:rsidR="00521615" w:rsidRDefault="005216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CDDAF" wp14:editId="6611390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05475" cy="704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321B4" w14:textId="354211C6" w:rsidR="007B651B" w:rsidRPr="007B651B" w:rsidRDefault="004D04D3" w:rsidP="007B651B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RESOURCES REPORT for AUTUMN SYNOD OF SCOTLAND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DDAF" id="Text Box 1" o:spid="_x0000_s1027" type="#_x0000_t202" style="position:absolute;margin-left:398.05pt;margin-top:.8pt;width:449.25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5NOAIAAIM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I3z0XA8ooSjbZwPb0eJ1+zy2jofvgloSBRK6rAtiS22&#10;W/qAEdH15BKDedCqWiitkxJHQcy1IzuGTdQh5YgvXnlpQ9qS3nzG0O8QIvT5/Voz/jNW+RoBNW3w&#10;8lJ7lEK37oiqrnhZQ7VHuhwcJslbvlAIv2Q+PDGHo4MM4TqERzykBswJjhIlNbjff7uP/thRtFLS&#10;4iiW1P/aMico0d8N9vpLfziMs5uU4Wg8QMVdW9bXFrNt5oBE9XHxLE9i9A/6JEoHzQtuzSxGRRMz&#10;HGOXNJzEeTgsCG4dF7NZcsJptSwszcryCB05jrQ+dy/M2WNbAw7EA5yGlhVvunvwjS8NzLYBpEqt&#10;jzwfWD3Sj5OeunPcyrhK13ryuvw7pn8AAAD//wMAUEsDBBQABgAIAAAAIQAVCr+W2QAAAAYBAAAP&#10;AAAAZHJzL2Rvd25yZXYueG1sTI/BTsMwEETvSPyDtZW4UaeViNwQpyqocOFEizhvY9e2iO3IdtPw&#10;9ywnOM7OauZNu539wCadsotBwmpZAdOhj8oFI+Hj+HIvgOWCQeEQg5bwrTNsu9ubFhsVr+FdT4di&#10;GIWE3KAEW8rYcJ57qz3mZRx1IO8ck8dCMhmuEl4p3A98XVU19+gCNVgc9bPV/dfh4iXsn8zG9AKT&#10;3Qvl3DR/nt/Mq5R3i3n3CKzoufw9wy8+oUNHTKd4CSqzQQINKXStgZEpNuIB2In0al0D71r+H7/7&#10;AQAA//8DAFBLAQItABQABgAIAAAAIQC2gziS/gAAAOEBAAATAAAAAAAAAAAAAAAAAAAAAABbQ29u&#10;dGVudF9UeXBlc10ueG1sUEsBAi0AFAAGAAgAAAAhADj9If/WAAAAlAEAAAsAAAAAAAAAAAAAAAAA&#10;LwEAAF9yZWxzLy5yZWxzUEsBAi0AFAAGAAgAAAAhAIXTHk04AgAAgwQAAA4AAAAAAAAAAAAAAAAA&#10;LgIAAGRycy9lMm9Eb2MueG1sUEsBAi0AFAAGAAgAAAAhABUKv5bZAAAABgEAAA8AAAAAAAAAAAAA&#10;AAAAkgQAAGRycy9kb3ducmV2LnhtbFBLBQYAAAAABAAEAPMAAACYBQAAAAA=&#10;" fillcolor="white [3201]" strokeweight=".5pt">
                <v:textbox>
                  <w:txbxContent>
                    <w:p w14:paraId="7DF321B4" w14:textId="354211C6" w:rsidR="007B651B" w:rsidRPr="007B651B" w:rsidRDefault="004D04D3" w:rsidP="007B651B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RESOURCES REPORT for AUTUMN SYNOD OF SCOTLAND 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FA545" w14:textId="77777777" w:rsidR="00521615" w:rsidRDefault="00521615"/>
    <w:p w14:paraId="14DB56F3" w14:textId="77777777" w:rsidR="00521615" w:rsidRDefault="005216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7266"/>
      </w:tblGrid>
      <w:tr w:rsidR="00521615" w14:paraId="702EB051" w14:textId="77777777" w:rsidTr="00521615">
        <w:tc>
          <w:tcPr>
            <w:tcW w:w="1555" w:type="dxa"/>
          </w:tcPr>
          <w:p w14:paraId="3DA3614C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Contact name and email address</w:t>
            </w:r>
          </w:p>
        </w:tc>
        <w:tc>
          <w:tcPr>
            <w:tcW w:w="7461" w:type="dxa"/>
          </w:tcPr>
          <w:p w14:paraId="04C5B8A3" w14:textId="77777777" w:rsidR="00521615" w:rsidRDefault="004D04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Duncan M Walker </w:t>
            </w:r>
          </w:p>
          <w:p w14:paraId="3FD88337" w14:textId="62DD9A5A" w:rsidR="004D04D3" w:rsidRPr="00B8205A" w:rsidRDefault="004D04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treasurer@urcscotland.org.uk</w:t>
            </w:r>
          </w:p>
        </w:tc>
      </w:tr>
      <w:tr w:rsidR="00521615" w14:paraId="30BCB980" w14:textId="77777777" w:rsidTr="00521615">
        <w:tc>
          <w:tcPr>
            <w:tcW w:w="1555" w:type="dxa"/>
          </w:tcPr>
          <w:p w14:paraId="64500D5B" w14:textId="77777777" w:rsidR="00521615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Action Required</w:t>
            </w:r>
          </w:p>
          <w:p w14:paraId="4A2EFD60" w14:textId="04CA69F8" w:rsidR="00BB3E93" w:rsidRPr="007B651B" w:rsidRDefault="00BB3E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07BB1FB9" w14:textId="26DFF208" w:rsidR="00521615" w:rsidRPr="00B8205A" w:rsidRDefault="004D04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Resolutions requiring approval</w:t>
            </w:r>
          </w:p>
        </w:tc>
      </w:tr>
      <w:tr w:rsidR="00521615" w14:paraId="6EBD5AE8" w14:textId="77777777" w:rsidTr="00521615">
        <w:tc>
          <w:tcPr>
            <w:tcW w:w="1555" w:type="dxa"/>
          </w:tcPr>
          <w:p w14:paraId="53252D4E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Draft Resolution(s)</w:t>
            </w:r>
          </w:p>
          <w:p w14:paraId="5447DFF4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48906779" w14:textId="58A86D02" w:rsidR="00521615" w:rsidRPr="00A57979" w:rsidRDefault="00D32E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="007D2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Synod of Scotland </w:t>
            </w:r>
            <w:r w:rsid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supports a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contribution to Church Life Fund </w:t>
            </w:r>
            <w:r w:rsid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>£….</w:t>
            </w:r>
          </w:p>
          <w:p w14:paraId="39779C27" w14:textId="133E50A4" w:rsidR="00A57979" w:rsidRPr="00A57979" w:rsidRDefault="00D32E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="007D2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Synod of Scotland </w:t>
            </w:r>
            <w:r w:rsid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supports a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contribution to Legacy of Slavery Fund </w:t>
            </w:r>
            <w:r w:rsidR="00A57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>£….</w:t>
            </w:r>
          </w:p>
          <w:p w14:paraId="64676C94" w14:textId="000D2482" w:rsidR="00A57979" w:rsidRPr="00B8205A" w:rsidRDefault="00D32E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7D2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57979" w:rsidRPr="00A57979">
              <w:rPr>
                <w:rFonts w:ascii="Arial" w:hAnsi="Arial" w:cs="Arial"/>
                <w:b/>
                <w:bCs/>
                <w:sz w:val="24"/>
                <w:szCs w:val="24"/>
              </w:rPr>
              <w:t>Synod of Scotland adopts the M&amp;M contribution for 2026 and based on the methodology as presented to the Treasurers as outlined in a paper distributed in July 2025</w:t>
            </w:r>
          </w:p>
        </w:tc>
      </w:tr>
      <w:tr w:rsidR="00521615" w14:paraId="739ACAD5" w14:textId="77777777" w:rsidTr="00521615">
        <w:tc>
          <w:tcPr>
            <w:tcW w:w="1555" w:type="dxa"/>
          </w:tcPr>
          <w:p w14:paraId="71555AC2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Subject and aim(s)</w:t>
            </w:r>
          </w:p>
          <w:p w14:paraId="7287B4A4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5B29F4A2" w14:textId="1602DE63" w:rsidR="00521615" w:rsidRPr="00B8205A" w:rsidRDefault="004D04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Finance, Church Buildings &amp; Manses, M&amp;M, Contributions to all Synod Funds</w:t>
            </w:r>
          </w:p>
        </w:tc>
      </w:tr>
      <w:tr w:rsidR="00521615" w14:paraId="5E257745" w14:textId="77777777" w:rsidTr="00521615">
        <w:tc>
          <w:tcPr>
            <w:tcW w:w="1555" w:type="dxa"/>
          </w:tcPr>
          <w:p w14:paraId="1464415F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Main Points</w:t>
            </w:r>
          </w:p>
          <w:p w14:paraId="652C93E1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20BAE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0C64F5A5" w14:textId="77777777" w:rsidR="00521615" w:rsidRDefault="00A57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Half-yearly finance</w:t>
            </w:r>
          </w:p>
          <w:p w14:paraId="77AD32F8" w14:textId="77777777" w:rsidR="00A57979" w:rsidRDefault="00A57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M&amp;M contributions</w:t>
            </w:r>
          </w:p>
          <w:p w14:paraId="5F45BB8A" w14:textId="77777777" w:rsidR="00A57979" w:rsidRDefault="00A57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Contributions to Church Life Fund and Legacy of Slavery Fund</w:t>
            </w:r>
          </w:p>
          <w:p w14:paraId="6CF71675" w14:textId="400A88FE" w:rsidR="00A57979" w:rsidRPr="00B8205A" w:rsidRDefault="00A57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</w:t>
            </w:r>
          </w:p>
        </w:tc>
      </w:tr>
      <w:tr w:rsidR="00521615" w14:paraId="48332542" w14:textId="77777777" w:rsidTr="00521615">
        <w:tc>
          <w:tcPr>
            <w:tcW w:w="1555" w:type="dxa"/>
          </w:tcPr>
          <w:p w14:paraId="5E5D7A24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Previous relevant documents</w:t>
            </w:r>
          </w:p>
        </w:tc>
        <w:tc>
          <w:tcPr>
            <w:tcW w:w="7461" w:type="dxa"/>
          </w:tcPr>
          <w:p w14:paraId="43239C62" w14:textId="441C001D" w:rsidR="00521615" w:rsidRPr="00B8205A" w:rsidRDefault="00A57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M&amp;M paper to local Church Treasurers in July 2025</w:t>
            </w:r>
          </w:p>
        </w:tc>
      </w:tr>
      <w:tr w:rsidR="00521615" w14:paraId="13908F1F" w14:textId="77777777" w:rsidTr="00521615">
        <w:tc>
          <w:tcPr>
            <w:tcW w:w="1555" w:type="dxa"/>
          </w:tcPr>
          <w:p w14:paraId="6D291DA8" w14:textId="77777777" w:rsidR="00521615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Consultation has taken place with</w:t>
            </w:r>
            <w:r w:rsidR="007B651B">
              <w:rPr>
                <w:rFonts w:ascii="Arial" w:hAnsi="Arial" w:cs="Arial"/>
                <w:b/>
                <w:sz w:val="24"/>
                <w:szCs w:val="24"/>
              </w:rPr>
              <w:t xml:space="preserve"> ….</w:t>
            </w:r>
          </w:p>
          <w:p w14:paraId="5D639736" w14:textId="77777777" w:rsidR="007B651B" w:rsidRPr="007B651B" w:rsidRDefault="007B65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50ACE315" w14:textId="77777777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4F330CC8" w14:textId="77777777" w:rsidTr="00521615">
        <w:tc>
          <w:tcPr>
            <w:tcW w:w="1555" w:type="dxa"/>
          </w:tcPr>
          <w:p w14:paraId="2BCF60B8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Any Financial Impact ?</w:t>
            </w:r>
          </w:p>
          <w:p w14:paraId="4DBE3F1F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885EA8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41712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1A15BE52" w14:textId="77777777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40A135AE" w14:textId="77777777" w:rsidTr="00521615">
        <w:tc>
          <w:tcPr>
            <w:tcW w:w="1555" w:type="dxa"/>
          </w:tcPr>
          <w:p w14:paraId="747E28F3" w14:textId="623C2716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External impact (</w:t>
            </w:r>
            <w:r w:rsidR="00425E48">
              <w:rPr>
                <w:rFonts w:ascii="Arial" w:hAnsi="Arial" w:cs="Arial"/>
                <w:b/>
                <w:sz w:val="24"/>
                <w:szCs w:val="24"/>
              </w:rPr>
              <w:t>e.g.</w:t>
            </w:r>
            <w:r w:rsidRPr="007B651B">
              <w:rPr>
                <w:rFonts w:ascii="Arial" w:hAnsi="Arial" w:cs="Arial"/>
                <w:b/>
                <w:sz w:val="24"/>
                <w:szCs w:val="24"/>
              </w:rPr>
              <w:t xml:space="preserve"> Ecumenical)</w:t>
            </w:r>
          </w:p>
        </w:tc>
        <w:tc>
          <w:tcPr>
            <w:tcW w:w="7461" w:type="dxa"/>
          </w:tcPr>
          <w:p w14:paraId="26F5D961" w14:textId="77777777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DFF54" w14:textId="79693148" w:rsidR="00BB3E93" w:rsidRDefault="007B651B">
      <w:pPr>
        <w:rPr>
          <w:rFonts w:ascii="Arial" w:hAnsi="Arial" w:cs="Arial"/>
          <w:b/>
          <w:color w:val="0070C0"/>
          <w:sz w:val="24"/>
          <w:szCs w:val="24"/>
        </w:rPr>
      </w:pPr>
      <w:r w:rsidRPr="007B651B">
        <w:rPr>
          <w:rFonts w:ascii="Arial" w:hAnsi="Arial" w:cs="Arial"/>
          <w:b/>
          <w:color w:val="0070C0"/>
          <w:sz w:val="24"/>
          <w:szCs w:val="24"/>
        </w:rPr>
        <w:lastRenderedPageBreak/>
        <w:t>GENERAL REPORT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BB3E93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622E8010" w14:textId="77777777" w:rsidR="00883E62" w:rsidRDefault="00883E62" w:rsidP="00883E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Draft Resources</w:t>
      </w:r>
      <w:r w:rsidRPr="2DE49863">
        <w:rPr>
          <w:b/>
          <w:bCs/>
          <w:u w:val="single"/>
        </w:rPr>
        <w:t xml:space="preserve"> Report</w:t>
      </w:r>
    </w:p>
    <w:p w14:paraId="2CF3D36F" w14:textId="77777777" w:rsidR="00883E62" w:rsidRDefault="00883E62" w:rsidP="00883E62">
      <w:pPr>
        <w:jc w:val="center"/>
        <w:rPr>
          <w:b/>
          <w:bCs/>
          <w:u w:val="single"/>
        </w:rPr>
      </w:pPr>
      <w:r w:rsidRPr="5B0C5834">
        <w:rPr>
          <w:b/>
          <w:bCs/>
          <w:u w:val="single"/>
        </w:rPr>
        <w:t>for</w:t>
      </w:r>
    </w:p>
    <w:p w14:paraId="21031933" w14:textId="77777777" w:rsidR="00883E62" w:rsidRDefault="00883E62" w:rsidP="00883E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Autumn Synod</w:t>
      </w:r>
      <w:r w:rsidRPr="2DE49863">
        <w:rPr>
          <w:b/>
          <w:bCs/>
          <w:u w:val="single"/>
        </w:rPr>
        <w:t xml:space="preserve"> Meeting </w:t>
      </w:r>
      <w:r>
        <w:rPr>
          <w:b/>
          <w:bCs/>
          <w:u w:val="single"/>
        </w:rPr>
        <w:t>4</w:t>
      </w:r>
      <w:r w:rsidRPr="004548D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October</w:t>
      </w:r>
      <w:r w:rsidRPr="2DE49863">
        <w:rPr>
          <w:b/>
          <w:bCs/>
          <w:u w:val="single"/>
        </w:rPr>
        <w:t xml:space="preserve"> 2025</w:t>
      </w:r>
    </w:p>
    <w:p w14:paraId="0EEA8522" w14:textId="77777777" w:rsidR="00883E62" w:rsidRDefault="00883E62" w:rsidP="00883E62">
      <w:r w:rsidRPr="65300321">
        <w:rPr>
          <w:b/>
          <w:bCs/>
        </w:rPr>
        <w:t>1.Finance</w:t>
      </w:r>
      <w:r>
        <w:t>-</w:t>
      </w:r>
    </w:p>
    <w:tbl>
      <w:tblPr>
        <w:tblW w:w="9164" w:type="dxa"/>
        <w:shd w:val="clear" w:color="auto" w:fill="CBD3DE" w:themeFill="text2" w:themeFillTint="40"/>
        <w:tblLayout w:type="fixed"/>
        <w:tblLook w:val="06A0" w:firstRow="1" w:lastRow="0" w:firstColumn="1" w:lastColumn="0" w:noHBand="1" w:noVBand="1"/>
      </w:tblPr>
      <w:tblGrid>
        <w:gridCol w:w="4199"/>
        <w:gridCol w:w="915"/>
        <w:gridCol w:w="1350"/>
        <w:gridCol w:w="1740"/>
        <w:gridCol w:w="960"/>
      </w:tblGrid>
      <w:tr w:rsidR="00883E62" w14:paraId="56E72F14" w14:textId="77777777" w:rsidTr="00000A88">
        <w:trPr>
          <w:trHeight w:val="315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6022764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2BAE1074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4FBA05E9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Expenditure</w:t>
            </w:r>
          </w:p>
        </w:tc>
        <w:tc>
          <w:tcPr>
            <w:tcW w:w="174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2E819855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Net Surplus/(Deficit)</w:t>
            </w:r>
          </w:p>
        </w:tc>
        <w:tc>
          <w:tcPr>
            <w:tcW w:w="96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3CBDC2CE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Net Assets</w:t>
            </w:r>
          </w:p>
        </w:tc>
      </w:tr>
      <w:tr w:rsidR="00883E62" w14:paraId="20DCD3EE" w14:textId="77777777" w:rsidTr="00000A88">
        <w:trPr>
          <w:trHeight w:val="315"/>
        </w:trPr>
        <w:tc>
          <w:tcPr>
            <w:tcW w:w="419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7E05EEB9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Annual Financial Statements to 31</w:t>
            </w:r>
            <w:r w:rsidRPr="00CD69C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December 2024</w:t>
            </w:r>
          </w:p>
        </w:tc>
        <w:tc>
          <w:tcPr>
            <w:tcW w:w="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44A434F4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809115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6A905752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513052</w:t>
            </w:r>
          </w:p>
        </w:tc>
        <w:tc>
          <w:tcPr>
            <w:tcW w:w="1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3E72C718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296063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44CC98C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4881923</w:t>
            </w:r>
          </w:p>
        </w:tc>
      </w:tr>
      <w:tr w:rsidR="00883E62" w14:paraId="794D58B8" w14:textId="77777777" w:rsidTr="00000A88">
        <w:trPr>
          <w:trHeight w:val="420"/>
        </w:trPr>
        <w:tc>
          <w:tcPr>
            <w:tcW w:w="419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2BB23A8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7053C7D5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926347B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29B84780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1D9BB3CC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83E62" w14:paraId="7F6DCDA8" w14:textId="77777777" w:rsidTr="00000A88">
        <w:trPr>
          <w:trHeight w:val="315"/>
        </w:trPr>
        <w:tc>
          <w:tcPr>
            <w:tcW w:w="419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27519337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Management Accounts Forecast to 3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1st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h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July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2025</w:t>
            </w:r>
          </w:p>
          <w:p w14:paraId="7F896EEE" w14:textId="77777777" w:rsidR="00883E62" w:rsidRDefault="00883E62" w:rsidP="00000A88">
            <w:pPr>
              <w:spacing w:after="0"/>
            </w:pPr>
          </w:p>
        </w:tc>
        <w:tc>
          <w:tcPr>
            <w:tcW w:w="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671AB61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243000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61C87916" w14:textId="77777777" w:rsidR="00883E62" w:rsidRDefault="00883E62" w:rsidP="00000A88">
            <w:pPr>
              <w:spacing w:after="0"/>
            </w:pPr>
            <w:r w:rsidRPr="6530032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263005</w:t>
            </w:r>
          </w:p>
        </w:tc>
        <w:tc>
          <w:tcPr>
            <w:tcW w:w="1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62DA1A74" w14:textId="77777777" w:rsidR="00883E62" w:rsidRDefault="00883E62" w:rsidP="00000A88">
            <w:pPr>
              <w:spacing w:after="0"/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20005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6435CFB2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883E62" w14:paraId="4BB996A2" w14:textId="77777777" w:rsidTr="00000A88">
        <w:trPr>
          <w:trHeight w:val="855"/>
        </w:trPr>
        <w:tc>
          <w:tcPr>
            <w:tcW w:w="419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327798BF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Management Accounts Actual to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31</w:t>
            </w:r>
            <w:r w:rsidRPr="00A61A8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312BB4D3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263057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74C4C988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260952</w:t>
            </w:r>
          </w:p>
        </w:tc>
        <w:tc>
          <w:tcPr>
            <w:tcW w:w="1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3C74602A" w14:textId="77777777" w:rsidR="00883E62" w:rsidRDefault="00883E62" w:rsidP="00000A88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2105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79A0B8A" w14:textId="77777777" w:rsidR="00883E62" w:rsidRDefault="00883E62" w:rsidP="00000A88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4884028</w:t>
            </w:r>
          </w:p>
        </w:tc>
      </w:tr>
      <w:tr w:rsidR="00883E62" w14:paraId="55E966D8" w14:textId="77777777" w:rsidTr="00000A88">
        <w:trPr>
          <w:trHeight w:val="315"/>
        </w:trPr>
        <w:tc>
          <w:tcPr>
            <w:tcW w:w="419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29D4951A" w14:textId="77777777" w:rsidR="00883E62" w:rsidRDefault="00883E62" w:rsidP="00000A8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Cashflow Budget for period to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31</w:t>
            </w:r>
            <w:r w:rsidRPr="00372AEC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</w:t>
            </w: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B68CE86" w14:textId="77777777" w:rsidR="00883E62" w:rsidRDefault="00883E62" w:rsidP="00000A8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1038136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5EC7E0D7" w14:textId="77777777" w:rsidR="00883E62" w:rsidRDefault="00883E62" w:rsidP="00000A8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342789</w:t>
            </w:r>
          </w:p>
        </w:tc>
        <w:tc>
          <w:tcPr>
            <w:tcW w:w="1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3509831B" w14:textId="77777777" w:rsidR="00883E62" w:rsidRDefault="00883E62" w:rsidP="00000A8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695347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CBD3DE" w:themeFill="text2" w:themeFillTint="40"/>
            <w:tcMar>
              <w:top w:w="15" w:type="dxa"/>
              <w:left w:w="15" w:type="dxa"/>
              <w:right w:w="15" w:type="dxa"/>
            </w:tcMar>
            <w:vAlign w:val="bottom"/>
          </w:tcPr>
          <w:p w14:paraId="48F764F8" w14:textId="77777777" w:rsidR="00883E62" w:rsidRDefault="00883E62" w:rsidP="00000A8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66"/>
        <w:gridCol w:w="1068"/>
        <w:gridCol w:w="1322"/>
        <w:gridCol w:w="1712"/>
        <w:gridCol w:w="941"/>
      </w:tblGrid>
      <w:tr w:rsidR="00883E62" w14:paraId="7FE690B5" w14:textId="77777777" w:rsidTr="00000A88">
        <w:tc>
          <w:tcPr>
            <w:tcW w:w="4248" w:type="dxa"/>
            <w:shd w:val="clear" w:color="auto" w:fill="CBD3DE" w:themeFill="text2" w:themeFillTint="40"/>
          </w:tcPr>
          <w:p w14:paraId="761B43C2" w14:textId="77777777" w:rsidR="00883E62" w:rsidRDefault="00883E62" w:rsidP="00000A8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DE4986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Cashflow Actual for period to </w:t>
            </w:r>
          </w:p>
          <w:p w14:paraId="0F035AC5" w14:textId="77777777" w:rsidR="00883E62" w:rsidRDefault="00883E62" w:rsidP="00000A88">
            <w:pPr>
              <w:rPr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31</w:t>
            </w:r>
            <w:r w:rsidRPr="00627FA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2025</w:t>
            </w:r>
          </w:p>
        </w:tc>
        <w:tc>
          <w:tcPr>
            <w:tcW w:w="936" w:type="dxa"/>
            <w:shd w:val="clear" w:color="auto" w:fill="CBD3DE" w:themeFill="text2" w:themeFillTint="40"/>
          </w:tcPr>
          <w:p w14:paraId="0EBE039F" w14:textId="77777777" w:rsidR="00883E62" w:rsidRDefault="00883E62" w:rsidP="00000A88">
            <w:pPr>
              <w:rPr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1317752</w:t>
            </w:r>
          </w:p>
        </w:tc>
        <w:tc>
          <w:tcPr>
            <w:tcW w:w="1332" w:type="dxa"/>
            <w:shd w:val="clear" w:color="auto" w:fill="CBD3DE" w:themeFill="text2" w:themeFillTint="40"/>
          </w:tcPr>
          <w:p w14:paraId="2A9DAC40" w14:textId="77777777" w:rsidR="00883E62" w:rsidRPr="007D2635" w:rsidRDefault="00883E62" w:rsidP="00000A88">
            <w:pPr>
              <w:rPr>
                <w:sz w:val="24"/>
                <w:szCs w:val="24"/>
              </w:rPr>
            </w:pPr>
            <w:r w:rsidRPr="007D2635">
              <w:rPr>
                <w:sz w:val="24"/>
                <w:szCs w:val="24"/>
              </w:rPr>
              <w:t>375557</w:t>
            </w:r>
          </w:p>
        </w:tc>
        <w:tc>
          <w:tcPr>
            <w:tcW w:w="1733" w:type="dxa"/>
            <w:shd w:val="clear" w:color="auto" w:fill="CBD3DE" w:themeFill="text2" w:themeFillTint="40"/>
          </w:tcPr>
          <w:p w14:paraId="7DE5E3A5" w14:textId="77777777" w:rsidR="00883E62" w:rsidRDefault="00883E62" w:rsidP="00000A88">
            <w:pPr>
              <w:rPr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942195</w:t>
            </w:r>
          </w:p>
        </w:tc>
        <w:tc>
          <w:tcPr>
            <w:tcW w:w="960" w:type="dxa"/>
            <w:shd w:val="clear" w:color="auto" w:fill="CBD3DE" w:themeFill="text2" w:themeFillTint="40"/>
          </w:tcPr>
          <w:p w14:paraId="775B2D52" w14:textId="77777777" w:rsidR="00883E62" w:rsidRDefault="00883E62" w:rsidP="00000A88">
            <w:pPr>
              <w:rPr>
                <w:b/>
                <w:bCs/>
                <w:u w:val="single"/>
              </w:rPr>
            </w:pPr>
          </w:p>
        </w:tc>
      </w:tr>
    </w:tbl>
    <w:p w14:paraId="4B4A5B93" w14:textId="77777777" w:rsidR="00883E62" w:rsidRDefault="00883E62" w:rsidP="00883E62">
      <w:pPr>
        <w:rPr>
          <w:b/>
          <w:bCs/>
          <w:u w:val="single"/>
        </w:rPr>
      </w:pPr>
    </w:p>
    <w:p w14:paraId="7EA7FEEC" w14:textId="77777777" w:rsidR="00883E62" w:rsidRDefault="00883E62" w:rsidP="00883E62">
      <w:pPr>
        <w:rPr>
          <w:b/>
          <w:bCs/>
          <w:u w:val="single"/>
        </w:rPr>
      </w:pPr>
      <w:r w:rsidRPr="0CB6BABC">
        <w:rPr>
          <w:b/>
          <w:bCs/>
          <w:u w:val="single"/>
        </w:rPr>
        <w:t>Budgets for 2025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00"/>
        <w:gridCol w:w="1080"/>
        <w:gridCol w:w="1185"/>
        <w:gridCol w:w="1725"/>
        <w:gridCol w:w="825"/>
      </w:tblGrid>
      <w:tr w:rsidR="00883E62" w14:paraId="7EC98B41" w14:textId="77777777" w:rsidTr="00000A88">
        <w:trPr>
          <w:trHeight w:val="300"/>
        </w:trPr>
        <w:tc>
          <w:tcPr>
            <w:tcW w:w="4200" w:type="dxa"/>
          </w:tcPr>
          <w:p w14:paraId="0DEBB2DA" w14:textId="77777777" w:rsidR="00883E62" w:rsidRDefault="00883E62" w:rsidP="00000A88">
            <w:r>
              <w:t>Income and Expenditure to 31</w:t>
            </w:r>
            <w:r w:rsidRPr="0CB6BABC">
              <w:rPr>
                <w:vertAlign w:val="superscript"/>
              </w:rPr>
              <w:t>st</w:t>
            </w:r>
            <w:r>
              <w:t xml:space="preserve"> December 2025</w:t>
            </w:r>
          </w:p>
        </w:tc>
        <w:tc>
          <w:tcPr>
            <w:tcW w:w="1080" w:type="dxa"/>
          </w:tcPr>
          <w:p w14:paraId="26390646" w14:textId="77777777" w:rsidR="00883E62" w:rsidRDefault="00883E62" w:rsidP="00000A88">
            <w:r>
              <w:t>454000</w:t>
            </w:r>
          </w:p>
        </w:tc>
        <w:tc>
          <w:tcPr>
            <w:tcW w:w="1185" w:type="dxa"/>
          </w:tcPr>
          <w:p w14:paraId="74B2844B" w14:textId="77777777" w:rsidR="00883E62" w:rsidRDefault="00883E62" w:rsidP="00000A88">
            <w:r>
              <w:t>442080</w:t>
            </w:r>
          </w:p>
        </w:tc>
        <w:tc>
          <w:tcPr>
            <w:tcW w:w="1725" w:type="dxa"/>
          </w:tcPr>
          <w:p w14:paraId="7F8A1B6A" w14:textId="77777777" w:rsidR="00883E62" w:rsidRDefault="00883E62" w:rsidP="00000A88">
            <w:r>
              <w:t>11920</w:t>
            </w:r>
          </w:p>
        </w:tc>
        <w:tc>
          <w:tcPr>
            <w:tcW w:w="825" w:type="dxa"/>
          </w:tcPr>
          <w:p w14:paraId="704AC08B" w14:textId="77777777" w:rsidR="00883E62" w:rsidRDefault="00883E62" w:rsidP="00000A88">
            <w:pPr>
              <w:rPr>
                <w:u w:val="single"/>
              </w:rPr>
            </w:pPr>
          </w:p>
        </w:tc>
      </w:tr>
      <w:tr w:rsidR="00883E62" w14:paraId="76238489" w14:textId="77777777" w:rsidTr="00000A88">
        <w:trPr>
          <w:trHeight w:val="300"/>
        </w:trPr>
        <w:tc>
          <w:tcPr>
            <w:tcW w:w="4200" w:type="dxa"/>
          </w:tcPr>
          <w:p w14:paraId="14F03912" w14:textId="77777777" w:rsidR="00883E62" w:rsidRDefault="00883E62" w:rsidP="00000A88">
            <w:r>
              <w:t>Cashflow to 31</w:t>
            </w:r>
            <w:r w:rsidRPr="0CB6BABC">
              <w:rPr>
                <w:vertAlign w:val="superscript"/>
              </w:rPr>
              <w:t>st</w:t>
            </w:r>
            <w:r>
              <w:t xml:space="preserve"> December 2025</w:t>
            </w:r>
          </w:p>
        </w:tc>
        <w:tc>
          <w:tcPr>
            <w:tcW w:w="1080" w:type="dxa"/>
          </w:tcPr>
          <w:p w14:paraId="5ECA3623" w14:textId="77777777" w:rsidR="00883E62" w:rsidRDefault="00883E62" w:rsidP="00000A88">
            <w:r>
              <w:t>1256376</w:t>
            </w:r>
          </w:p>
        </w:tc>
        <w:tc>
          <w:tcPr>
            <w:tcW w:w="1185" w:type="dxa"/>
          </w:tcPr>
          <w:p w14:paraId="0E8BCB50" w14:textId="77777777" w:rsidR="00883E62" w:rsidRDefault="00883E62" w:rsidP="00000A88">
            <w:r>
              <w:t>977033</w:t>
            </w:r>
          </w:p>
        </w:tc>
        <w:tc>
          <w:tcPr>
            <w:tcW w:w="1725" w:type="dxa"/>
          </w:tcPr>
          <w:p w14:paraId="24037370" w14:textId="77777777" w:rsidR="00883E62" w:rsidRDefault="00883E62" w:rsidP="00000A88">
            <w:r>
              <w:t>279343</w:t>
            </w:r>
          </w:p>
        </w:tc>
        <w:tc>
          <w:tcPr>
            <w:tcW w:w="825" w:type="dxa"/>
          </w:tcPr>
          <w:p w14:paraId="33704C15" w14:textId="77777777" w:rsidR="00883E62" w:rsidRDefault="00883E62" w:rsidP="00000A88">
            <w:pPr>
              <w:rPr>
                <w:u w:val="single"/>
              </w:rPr>
            </w:pPr>
          </w:p>
        </w:tc>
      </w:tr>
    </w:tbl>
    <w:p w14:paraId="4BA083D7" w14:textId="77777777" w:rsidR="00883E62" w:rsidRDefault="00883E62" w:rsidP="00883E62">
      <w:pPr>
        <w:rPr>
          <w:u w:val="single"/>
        </w:rPr>
      </w:pPr>
    </w:p>
    <w:p w14:paraId="67EEA38C" w14:textId="77777777" w:rsidR="00883E62" w:rsidRPr="00020D91" w:rsidRDefault="00883E62" w:rsidP="00883E62">
      <w:pPr>
        <w:rPr>
          <w:b/>
          <w:bCs/>
          <w:u w:val="single"/>
        </w:rPr>
      </w:pPr>
      <w:r w:rsidRPr="0CB6BABC">
        <w:rPr>
          <w:b/>
          <w:bCs/>
          <w:u w:val="single"/>
        </w:rPr>
        <w:t>Budgets for 202</w:t>
      </w:r>
      <w:r>
        <w:rPr>
          <w:b/>
          <w:bCs/>
          <w:u w:val="single"/>
        </w:rPr>
        <w:t>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00"/>
        <w:gridCol w:w="1080"/>
        <w:gridCol w:w="1185"/>
        <w:gridCol w:w="1725"/>
        <w:gridCol w:w="825"/>
      </w:tblGrid>
      <w:tr w:rsidR="00883E62" w14:paraId="3B4CFCA1" w14:textId="77777777" w:rsidTr="00000A88">
        <w:trPr>
          <w:trHeight w:val="300"/>
        </w:trPr>
        <w:tc>
          <w:tcPr>
            <w:tcW w:w="4200" w:type="dxa"/>
          </w:tcPr>
          <w:p w14:paraId="490526E6" w14:textId="77777777" w:rsidR="00883E62" w:rsidRDefault="00883E62" w:rsidP="00000A88">
            <w:r>
              <w:t>Income and Expenditure to 31</w:t>
            </w:r>
            <w:r w:rsidRPr="0CB6BABC">
              <w:rPr>
                <w:vertAlign w:val="superscript"/>
              </w:rPr>
              <w:t>st</w:t>
            </w:r>
            <w:r>
              <w:t xml:space="preserve"> December 2026</w:t>
            </w:r>
          </w:p>
        </w:tc>
        <w:tc>
          <w:tcPr>
            <w:tcW w:w="1080" w:type="dxa"/>
          </w:tcPr>
          <w:p w14:paraId="65B214C0" w14:textId="77777777" w:rsidR="00883E62" w:rsidRDefault="00883E62" w:rsidP="00000A88">
            <w:r>
              <w:t>431400</w:t>
            </w:r>
          </w:p>
        </w:tc>
        <w:tc>
          <w:tcPr>
            <w:tcW w:w="1185" w:type="dxa"/>
          </w:tcPr>
          <w:p w14:paraId="7BD309B9" w14:textId="77777777" w:rsidR="00883E62" w:rsidRDefault="00883E62" w:rsidP="00000A88">
            <w:r>
              <w:t>431280</w:t>
            </w:r>
          </w:p>
        </w:tc>
        <w:tc>
          <w:tcPr>
            <w:tcW w:w="1725" w:type="dxa"/>
          </w:tcPr>
          <w:p w14:paraId="6A2907B3" w14:textId="77777777" w:rsidR="00883E62" w:rsidRDefault="00883E62" w:rsidP="00000A88">
            <w:r>
              <w:t>120</w:t>
            </w:r>
          </w:p>
        </w:tc>
        <w:tc>
          <w:tcPr>
            <w:tcW w:w="825" w:type="dxa"/>
          </w:tcPr>
          <w:p w14:paraId="431943DB" w14:textId="77777777" w:rsidR="00883E62" w:rsidRDefault="00883E62" w:rsidP="00000A88">
            <w:pPr>
              <w:rPr>
                <w:u w:val="single"/>
              </w:rPr>
            </w:pPr>
          </w:p>
        </w:tc>
      </w:tr>
    </w:tbl>
    <w:p w14:paraId="13847EB0" w14:textId="77777777" w:rsidR="00883E62" w:rsidRPr="004A4159" w:rsidRDefault="00883E62" w:rsidP="00883E62">
      <w:pPr>
        <w:rPr>
          <w:b/>
          <w:bCs/>
        </w:rPr>
      </w:pPr>
      <w:r w:rsidRPr="004A4159">
        <w:rPr>
          <w:b/>
          <w:bCs/>
        </w:rPr>
        <w:t>Approval required</w:t>
      </w:r>
    </w:p>
    <w:p w14:paraId="5CFCE361" w14:textId="77777777" w:rsidR="00883E62" w:rsidRDefault="00883E62" w:rsidP="00883E62">
      <w:pPr>
        <w:rPr>
          <w:u w:val="single"/>
        </w:rPr>
      </w:pPr>
      <w:r w:rsidRPr="5B0C5834">
        <w:rPr>
          <w:u w:val="single"/>
        </w:rPr>
        <w:t>Comments on above:-</w:t>
      </w:r>
    </w:p>
    <w:p w14:paraId="6CABD7FA" w14:textId="77777777" w:rsidR="00883E62" w:rsidRDefault="00883E62" w:rsidP="00883E62">
      <w:pPr>
        <w:pStyle w:val="ListParagraph"/>
        <w:numPr>
          <w:ilvl w:val="0"/>
          <w:numId w:val="2"/>
        </w:numPr>
      </w:pPr>
      <w:r>
        <w:t>Year End Financial Statement to 31/12/24 Clean Audit. Surplus from change in ownership of Greenock West Church (£127K) and gain on sale of church manse at Dunfermline</w:t>
      </w:r>
    </w:p>
    <w:p w14:paraId="17898690" w14:textId="77777777" w:rsidR="00883E62" w:rsidRDefault="00883E62" w:rsidP="00883E62">
      <w:pPr>
        <w:pStyle w:val="ListParagraph"/>
        <w:numPr>
          <w:ilvl w:val="0"/>
          <w:numId w:val="1"/>
        </w:numPr>
      </w:pPr>
      <w:r>
        <w:t>Management Accounts better than budget by £22100 due to legacies received and more bank interest than expected</w:t>
      </w:r>
    </w:p>
    <w:p w14:paraId="11FBF5CB" w14:textId="77777777" w:rsidR="00883E62" w:rsidRDefault="00883E62" w:rsidP="00883E62">
      <w:pPr>
        <w:pStyle w:val="ListParagraph"/>
        <w:numPr>
          <w:ilvl w:val="0"/>
          <w:numId w:val="1"/>
        </w:numPr>
      </w:pPr>
      <w:r>
        <w:t>Cashflow £246848 better than budget as at 31</w:t>
      </w:r>
      <w:r w:rsidRPr="00627FA3">
        <w:rPr>
          <w:vertAlign w:val="superscript"/>
        </w:rPr>
        <w:t>st</w:t>
      </w:r>
      <w:r>
        <w:t xml:space="preserve"> July 2025 due to sale of Cumbernauld URC £190k and higher income from legacies and bank interest</w:t>
      </w:r>
    </w:p>
    <w:p w14:paraId="0A11180F" w14:textId="77777777" w:rsidR="00883E62" w:rsidRDefault="00883E62" w:rsidP="00883E62">
      <w:pPr>
        <w:pStyle w:val="ListParagraph"/>
        <w:numPr>
          <w:ilvl w:val="0"/>
          <w:numId w:val="1"/>
        </w:numPr>
      </w:pPr>
      <w:r>
        <w:t>2025 Budgets. £12k surplus for Income &amp; Expenditure forecast. £279K cash surplus forecast. Still to purchase additional manse for North Clyde cluster £450k</w:t>
      </w:r>
    </w:p>
    <w:p w14:paraId="4CD4AA7A" w14:textId="53948F31" w:rsidR="00883E62" w:rsidRPr="00FE15FA" w:rsidRDefault="00883E62" w:rsidP="00883E62">
      <w:pPr>
        <w:pStyle w:val="ListParagraph"/>
        <w:numPr>
          <w:ilvl w:val="0"/>
          <w:numId w:val="1"/>
        </w:numPr>
      </w:pPr>
      <w:r>
        <w:rPr>
          <w:color w:val="EE0000"/>
        </w:rPr>
        <w:lastRenderedPageBreak/>
        <w:t>Resolution – Synod of Scotland contribution to Church Life Review Fund to be £….</w:t>
      </w:r>
    </w:p>
    <w:p w14:paraId="159CD88C" w14:textId="77777777" w:rsidR="00883E62" w:rsidRDefault="00883E62" w:rsidP="00883E62">
      <w:pPr>
        <w:pStyle w:val="ListParagraph"/>
        <w:numPr>
          <w:ilvl w:val="0"/>
          <w:numId w:val="1"/>
        </w:numPr>
      </w:pPr>
      <w:r>
        <w:rPr>
          <w:color w:val="EE0000"/>
        </w:rPr>
        <w:t>Resolution-Synod of Scotland contribution to Legacy of Slavery Fund to be £…</w:t>
      </w:r>
    </w:p>
    <w:p w14:paraId="3D2C3E9D" w14:textId="77777777" w:rsidR="00883E62" w:rsidRDefault="00883E62" w:rsidP="00883E62">
      <w:r w:rsidRPr="2DE49863">
        <w:rPr>
          <w:b/>
          <w:bCs/>
        </w:rPr>
        <w:t>Energy Crisis Fund</w:t>
      </w:r>
      <w:r>
        <w:t xml:space="preserve"> has a balance remaining of £14969.55 as at 31</w:t>
      </w:r>
      <w:r w:rsidRPr="00BE7629">
        <w:rPr>
          <w:vertAlign w:val="superscript"/>
        </w:rPr>
        <w:t>st</w:t>
      </w:r>
      <w:r>
        <w:t xml:space="preserve"> July 2025. </w:t>
      </w:r>
    </w:p>
    <w:p w14:paraId="656AD903" w14:textId="77777777" w:rsidR="00883E62" w:rsidRDefault="00883E62" w:rsidP="00883E62">
      <w:r w:rsidRPr="2DE49863">
        <w:rPr>
          <w:b/>
          <w:bCs/>
        </w:rPr>
        <w:t>Ministers Pension Fund</w:t>
      </w:r>
      <w:r>
        <w:t xml:space="preserve">- No further Deficit Funding required </w:t>
      </w:r>
    </w:p>
    <w:p w14:paraId="4F1428F9" w14:textId="77777777" w:rsidR="00883E62" w:rsidRDefault="00883E62" w:rsidP="00883E62">
      <w:pPr>
        <w:spacing w:after="0"/>
        <w:textAlignment w:val="baseline"/>
      </w:pPr>
      <w:r w:rsidRPr="2DE49863">
        <w:rPr>
          <w:b/>
          <w:bCs/>
        </w:rPr>
        <w:t>Churches M&amp;M contributions</w:t>
      </w:r>
      <w:r>
        <w:rPr>
          <w:b/>
          <w:bCs/>
        </w:rPr>
        <w:t xml:space="preserve"> 2025</w:t>
      </w:r>
      <w:r w:rsidRPr="2DE49863">
        <w:rPr>
          <w:b/>
          <w:bCs/>
        </w:rPr>
        <w:t xml:space="preserve"> </w:t>
      </w:r>
      <w:r>
        <w:t>to end of July 2025 Collected £310155.96 Pledged £302379.58, £7776.38 ahead of contribution agreed for period.</w:t>
      </w:r>
    </w:p>
    <w:p w14:paraId="5374ACFA" w14:textId="77777777" w:rsidR="00883E62" w:rsidRDefault="00883E62" w:rsidP="00883E62">
      <w:pPr>
        <w:spacing w:after="0"/>
        <w:textAlignment w:val="baseline"/>
      </w:pPr>
    </w:p>
    <w:p w14:paraId="3E1CC877" w14:textId="77777777" w:rsidR="00883E62" w:rsidRDefault="00883E62" w:rsidP="00883E62">
      <w:pPr>
        <w:spacing w:after="0"/>
        <w:textAlignment w:val="baseline"/>
      </w:pPr>
      <w:r>
        <w:rPr>
          <w:b/>
          <w:bCs/>
        </w:rPr>
        <w:t>M&amp;M 2026 proposal for approval at Autumn Synod Meeting</w:t>
      </w:r>
      <w:r>
        <w:t xml:space="preserve"> Paper sent out end of July</w:t>
      </w:r>
    </w:p>
    <w:p w14:paraId="7143484E" w14:textId="77777777" w:rsidR="00883E62" w:rsidRDefault="00883E62" w:rsidP="00883E62">
      <w:pPr>
        <w:spacing w:after="0"/>
        <w:textAlignment w:val="baseline"/>
        <w:rPr>
          <w:color w:val="EE0000"/>
        </w:rPr>
      </w:pPr>
      <w:r>
        <w:rPr>
          <w:color w:val="EE0000"/>
        </w:rPr>
        <w:t>Resolution to be voted on-Methodology for M&amp;M contributions for 2026 for all churches to be on basis outlined in paper issued to all church treasurers in July 2025</w:t>
      </w:r>
    </w:p>
    <w:p w14:paraId="3D39D8B0" w14:textId="77777777" w:rsidR="00883E62" w:rsidRPr="00FE15FA" w:rsidRDefault="00883E62" w:rsidP="00883E62">
      <w:pPr>
        <w:spacing w:after="0"/>
        <w:textAlignment w:val="baseline"/>
        <w:rPr>
          <w:color w:val="EE0000"/>
        </w:rPr>
      </w:pPr>
    </w:p>
    <w:p w14:paraId="6F3AB79E" w14:textId="77777777" w:rsidR="00883E62" w:rsidRPr="0073478A" w:rsidRDefault="00883E62" w:rsidP="00883E62">
      <w:pPr>
        <w:spacing w:after="0"/>
        <w:textAlignment w:val="baseline"/>
      </w:pPr>
      <w:r w:rsidRPr="2DE49863">
        <w:rPr>
          <w:b/>
          <w:bCs/>
        </w:rPr>
        <w:t xml:space="preserve">Investments </w:t>
      </w:r>
      <w:r>
        <w:t>valuation £415082.87 as at 31</w:t>
      </w:r>
      <w:r w:rsidRPr="2DE49863">
        <w:rPr>
          <w:vertAlign w:val="superscript"/>
        </w:rPr>
        <w:t>st</w:t>
      </w:r>
      <w:r>
        <w:t xml:space="preserve"> December 2024 as at 30</w:t>
      </w:r>
      <w:r w:rsidRPr="00714171">
        <w:rPr>
          <w:vertAlign w:val="superscript"/>
        </w:rPr>
        <w:t>th</w:t>
      </w:r>
      <w:r>
        <w:t xml:space="preserve"> June 2025 £398264.38 loss in value of £16818.</w:t>
      </w:r>
    </w:p>
    <w:p w14:paraId="3AA326E1" w14:textId="77777777" w:rsidR="00883E62" w:rsidRDefault="00883E62" w:rsidP="00883E62">
      <w:pPr>
        <w:spacing w:after="0"/>
        <w:textAlignment w:val="baseline"/>
        <w:rPr>
          <w:b/>
          <w:bCs/>
        </w:rPr>
      </w:pPr>
    </w:p>
    <w:p w14:paraId="20175098" w14:textId="77777777" w:rsidR="00883E62" w:rsidRPr="0073478A" w:rsidRDefault="00883E62" w:rsidP="00883E62">
      <w:pPr>
        <w:spacing w:after="0"/>
        <w:textAlignment w:val="baseline"/>
      </w:pPr>
      <w:r w:rsidRPr="2DE49863">
        <w:rPr>
          <w:b/>
          <w:bCs/>
        </w:rPr>
        <w:t>2. Property-</w:t>
      </w:r>
      <w:r w:rsidRPr="2DE49863">
        <w:rPr>
          <w:rStyle w:val="eop"/>
        </w:rPr>
        <w:t> </w:t>
      </w:r>
    </w:p>
    <w:p w14:paraId="397B9C4E" w14:textId="77777777" w:rsidR="00883E62" w:rsidRPr="0073478A" w:rsidRDefault="00883E62" w:rsidP="00883E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62821F1" w14:textId="77777777" w:rsidR="00883E62" w:rsidRPr="0073478A" w:rsidRDefault="00883E62" w:rsidP="00883E6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5B0C5834">
        <w:rPr>
          <w:rStyle w:val="normaltextrun"/>
          <w:rFonts w:asciiTheme="minorHAnsi" w:hAnsiTheme="minorHAnsi" w:cstheme="minorBidi"/>
          <w:sz w:val="22"/>
          <w:szCs w:val="22"/>
        </w:rPr>
        <w:t>Churches</w:t>
      </w:r>
      <w:r w:rsidRPr="5B0C5834">
        <w:rPr>
          <w:rStyle w:val="eop"/>
          <w:rFonts w:asciiTheme="minorHAnsi" w:eastAsiaTheme="majorEastAsia" w:hAnsiTheme="minorHAnsi" w:cstheme="minorBidi"/>
          <w:sz w:val="22"/>
          <w:szCs w:val="22"/>
        </w:rPr>
        <w:t> summary of work ongoing and completed recently.</w:t>
      </w:r>
    </w:p>
    <w:p w14:paraId="5CAB10F0" w14:textId="77777777" w:rsidR="00883E62" w:rsidRDefault="00883E62" w:rsidP="00883E62">
      <w:pPr>
        <w:spacing w:before="240" w:after="240" w:line="240" w:lineRule="auto"/>
        <w:rPr>
          <w:rFonts w:eastAsiaTheme="minorEastAsia"/>
          <w:b/>
          <w:bCs/>
          <w:color w:val="000000" w:themeColor="text1"/>
        </w:rPr>
      </w:pPr>
      <w:r w:rsidRPr="0CB6BABC">
        <w:rPr>
          <w:rFonts w:eastAsiaTheme="minorEastAsia"/>
          <w:b/>
          <w:bCs/>
          <w:color w:val="000000" w:themeColor="text1"/>
        </w:rPr>
        <w:t>East Kilbride</w:t>
      </w:r>
      <w:r>
        <w:rPr>
          <w:rFonts w:eastAsiaTheme="minorEastAsia"/>
          <w:b/>
          <w:bCs/>
          <w:color w:val="000000" w:themeColor="text1"/>
        </w:rPr>
        <w:t xml:space="preserve"> URC</w:t>
      </w:r>
    </w:p>
    <w:p w14:paraId="29B5A0BA" w14:textId="77777777" w:rsidR="00883E62" w:rsidRDefault="00883E62" w:rsidP="00883E62">
      <w:pPr>
        <w:spacing w:before="240" w:after="240" w:line="240" w:lineRule="auto"/>
        <w:rPr>
          <w:rFonts w:eastAsiaTheme="minorEastAsia"/>
          <w:color w:val="000000" w:themeColor="text1"/>
        </w:rPr>
      </w:pPr>
      <w:r w:rsidRPr="2DE49863">
        <w:rPr>
          <w:rFonts w:eastAsiaTheme="minorEastAsia"/>
          <w:color w:val="000000" w:themeColor="text1"/>
        </w:rPr>
        <w:t xml:space="preserve">Issues regarding Fire Doors, Fire Alarm and Central Heating Boiler quote received from Insula to fix £11527.35 plus vat. </w:t>
      </w:r>
      <w:r>
        <w:rPr>
          <w:rFonts w:eastAsiaTheme="minorEastAsia"/>
          <w:color w:val="000000" w:themeColor="text1"/>
        </w:rPr>
        <w:t>Repairs completed in August cost £11449 + vat</w:t>
      </w:r>
    </w:p>
    <w:p w14:paraId="37E3DBBC" w14:textId="77777777" w:rsidR="00883E62" w:rsidRDefault="00883E62" w:rsidP="00883E62">
      <w:pPr>
        <w:rPr>
          <w:rFonts w:eastAsiaTheme="minorEastAsia"/>
          <w:b/>
          <w:bCs/>
        </w:rPr>
      </w:pPr>
      <w:r w:rsidRPr="0CB6BABC">
        <w:rPr>
          <w:rFonts w:eastAsiaTheme="minorEastAsia"/>
          <w:b/>
          <w:bCs/>
        </w:rPr>
        <w:t>Cumbernauld URC</w:t>
      </w:r>
    </w:p>
    <w:p w14:paraId="3B717ECF" w14:textId="77777777" w:rsidR="00883E62" w:rsidRDefault="00883E62" w:rsidP="00883E62">
      <w:pPr>
        <w:rPr>
          <w:rFonts w:eastAsiaTheme="minorEastAsia"/>
        </w:rPr>
      </w:pPr>
      <w:r w:rsidRPr="2DE49863">
        <w:rPr>
          <w:rFonts w:eastAsiaTheme="minorEastAsia"/>
        </w:rPr>
        <w:t>Church has been closed on Health &amp; Safety grounds since November 2024.</w:t>
      </w:r>
    </w:p>
    <w:p w14:paraId="0C1A97EE" w14:textId="77777777" w:rsidR="00883E62" w:rsidRDefault="00883E62" w:rsidP="00883E62">
      <w:pPr>
        <w:spacing w:before="240" w:after="240" w:line="240" w:lineRule="auto"/>
        <w:rPr>
          <w:rFonts w:eastAsiaTheme="minorEastAsia"/>
          <w:color w:val="000000" w:themeColor="text1"/>
        </w:rPr>
      </w:pPr>
      <w:r w:rsidRPr="2DE49863">
        <w:rPr>
          <w:rFonts w:eastAsiaTheme="minorEastAsia"/>
          <w:color w:val="000000" w:themeColor="text1"/>
        </w:rPr>
        <w:t xml:space="preserve">Church put up for sale in April. </w:t>
      </w:r>
      <w:r>
        <w:rPr>
          <w:rFonts w:eastAsiaTheme="minorEastAsia"/>
          <w:color w:val="000000" w:themeColor="text1"/>
        </w:rPr>
        <w:t>Sold for £190k less legal expenses in June 2025.</w:t>
      </w:r>
    </w:p>
    <w:p w14:paraId="734338EF" w14:textId="77777777" w:rsidR="00883E62" w:rsidRDefault="00883E62" w:rsidP="00883E62">
      <w:pPr>
        <w:spacing w:before="240" w:after="240" w:line="240" w:lineRule="auto"/>
        <w:rPr>
          <w:rFonts w:eastAsiaTheme="minorEastAsia"/>
          <w:b/>
          <w:bCs/>
          <w:color w:val="000000" w:themeColor="text1"/>
        </w:rPr>
      </w:pPr>
      <w:r w:rsidRPr="00020D91">
        <w:rPr>
          <w:rFonts w:eastAsiaTheme="minorEastAsia"/>
          <w:b/>
          <w:bCs/>
          <w:color w:val="000000" w:themeColor="text1"/>
        </w:rPr>
        <w:t xml:space="preserve">Stewarton </w:t>
      </w:r>
      <w:r>
        <w:rPr>
          <w:rFonts w:eastAsiaTheme="minorEastAsia"/>
          <w:b/>
          <w:bCs/>
          <w:color w:val="000000" w:themeColor="text1"/>
        </w:rPr>
        <w:t xml:space="preserve">URC </w:t>
      </w:r>
    </w:p>
    <w:p w14:paraId="74EC20DB" w14:textId="77777777" w:rsidR="00883E62" w:rsidRPr="00020D91" w:rsidRDefault="00883E62" w:rsidP="00883E62">
      <w:pPr>
        <w:spacing w:before="240" w:after="24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Two quotes obtained for new toilets </w:t>
      </w:r>
    </w:p>
    <w:p w14:paraId="21B57177" w14:textId="77777777" w:rsidR="00883E62" w:rsidRDefault="00883E62" w:rsidP="00883E62">
      <w:pPr>
        <w:spacing w:before="240" w:after="240" w:line="240" w:lineRule="auto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 xml:space="preserve">Hamilton URC </w:t>
      </w:r>
    </w:p>
    <w:p w14:paraId="48CE981B" w14:textId="77777777" w:rsidR="00883E62" w:rsidRDefault="00883E62" w:rsidP="00883E62">
      <w:pPr>
        <w:spacing w:before="240" w:after="24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Up for sale at offers over £140k, lots of interest and verbal offer of £153k received.</w:t>
      </w:r>
    </w:p>
    <w:p w14:paraId="38AE0E4A" w14:textId="77777777" w:rsidR="00883E62" w:rsidRDefault="00883E62" w:rsidP="00883E62">
      <w:pPr>
        <w:spacing w:before="240" w:after="240" w:line="240" w:lineRule="auto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Greenock West URC</w:t>
      </w:r>
    </w:p>
    <w:p w14:paraId="0866F57E" w14:textId="77777777" w:rsidR="00883E62" w:rsidRPr="004A4159" w:rsidRDefault="00883E62" w:rsidP="00883E62">
      <w:pPr>
        <w:spacing w:before="240" w:after="240" w:line="240" w:lineRule="auto"/>
        <w:rPr>
          <w:rFonts w:eastAsiaTheme="minorEastAsia"/>
          <w:color w:val="000000" w:themeColor="text1"/>
        </w:rPr>
      </w:pPr>
      <w:r w:rsidRPr="004A4159">
        <w:rPr>
          <w:rFonts w:eastAsiaTheme="minorEastAsia"/>
          <w:color w:val="000000" w:themeColor="text1"/>
        </w:rPr>
        <w:t>Up for sale at offers over £125k no interest to date</w:t>
      </w:r>
    </w:p>
    <w:p w14:paraId="70E4969F" w14:textId="77777777" w:rsidR="00883E62" w:rsidRDefault="00883E62" w:rsidP="00883E62">
      <w:pPr>
        <w:spacing w:before="240" w:after="240" w:line="240" w:lineRule="auto"/>
        <w:rPr>
          <w:rFonts w:eastAsiaTheme="minorEastAsia"/>
          <w:b/>
          <w:bCs/>
          <w:color w:val="000000" w:themeColor="text1"/>
        </w:rPr>
      </w:pPr>
      <w:r w:rsidRPr="0CB6BABC">
        <w:rPr>
          <w:rFonts w:eastAsiaTheme="minorEastAsia"/>
          <w:b/>
          <w:bCs/>
          <w:color w:val="000000" w:themeColor="text1"/>
        </w:rPr>
        <w:t>Manses</w:t>
      </w:r>
    </w:p>
    <w:p w14:paraId="0C734647" w14:textId="77777777" w:rsidR="00883E62" w:rsidRDefault="00883E62" w:rsidP="00883E62">
      <w:pPr>
        <w:rPr>
          <w:rFonts w:eastAsiaTheme="minorEastAsia"/>
          <w:b/>
          <w:bCs/>
        </w:rPr>
      </w:pPr>
      <w:r w:rsidRPr="2DE49863">
        <w:rPr>
          <w:rFonts w:eastAsiaTheme="minorEastAsia"/>
          <w:b/>
          <w:bCs/>
        </w:rPr>
        <w:t>Eco Congregational</w:t>
      </w:r>
    </w:p>
    <w:p w14:paraId="3D5BD6A7" w14:textId="77777777" w:rsidR="00883E62" w:rsidRDefault="00883E62" w:rsidP="00883E62">
      <w:pPr>
        <w:rPr>
          <w:rFonts w:eastAsiaTheme="minorEastAsia"/>
        </w:rPr>
      </w:pPr>
      <w:r w:rsidRPr="2DE49863">
        <w:rPr>
          <w:rFonts w:eastAsiaTheme="minorEastAsia"/>
        </w:rPr>
        <w:t xml:space="preserve">Manse at Grange Loan Gardens Edinburgh </w:t>
      </w:r>
      <w:r>
        <w:rPr>
          <w:rFonts w:eastAsiaTheme="minorEastAsia"/>
        </w:rPr>
        <w:t>work has commenced on repairs interrupted by David’s holidays and potential asbestos discovery. Work hopefully completed by end of August 2025.</w:t>
      </w:r>
    </w:p>
    <w:p w14:paraId="07469BBD" w14:textId="77777777" w:rsidR="00883E62" w:rsidRDefault="00883E62" w:rsidP="00883E62">
      <w:pPr>
        <w:rPr>
          <w:rFonts w:eastAsiaTheme="minorEastAsia"/>
          <w:b/>
          <w:bCs/>
        </w:rPr>
      </w:pPr>
      <w:r>
        <w:rPr>
          <w:rFonts w:eastAsiaTheme="minorEastAsia"/>
        </w:rPr>
        <w:t xml:space="preserve">Church of Scotland now are only offering 1 year extension of lease at higher rate then review after that. This was not what was agreed previously. </w:t>
      </w:r>
    </w:p>
    <w:p w14:paraId="3AD157AF" w14:textId="77777777" w:rsidR="00883E62" w:rsidRDefault="00883E62" w:rsidP="00883E6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>15 Hawthorn Way Cambuslang</w:t>
      </w:r>
    </w:p>
    <w:p w14:paraId="0C1DACFE" w14:textId="77777777" w:rsidR="00883E62" w:rsidRDefault="00883E62" w:rsidP="00883E62">
      <w:pPr>
        <w:rPr>
          <w:rFonts w:eastAsiaTheme="minorEastAsia"/>
          <w:b/>
          <w:bCs/>
        </w:rPr>
      </w:pPr>
      <w:r>
        <w:rPr>
          <w:rFonts w:eastAsiaTheme="minorEastAsia"/>
        </w:rPr>
        <w:t>Is now surplus to requirements to be put up for sale soon</w:t>
      </w:r>
    </w:p>
    <w:p w14:paraId="69824CA2" w14:textId="77777777" w:rsidR="00883E62" w:rsidRDefault="00883E62" w:rsidP="00883E6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North Clyde Cluster</w:t>
      </w:r>
    </w:p>
    <w:p w14:paraId="46C2E42D" w14:textId="77777777" w:rsidR="00883E62" w:rsidRPr="00D263C0" w:rsidRDefault="00883E62" w:rsidP="00883E62">
      <w:pPr>
        <w:rPr>
          <w:rFonts w:eastAsiaTheme="minorEastAsia"/>
        </w:rPr>
      </w:pPr>
      <w:r>
        <w:rPr>
          <w:rFonts w:eastAsiaTheme="minorEastAsia"/>
        </w:rPr>
        <w:t>Manse purchase required included within budget for 2025</w:t>
      </w:r>
    </w:p>
    <w:p w14:paraId="3DB87FD1" w14:textId="77777777" w:rsidR="00883E62" w:rsidRDefault="00883E62" w:rsidP="00883E62">
      <w:pPr>
        <w:rPr>
          <w:rFonts w:eastAsiaTheme="minorEastAsia"/>
        </w:rPr>
      </w:pPr>
      <w:r w:rsidRPr="2DE49863">
        <w:rPr>
          <w:rFonts w:eastAsiaTheme="minorEastAsia"/>
        </w:rPr>
        <w:t>Duncan M Walker FIFA, FIPA</w:t>
      </w:r>
    </w:p>
    <w:p w14:paraId="6A0C5D39" w14:textId="77777777" w:rsidR="00883E62" w:rsidRDefault="00883E62" w:rsidP="00883E62">
      <w:r w:rsidRPr="0CB6BABC">
        <w:rPr>
          <w:rFonts w:eastAsiaTheme="minorEastAsia"/>
        </w:rPr>
        <w:t>Treasurer</w:t>
      </w:r>
      <w:r>
        <w:rPr>
          <w:rFonts w:eastAsiaTheme="minorEastAsia"/>
        </w:rPr>
        <w:t xml:space="preserve"> 04/09/25</w:t>
      </w:r>
    </w:p>
    <w:p w14:paraId="0CEF1C14" w14:textId="05462458" w:rsidR="00521615" w:rsidRDefault="00521615">
      <w:pPr>
        <w:rPr>
          <w:rFonts w:ascii="Arial" w:hAnsi="Arial" w:cs="Arial"/>
          <w:b/>
          <w:color w:val="0070C0"/>
          <w:sz w:val="24"/>
          <w:szCs w:val="24"/>
        </w:rPr>
      </w:pPr>
    </w:p>
    <w:p w14:paraId="1436BE14" w14:textId="77777777" w:rsidR="00A57979" w:rsidRPr="007B651B" w:rsidRDefault="00A57979">
      <w:pPr>
        <w:rPr>
          <w:rFonts w:ascii="Arial" w:hAnsi="Arial" w:cs="Arial"/>
          <w:b/>
          <w:color w:val="0070C0"/>
          <w:sz w:val="24"/>
          <w:szCs w:val="24"/>
        </w:rPr>
      </w:pPr>
    </w:p>
    <w:sectPr w:rsidR="00A57979" w:rsidRPr="007B6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E7A9"/>
    <w:multiLevelType w:val="hybridMultilevel"/>
    <w:tmpl w:val="D7E04CE6"/>
    <w:lvl w:ilvl="0" w:tplc="A6C08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06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8C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4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6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8B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EE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0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8A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70F3"/>
    <w:multiLevelType w:val="hybridMultilevel"/>
    <w:tmpl w:val="D834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94152">
    <w:abstractNumId w:val="0"/>
  </w:num>
  <w:num w:numId="2" w16cid:durableId="181406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15"/>
    <w:rsid w:val="00013C0C"/>
    <w:rsid w:val="003A114E"/>
    <w:rsid w:val="00425E48"/>
    <w:rsid w:val="004402E9"/>
    <w:rsid w:val="004D04D3"/>
    <w:rsid w:val="00521615"/>
    <w:rsid w:val="007B651B"/>
    <w:rsid w:val="007B7684"/>
    <w:rsid w:val="007D2C7A"/>
    <w:rsid w:val="00883E62"/>
    <w:rsid w:val="00920F28"/>
    <w:rsid w:val="009E3605"/>
    <w:rsid w:val="00A57979"/>
    <w:rsid w:val="00B8205A"/>
    <w:rsid w:val="00B8224A"/>
    <w:rsid w:val="00BB3E93"/>
    <w:rsid w:val="00C56609"/>
    <w:rsid w:val="00D32EFB"/>
    <w:rsid w:val="00E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3F13"/>
  <w15:chartTrackingRefBased/>
  <w15:docId w15:val="{A98E6DCA-9E01-4DCD-8011-1F5789B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6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88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83E62"/>
  </w:style>
  <w:style w:type="character" w:customStyle="1" w:styleId="normaltextrun">
    <w:name w:val="normaltextrun"/>
    <w:basedOn w:val="DefaultParagraphFont"/>
    <w:rsid w:val="00883E62"/>
  </w:style>
  <w:style w:type="paragraph" w:styleId="ListParagraph">
    <w:name w:val="List Paragraph"/>
    <w:basedOn w:val="Normal"/>
    <w:uiPriority w:val="34"/>
    <w:qFormat/>
    <w:rsid w:val="0088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Props1.xml><?xml version="1.0" encoding="utf-8"?>
<ds:datastoreItem xmlns:ds="http://schemas.openxmlformats.org/officeDocument/2006/customXml" ds:itemID="{7136D56A-63C8-4EB2-BCE5-B3D9DF3E1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4830E-46BB-453C-85D4-7AAFCB7FB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76EE3-81A1-425A-AE3F-566E86D25A02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Jan Adamson</cp:lastModifiedBy>
  <cp:revision>5</cp:revision>
  <dcterms:created xsi:type="dcterms:W3CDTF">2025-09-09T11:11:00Z</dcterms:created>
  <dcterms:modified xsi:type="dcterms:W3CDTF">2025-09-15T12:43:00Z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