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F4277" w14:textId="7F609A75" w:rsidR="00077DD3" w:rsidRDefault="00BE0043" w:rsidP="00BE0043">
      <w:pPr>
        <w:pStyle w:val="Heading1"/>
        <w:rPr>
          <w:b/>
          <w:bCs/>
          <w:color w:val="0070C0"/>
        </w:rPr>
      </w:pPr>
      <w:r w:rsidRPr="00BE0043">
        <w:rPr>
          <w:b/>
          <w:bCs/>
          <w:color w:val="0070C0"/>
        </w:rPr>
        <w:t>RESOLUTIONS TO SYNOD MEETING 3 Oct 2025</w:t>
      </w:r>
    </w:p>
    <w:p w14:paraId="38957C85" w14:textId="77777777" w:rsidR="00BE0043" w:rsidRDefault="00BE0043" w:rsidP="00BE0043"/>
    <w:p w14:paraId="0DAC8870" w14:textId="77777777" w:rsidR="00BE0043" w:rsidRPr="00BE0043" w:rsidRDefault="00BE0043" w:rsidP="00BE0043">
      <w:pPr>
        <w:rPr>
          <w:rFonts w:ascii="Arial" w:hAnsi="Arial" w:cs="Arial"/>
          <w:b/>
          <w:bCs/>
        </w:rPr>
      </w:pPr>
      <w:r w:rsidRPr="00BE0043">
        <w:rPr>
          <w:rFonts w:ascii="Arial" w:hAnsi="Arial" w:cs="Arial"/>
          <w:b/>
          <w:bCs/>
        </w:rPr>
        <w:t xml:space="preserve">The National Synod of Scotland agrees that </w:t>
      </w:r>
    </w:p>
    <w:p w14:paraId="2EFAD69A" w14:textId="77777777" w:rsidR="00BE0043" w:rsidRPr="00BE0043" w:rsidRDefault="00BE0043" w:rsidP="00BE0043">
      <w:pPr>
        <w:numPr>
          <w:ilvl w:val="0"/>
          <w:numId w:val="1"/>
        </w:numPr>
        <w:rPr>
          <w:rFonts w:ascii="Arial" w:hAnsi="Arial" w:cs="Arial"/>
          <w:b/>
          <w:bCs/>
        </w:rPr>
      </w:pPr>
      <w:r w:rsidRPr="00BE0043">
        <w:rPr>
          <w:rFonts w:ascii="Arial" w:hAnsi="Arial" w:cs="Arial"/>
          <w:b/>
          <w:bCs/>
        </w:rPr>
        <w:t xml:space="preserve">In situations where a congregation dissolves within a recognised grouping of congregations, the level of stipendiary ministry will be sustained for 12 months following the dissolution and that Synod will financially support the payment of local expenses if required to allow for time to review deployment arrangements for the remaining congregations in the grouping. </w:t>
      </w:r>
    </w:p>
    <w:p w14:paraId="6807A856" w14:textId="77777777" w:rsidR="00BE0043" w:rsidRPr="00BE0043" w:rsidRDefault="00BE0043" w:rsidP="00BE0043">
      <w:pPr>
        <w:numPr>
          <w:ilvl w:val="0"/>
          <w:numId w:val="1"/>
        </w:numPr>
        <w:rPr>
          <w:rFonts w:ascii="Arial" w:hAnsi="Arial" w:cs="Arial"/>
          <w:b/>
          <w:bCs/>
        </w:rPr>
      </w:pPr>
      <w:r w:rsidRPr="00BE0043">
        <w:rPr>
          <w:rFonts w:ascii="Arial" w:hAnsi="Arial" w:cs="Arial"/>
          <w:b/>
          <w:bCs/>
        </w:rPr>
        <w:t>The Synod Pastoral Committee undertakes further work on a leaflet’ Remaining Connected to the URC’</w:t>
      </w:r>
    </w:p>
    <w:p w14:paraId="08D1D5A5" w14:textId="77777777" w:rsidR="00BE0043" w:rsidRPr="00BE0043" w:rsidRDefault="00BE0043" w:rsidP="00BE0043">
      <w:pPr>
        <w:numPr>
          <w:ilvl w:val="0"/>
          <w:numId w:val="1"/>
        </w:numPr>
        <w:rPr>
          <w:rFonts w:ascii="Arial" w:hAnsi="Arial" w:cs="Arial"/>
          <w:b/>
          <w:bCs/>
        </w:rPr>
      </w:pPr>
      <w:r w:rsidRPr="00BE0043">
        <w:rPr>
          <w:rFonts w:ascii="Arial" w:hAnsi="Arial" w:cs="Arial"/>
          <w:b/>
          <w:bCs/>
        </w:rPr>
        <w:t xml:space="preserve">The Synod Pastoral Committee explores further the designation of a ‘wider fold’ congregation in the Synod. </w:t>
      </w:r>
    </w:p>
    <w:p w14:paraId="1DF55DFA" w14:textId="3E4E8C85" w:rsidR="00BE0043" w:rsidRPr="00BE0043" w:rsidRDefault="00BE0043" w:rsidP="00BE0043">
      <w:pPr>
        <w:pStyle w:val="ListParagraph"/>
        <w:numPr>
          <w:ilvl w:val="0"/>
          <w:numId w:val="1"/>
        </w:numPr>
        <w:rPr>
          <w:rFonts w:ascii="Arial" w:hAnsi="Arial" w:cs="Arial"/>
        </w:rPr>
      </w:pPr>
      <w:r w:rsidRPr="00BE0043">
        <w:rPr>
          <w:rFonts w:ascii="Arial" w:hAnsi="Arial" w:cs="Arial"/>
          <w:b/>
          <w:bCs/>
        </w:rPr>
        <w:t>The Resources Committee undertake further work on how funds may be provided to support congregations meeting local expenses.</w:t>
      </w:r>
    </w:p>
    <w:p w14:paraId="109F4727" w14:textId="77777777" w:rsidR="00BE0043" w:rsidRPr="00BE0043" w:rsidRDefault="00BE0043" w:rsidP="00BE0043">
      <w:pPr>
        <w:pStyle w:val="ListParagraph"/>
        <w:rPr>
          <w:rFonts w:ascii="Arial" w:hAnsi="Arial" w:cs="Arial"/>
        </w:rPr>
      </w:pPr>
    </w:p>
    <w:p w14:paraId="79AEE885" w14:textId="77777777" w:rsidR="00BE0043" w:rsidRDefault="00BE0043" w:rsidP="00BE0043">
      <w:pPr>
        <w:pStyle w:val="ListParagraph"/>
        <w:numPr>
          <w:ilvl w:val="0"/>
          <w:numId w:val="1"/>
        </w:numPr>
        <w:rPr>
          <w:rFonts w:ascii="Arial" w:hAnsi="Arial" w:cs="Arial"/>
          <w:b/>
          <w:bCs/>
        </w:rPr>
      </w:pPr>
      <w:r w:rsidRPr="00BE0043">
        <w:rPr>
          <w:rFonts w:ascii="Arial" w:hAnsi="Arial" w:cs="Arial"/>
          <w:b/>
          <w:bCs/>
        </w:rPr>
        <w:t>The National Synod of Scotland gives thanks to God for the work and witness of Hamilton United Reformed Church and concurs with the resolution of the Church Meeting to dissolve and instructs the Clerk to report this to the General Assembly.</w:t>
      </w:r>
    </w:p>
    <w:p w14:paraId="0ADBE064" w14:textId="00172A2C" w:rsidR="00BE0043" w:rsidRPr="00BE0043" w:rsidRDefault="00BE0043" w:rsidP="00BE0043">
      <w:pPr>
        <w:ind w:left="720" w:hanging="360"/>
        <w:rPr>
          <w:rFonts w:ascii="Arial" w:hAnsi="Arial" w:cs="Arial"/>
          <w:b/>
          <w:bCs/>
        </w:rPr>
      </w:pPr>
      <w:r>
        <w:rPr>
          <w:rFonts w:ascii="Arial" w:hAnsi="Arial" w:cs="Arial"/>
          <w:b/>
          <w:bCs/>
        </w:rPr>
        <w:t xml:space="preserve">6. </w:t>
      </w:r>
      <w:r>
        <w:rPr>
          <w:rFonts w:ascii="Arial" w:hAnsi="Arial" w:cs="Arial"/>
          <w:b/>
          <w:bCs/>
        </w:rPr>
        <w:tab/>
        <w:t>T</w:t>
      </w:r>
      <w:r w:rsidRPr="00BE0043">
        <w:rPr>
          <w:rFonts w:ascii="Arial" w:hAnsi="Arial" w:cs="Arial"/>
          <w:b/>
          <w:bCs/>
        </w:rPr>
        <w:t>he National Synod of Scotland gives thanks to God for the work and witness of Greenock West United Reformed Church and concurs with the resolution of the Church Meeting to dissolve and instructs the Clerk to report this to the General Assembly.</w:t>
      </w:r>
    </w:p>
    <w:p w14:paraId="4CEC8F70" w14:textId="35A00782" w:rsidR="00BE0043" w:rsidRPr="00BE0043" w:rsidRDefault="00BE0043" w:rsidP="00BE0043">
      <w:pPr>
        <w:ind w:firstLine="360"/>
        <w:rPr>
          <w:rFonts w:ascii="Arial" w:hAnsi="Arial" w:cs="Arial"/>
          <w:b/>
          <w:bCs/>
        </w:rPr>
      </w:pPr>
      <w:r w:rsidRPr="00BE0043">
        <w:rPr>
          <w:rFonts w:ascii="Arial" w:hAnsi="Arial" w:cs="Arial"/>
          <w:b/>
          <w:bCs/>
        </w:rPr>
        <w:t xml:space="preserve">7. </w:t>
      </w:r>
      <w:r w:rsidR="00C90F12">
        <w:rPr>
          <w:rFonts w:ascii="Arial" w:hAnsi="Arial" w:cs="Arial"/>
          <w:b/>
          <w:bCs/>
        </w:rPr>
        <w:tab/>
      </w:r>
      <w:r w:rsidRPr="00BE0043">
        <w:rPr>
          <w:rFonts w:ascii="Arial" w:hAnsi="Arial" w:cs="Arial"/>
          <w:b/>
          <w:bCs/>
        </w:rPr>
        <w:t>Synod of Scotland supports a contribution to Church Life Fund of £….</w:t>
      </w:r>
    </w:p>
    <w:p w14:paraId="2A479A79" w14:textId="574CCBFC" w:rsidR="00BE0043" w:rsidRPr="00BE0043" w:rsidRDefault="00BE0043" w:rsidP="00BE0043">
      <w:pPr>
        <w:ind w:firstLine="360"/>
        <w:rPr>
          <w:rFonts w:ascii="Arial" w:hAnsi="Arial" w:cs="Arial"/>
          <w:b/>
          <w:bCs/>
        </w:rPr>
      </w:pPr>
      <w:r w:rsidRPr="00BE0043">
        <w:rPr>
          <w:rFonts w:ascii="Arial" w:hAnsi="Arial" w:cs="Arial"/>
          <w:b/>
          <w:bCs/>
        </w:rPr>
        <w:t xml:space="preserve">8. </w:t>
      </w:r>
      <w:r w:rsidR="00C90F12">
        <w:rPr>
          <w:rFonts w:ascii="Arial" w:hAnsi="Arial" w:cs="Arial"/>
          <w:b/>
          <w:bCs/>
        </w:rPr>
        <w:tab/>
      </w:r>
      <w:r w:rsidRPr="00BE0043">
        <w:rPr>
          <w:rFonts w:ascii="Arial" w:hAnsi="Arial" w:cs="Arial"/>
          <w:b/>
          <w:bCs/>
        </w:rPr>
        <w:t xml:space="preserve">Synod of Scotland supports a contribution to Legacy of Slavery Fund of </w:t>
      </w:r>
    </w:p>
    <w:p w14:paraId="46B59B5F" w14:textId="383A6082" w:rsidR="00BE0043" w:rsidRDefault="00BE0043" w:rsidP="00BE2333">
      <w:pPr>
        <w:ind w:left="720" w:hanging="360"/>
        <w:rPr>
          <w:rFonts w:ascii="Arial" w:hAnsi="Arial" w:cs="Arial"/>
          <w:b/>
          <w:bCs/>
        </w:rPr>
      </w:pPr>
      <w:r w:rsidRPr="00BE0043">
        <w:rPr>
          <w:rFonts w:ascii="Arial" w:hAnsi="Arial" w:cs="Arial"/>
          <w:b/>
          <w:bCs/>
        </w:rPr>
        <w:t xml:space="preserve">9. </w:t>
      </w:r>
      <w:r w:rsidR="00C90F12">
        <w:rPr>
          <w:rFonts w:ascii="Arial" w:hAnsi="Arial" w:cs="Arial"/>
          <w:b/>
          <w:bCs/>
        </w:rPr>
        <w:tab/>
      </w:r>
      <w:r w:rsidRPr="00BE0043">
        <w:rPr>
          <w:rFonts w:ascii="Arial" w:hAnsi="Arial" w:cs="Arial"/>
          <w:b/>
          <w:bCs/>
        </w:rPr>
        <w:t xml:space="preserve">Synod of Scotland adopts the M&amp;M contribution for 2026 and based on </w:t>
      </w:r>
      <w:r w:rsidR="00DB006B">
        <w:rPr>
          <w:rFonts w:ascii="Arial" w:hAnsi="Arial" w:cs="Arial"/>
          <w:b/>
          <w:bCs/>
        </w:rPr>
        <w:t xml:space="preserve">        </w:t>
      </w:r>
      <w:r w:rsidRPr="00BE0043">
        <w:rPr>
          <w:rFonts w:ascii="Arial" w:hAnsi="Arial" w:cs="Arial"/>
          <w:b/>
          <w:bCs/>
        </w:rPr>
        <w:t>the methodology as presented to the Treasurers as outlined in a paper distributed in July 2025</w:t>
      </w:r>
    </w:p>
    <w:p w14:paraId="3046A90B" w14:textId="77777777" w:rsidR="00C72441" w:rsidRDefault="00E114A6" w:rsidP="00C72441">
      <w:pPr>
        <w:ind w:left="720" w:hanging="360"/>
        <w:rPr>
          <w:rFonts w:ascii="Arial" w:hAnsi="Arial" w:cs="Arial"/>
          <w:b/>
          <w:bCs/>
          <w:lang w:val="en-US"/>
        </w:rPr>
      </w:pPr>
      <w:r>
        <w:rPr>
          <w:rFonts w:ascii="Arial" w:hAnsi="Arial" w:cs="Arial"/>
          <w:b/>
          <w:bCs/>
          <w:lang w:val="en-US"/>
        </w:rPr>
        <w:t>10. a)</w:t>
      </w:r>
      <w:r w:rsidR="0068671E" w:rsidRPr="0068671E">
        <w:rPr>
          <w:rFonts w:ascii="Arial" w:hAnsi="Arial" w:cs="Arial"/>
          <w:b/>
          <w:bCs/>
          <w:lang w:val="en-US"/>
        </w:rPr>
        <w:t xml:space="preserve">The Synod gives thanks for the generosity of the former Inverurie congregation and for the acts of witness and service enabled by the Inverurie Trust.  </w:t>
      </w:r>
    </w:p>
    <w:p w14:paraId="03E8F767" w14:textId="55DB3F2A" w:rsidR="0068671E" w:rsidRPr="0068671E" w:rsidRDefault="00C72441" w:rsidP="00C72441">
      <w:pPr>
        <w:ind w:left="720" w:hanging="360"/>
        <w:rPr>
          <w:rFonts w:ascii="Arial" w:hAnsi="Arial" w:cs="Arial"/>
          <w:b/>
          <w:bCs/>
          <w:i/>
          <w:iCs/>
          <w:lang w:val="en-US"/>
        </w:rPr>
      </w:pPr>
      <w:r>
        <w:rPr>
          <w:rFonts w:ascii="Arial" w:hAnsi="Arial" w:cs="Arial"/>
          <w:b/>
          <w:bCs/>
          <w:lang w:val="en-US"/>
        </w:rPr>
        <w:t xml:space="preserve">      b)</w:t>
      </w:r>
      <w:r w:rsidR="0068671E" w:rsidRPr="0068671E">
        <w:rPr>
          <w:rFonts w:ascii="Arial" w:hAnsi="Arial" w:cs="Arial"/>
          <w:b/>
          <w:bCs/>
          <w:lang w:val="en-US"/>
        </w:rPr>
        <w:t xml:space="preserve">The Synod notes that the funds of the Inverurie Trust have been completely spent, and directs the Finance Officer in consultation with the [Synod Accountant] to take all steps necessary to wind up this Trust.  </w:t>
      </w:r>
    </w:p>
    <w:p w14:paraId="37763F8B" w14:textId="77777777" w:rsidR="0068671E" w:rsidRPr="00BE0043" w:rsidRDefault="0068671E" w:rsidP="00BE2333">
      <w:pPr>
        <w:ind w:left="720" w:hanging="360"/>
        <w:rPr>
          <w:rFonts w:ascii="Arial" w:hAnsi="Arial" w:cs="Arial"/>
        </w:rPr>
      </w:pPr>
    </w:p>
    <w:sectPr w:rsidR="0068671E" w:rsidRPr="00BE00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BF0"/>
    <w:multiLevelType w:val="hybridMultilevel"/>
    <w:tmpl w:val="51048F26"/>
    <w:styleLink w:val="Lettered"/>
    <w:lvl w:ilvl="0" w:tplc="4A0E88A4">
      <w:start w:val="1"/>
      <w:numFmt w:val="lowerLetter"/>
      <w:lvlText w:val="(%1)"/>
      <w:lvlJc w:val="left"/>
      <w:pPr>
        <w:ind w:left="36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1" w:tplc="6DEA03E0">
      <w:start w:val="1"/>
      <w:numFmt w:val="lowerLetter"/>
      <w:lvlText w:val="(%2)"/>
      <w:lvlJc w:val="left"/>
      <w:pPr>
        <w:ind w:left="72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2" w:tplc="2BE8E732">
      <w:start w:val="1"/>
      <w:numFmt w:val="lowerLetter"/>
      <w:lvlText w:val="(%3)"/>
      <w:lvlJc w:val="left"/>
      <w:pPr>
        <w:ind w:left="108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3" w:tplc="30DA9F1C">
      <w:start w:val="1"/>
      <w:numFmt w:val="lowerLetter"/>
      <w:lvlText w:val="(%4)"/>
      <w:lvlJc w:val="left"/>
      <w:pPr>
        <w:ind w:left="144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4" w:tplc="60341B34">
      <w:start w:val="1"/>
      <w:numFmt w:val="lowerLetter"/>
      <w:lvlText w:val="(%5)"/>
      <w:lvlJc w:val="left"/>
      <w:pPr>
        <w:ind w:left="180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5" w:tplc="FAF4F908">
      <w:start w:val="1"/>
      <w:numFmt w:val="lowerLetter"/>
      <w:lvlText w:val="(%6)"/>
      <w:lvlJc w:val="left"/>
      <w:pPr>
        <w:ind w:left="216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6" w:tplc="69E4EB80">
      <w:start w:val="1"/>
      <w:numFmt w:val="lowerLetter"/>
      <w:lvlText w:val="(%7)"/>
      <w:lvlJc w:val="left"/>
      <w:pPr>
        <w:ind w:left="252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7" w:tplc="40CE988A">
      <w:start w:val="1"/>
      <w:numFmt w:val="lowerLetter"/>
      <w:lvlText w:val="(%8)"/>
      <w:lvlJc w:val="left"/>
      <w:pPr>
        <w:ind w:left="288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 w:ilvl="8" w:tplc="4F56135E">
      <w:start w:val="1"/>
      <w:numFmt w:val="lowerLetter"/>
      <w:lvlText w:val="(%9)"/>
      <w:lvlJc w:val="left"/>
      <w:pPr>
        <w:ind w:left="3240" w:hanging="36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22373F1B"/>
    <w:multiLevelType w:val="hybridMultilevel"/>
    <w:tmpl w:val="2262563C"/>
    <w:lvl w:ilvl="0" w:tplc="D2EE96B2">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7203147"/>
    <w:multiLevelType w:val="hybridMultilevel"/>
    <w:tmpl w:val="51048F26"/>
    <w:numStyleLink w:val="Lettered"/>
  </w:abstractNum>
  <w:abstractNum w:abstractNumId="3" w15:restartNumberingAfterBreak="0">
    <w:nsid w:val="595C5580"/>
    <w:multiLevelType w:val="hybridMultilevel"/>
    <w:tmpl w:val="DE46B12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4189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5040433">
    <w:abstractNumId w:val="1"/>
  </w:num>
  <w:num w:numId="3" w16cid:durableId="1360743651">
    <w:abstractNumId w:val="3"/>
  </w:num>
  <w:num w:numId="4" w16cid:durableId="1745955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86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043"/>
    <w:rsid w:val="00077DD3"/>
    <w:rsid w:val="00455C1E"/>
    <w:rsid w:val="0068671E"/>
    <w:rsid w:val="0085684D"/>
    <w:rsid w:val="00BE0043"/>
    <w:rsid w:val="00BE2333"/>
    <w:rsid w:val="00C72441"/>
    <w:rsid w:val="00C90F12"/>
    <w:rsid w:val="00D35D57"/>
    <w:rsid w:val="00DB006B"/>
    <w:rsid w:val="00E11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EAD44"/>
  <w15:chartTrackingRefBased/>
  <w15:docId w15:val="{DC3F35A5-7A0F-4CE4-BA68-C747725F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0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0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0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0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0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0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0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0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0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043"/>
    <w:rPr>
      <w:rFonts w:eastAsiaTheme="majorEastAsia" w:cstheme="majorBidi"/>
      <w:color w:val="272727" w:themeColor="text1" w:themeTint="D8"/>
    </w:rPr>
  </w:style>
  <w:style w:type="paragraph" w:styleId="Title">
    <w:name w:val="Title"/>
    <w:basedOn w:val="Normal"/>
    <w:next w:val="Normal"/>
    <w:link w:val="TitleChar"/>
    <w:uiPriority w:val="10"/>
    <w:qFormat/>
    <w:rsid w:val="00BE0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043"/>
    <w:pPr>
      <w:spacing w:before="160"/>
      <w:jc w:val="center"/>
    </w:pPr>
    <w:rPr>
      <w:i/>
      <w:iCs/>
      <w:color w:val="404040" w:themeColor="text1" w:themeTint="BF"/>
    </w:rPr>
  </w:style>
  <w:style w:type="character" w:customStyle="1" w:styleId="QuoteChar">
    <w:name w:val="Quote Char"/>
    <w:basedOn w:val="DefaultParagraphFont"/>
    <w:link w:val="Quote"/>
    <w:uiPriority w:val="29"/>
    <w:rsid w:val="00BE0043"/>
    <w:rPr>
      <w:i/>
      <w:iCs/>
      <w:color w:val="404040" w:themeColor="text1" w:themeTint="BF"/>
    </w:rPr>
  </w:style>
  <w:style w:type="paragraph" w:styleId="ListParagraph">
    <w:name w:val="List Paragraph"/>
    <w:basedOn w:val="Normal"/>
    <w:uiPriority w:val="34"/>
    <w:qFormat/>
    <w:rsid w:val="00BE0043"/>
    <w:pPr>
      <w:ind w:left="720"/>
      <w:contextualSpacing/>
    </w:pPr>
  </w:style>
  <w:style w:type="character" w:styleId="IntenseEmphasis">
    <w:name w:val="Intense Emphasis"/>
    <w:basedOn w:val="DefaultParagraphFont"/>
    <w:uiPriority w:val="21"/>
    <w:qFormat/>
    <w:rsid w:val="00BE0043"/>
    <w:rPr>
      <w:i/>
      <w:iCs/>
      <w:color w:val="0F4761" w:themeColor="accent1" w:themeShade="BF"/>
    </w:rPr>
  </w:style>
  <w:style w:type="paragraph" w:styleId="IntenseQuote">
    <w:name w:val="Intense Quote"/>
    <w:basedOn w:val="Normal"/>
    <w:next w:val="Normal"/>
    <w:link w:val="IntenseQuoteChar"/>
    <w:uiPriority w:val="30"/>
    <w:qFormat/>
    <w:rsid w:val="00BE00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043"/>
    <w:rPr>
      <w:i/>
      <w:iCs/>
      <w:color w:val="0F4761" w:themeColor="accent1" w:themeShade="BF"/>
    </w:rPr>
  </w:style>
  <w:style w:type="character" w:styleId="IntenseReference">
    <w:name w:val="Intense Reference"/>
    <w:basedOn w:val="DefaultParagraphFont"/>
    <w:uiPriority w:val="32"/>
    <w:qFormat/>
    <w:rsid w:val="00BE0043"/>
    <w:rPr>
      <w:b/>
      <w:bCs/>
      <w:smallCaps/>
      <w:color w:val="0F4761" w:themeColor="accent1" w:themeShade="BF"/>
      <w:spacing w:val="5"/>
    </w:rPr>
  </w:style>
  <w:style w:type="numbering" w:customStyle="1" w:styleId="Lettered">
    <w:name w:val="Lettered"/>
    <w:rsid w:val="0068671E"/>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295</Words>
  <Characters>1685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Adamson</dc:creator>
  <cp:keywords/>
  <dc:description/>
  <cp:lastModifiedBy>Jan Adamson</cp:lastModifiedBy>
  <cp:revision>6</cp:revision>
  <cp:lastPrinted>2025-09-17T11:01:00Z</cp:lastPrinted>
  <dcterms:created xsi:type="dcterms:W3CDTF">2025-09-17T10:49:00Z</dcterms:created>
  <dcterms:modified xsi:type="dcterms:W3CDTF">2025-09-17T13:48:00Z</dcterms:modified>
</cp:coreProperties>
</file>