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0C0A" w14:textId="550731FE" w:rsidR="007B2BF9" w:rsidRPr="00F10028" w:rsidRDefault="00DC1FFD" w:rsidP="007E64A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56E93">
        <w:rPr>
          <w:rFonts w:ascii="Arial" w:hAnsi="Arial" w:cs="Arial"/>
          <w:sz w:val="22"/>
          <w:szCs w:val="22"/>
        </w:rPr>
        <w:t>7</w:t>
      </w:r>
      <w:r w:rsidR="00E56E93" w:rsidRPr="00E56E93">
        <w:rPr>
          <w:rFonts w:ascii="Arial" w:hAnsi="Arial" w:cs="Arial"/>
          <w:sz w:val="22"/>
          <w:szCs w:val="22"/>
          <w:vertAlign w:val="superscript"/>
        </w:rPr>
        <w:t>th</w:t>
      </w:r>
      <w:r w:rsidR="00E56E93">
        <w:rPr>
          <w:rFonts w:ascii="Arial" w:hAnsi="Arial" w:cs="Arial"/>
          <w:sz w:val="22"/>
          <w:szCs w:val="22"/>
        </w:rPr>
        <w:t xml:space="preserve"> October</w:t>
      </w:r>
      <w:r>
        <w:rPr>
          <w:rFonts w:ascii="Arial" w:hAnsi="Arial" w:cs="Arial"/>
          <w:sz w:val="22"/>
          <w:szCs w:val="22"/>
        </w:rPr>
        <w:t xml:space="preserve"> 2025</w:t>
      </w:r>
    </w:p>
    <w:p w14:paraId="055081A7" w14:textId="77777777" w:rsidR="00A07EB0" w:rsidRPr="00F045D8" w:rsidRDefault="00A07EB0" w:rsidP="007E64AC">
      <w:pPr>
        <w:jc w:val="right"/>
        <w:rPr>
          <w:rFonts w:ascii="Arial" w:hAnsi="Arial" w:cs="Arial"/>
          <w:sz w:val="20"/>
          <w:szCs w:val="20"/>
        </w:rPr>
      </w:pPr>
    </w:p>
    <w:p w14:paraId="6E0B7EA2" w14:textId="45CE4A59" w:rsidR="00A07EB0" w:rsidRPr="00C26E24" w:rsidRDefault="00A07EB0" w:rsidP="00A07EB0">
      <w:pPr>
        <w:rPr>
          <w:rFonts w:ascii="Arial" w:hAnsi="Arial" w:cs="Arial"/>
          <w:sz w:val="22"/>
          <w:szCs w:val="22"/>
        </w:rPr>
      </w:pPr>
      <w:r w:rsidRPr="00C26E24">
        <w:rPr>
          <w:rFonts w:ascii="Arial" w:hAnsi="Arial" w:cs="Arial"/>
          <w:sz w:val="22"/>
          <w:szCs w:val="22"/>
        </w:rPr>
        <w:t>To members of Synod and guests who will be joining us</w:t>
      </w:r>
      <w:r w:rsidR="008E417D" w:rsidRPr="00C26E24">
        <w:rPr>
          <w:rFonts w:ascii="Arial" w:hAnsi="Arial" w:cs="Arial"/>
          <w:sz w:val="22"/>
          <w:szCs w:val="22"/>
        </w:rPr>
        <w:t>.</w:t>
      </w:r>
    </w:p>
    <w:p w14:paraId="0CA3EEFC" w14:textId="77777777" w:rsidR="00A07EB0" w:rsidRPr="00C26E24" w:rsidRDefault="00A07EB0" w:rsidP="00A07EB0">
      <w:pPr>
        <w:rPr>
          <w:rFonts w:ascii="Arial" w:hAnsi="Arial" w:cs="Arial"/>
          <w:sz w:val="22"/>
          <w:szCs w:val="22"/>
        </w:rPr>
      </w:pPr>
    </w:p>
    <w:p w14:paraId="023BF10B" w14:textId="2D50AE9D" w:rsidR="00A07EB0" w:rsidRPr="00C26E24" w:rsidRDefault="00A07EB0" w:rsidP="00A07EB0">
      <w:pPr>
        <w:rPr>
          <w:rFonts w:ascii="Arial" w:hAnsi="Arial" w:cs="Arial"/>
          <w:sz w:val="22"/>
          <w:szCs w:val="22"/>
        </w:rPr>
      </w:pPr>
      <w:r w:rsidRPr="00C26E24">
        <w:rPr>
          <w:rFonts w:ascii="Arial" w:hAnsi="Arial" w:cs="Arial"/>
          <w:sz w:val="22"/>
          <w:szCs w:val="22"/>
        </w:rPr>
        <w:t xml:space="preserve">Dear friends, </w:t>
      </w:r>
    </w:p>
    <w:p w14:paraId="503DF18B" w14:textId="77777777" w:rsidR="00A07EB0" w:rsidRPr="00C26E24" w:rsidRDefault="00A07EB0" w:rsidP="00A07EB0">
      <w:pPr>
        <w:rPr>
          <w:rFonts w:ascii="Arial" w:hAnsi="Arial" w:cs="Arial"/>
          <w:sz w:val="22"/>
          <w:szCs w:val="22"/>
        </w:rPr>
      </w:pPr>
    </w:p>
    <w:p w14:paraId="71B748AF" w14:textId="4797185A" w:rsidR="000139BD" w:rsidRDefault="00E56E93" w:rsidP="000139B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Those o</w:t>
      </w:r>
      <w:r w:rsidR="002A02B3">
        <w:rPr>
          <w:rFonts w:ascii="Arial" w:hAnsi="Arial" w:cs="Arial"/>
          <w:sz w:val="22"/>
          <w:szCs w:val="22"/>
        </w:rPr>
        <w:t xml:space="preserve">f you who were able to be present at the Synod meeting held at Livingston United </w:t>
      </w:r>
      <w:r w:rsidR="003F20A9">
        <w:rPr>
          <w:rFonts w:ascii="Arial" w:hAnsi="Arial" w:cs="Arial"/>
          <w:sz w:val="22"/>
          <w:szCs w:val="22"/>
        </w:rPr>
        <w:t>Parish</w:t>
      </w:r>
      <w:r w:rsidR="002A02B3">
        <w:rPr>
          <w:rFonts w:ascii="Arial" w:hAnsi="Arial" w:cs="Arial"/>
          <w:sz w:val="22"/>
          <w:szCs w:val="22"/>
        </w:rPr>
        <w:t xml:space="preserve"> </w:t>
      </w:r>
      <w:r w:rsidR="005053E8">
        <w:rPr>
          <w:rFonts w:ascii="Arial" w:hAnsi="Arial" w:cs="Arial"/>
          <w:sz w:val="22"/>
          <w:szCs w:val="22"/>
        </w:rPr>
        <w:t xml:space="preserve">will remember that Synod passed the following resolution in relation to the Church Life Fund. </w:t>
      </w:r>
    </w:p>
    <w:p w14:paraId="08F576BE" w14:textId="77777777" w:rsidR="005053E8" w:rsidRPr="00F145BD" w:rsidRDefault="005053E8" w:rsidP="000139BD">
      <w:pPr>
        <w:spacing w:line="276" w:lineRule="auto"/>
        <w:rPr>
          <w:rFonts w:ascii="Arial" w:hAnsi="Arial" w:cs="Arial"/>
          <w:sz w:val="22"/>
          <w:szCs w:val="22"/>
        </w:rPr>
      </w:pPr>
    </w:p>
    <w:p w14:paraId="3923826D" w14:textId="77777777" w:rsidR="00F145BD" w:rsidRPr="00F145BD" w:rsidRDefault="00F145BD" w:rsidP="00F145BD">
      <w:pPr>
        <w:spacing w:after="120"/>
        <w:rPr>
          <w:rFonts w:ascii="Arial" w:hAnsi="Arial" w:cs="Arial"/>
          <w:sz w:val="22"/>
          <w:szCs w:val="22"/>
        </w:rPr>
      </w:pPr>
      <w:r w:rsidRPr="00F145BD">
        <w:rPr>
          <w:rFonts w:ascii="Arial" w:hAnsi="Arial" w:cs="Arial"/>
          <w:sz w:val="22"/>
          <w:szCs w:val="22"/>
        </w:rPr>
        <w:t xml:space="preserve">The National Synod of Scotland </w:t>
      </w:r>
    </w:p>
    <w:p w14:paraId="224F6CA9" w14:textId="77777777" w:rsidR="00F145BD" w:rsidRPr="00F145BD" w:rsidRDefault="00F145BD" w:rsidP="00F145BD">
      <w:pPr>
        <w:pStyle w:val="ListParagraph"/>
        <w:numPr>
          <w:ilvl w:val="0"/>
          <w:numId w:val="2"/>
        </w:numPr>
        <w:spacing w:after="120" w:line="256" w:lineRule="auto"/>
        <w:rPr>
          <w:rFonts w:ascii="Arial" w:hAnsi="Arial" w:cs="Arial"/>
        </w:rPr>
      </w:pPr>
      <w:r w:rsidRPr="00F145BD">
        <w:rPr>
          <w:rFonts w:ascii="Arial" w:hAnsi="Arial" w:cs="Arial"/>
        </w:rPr>
        <w:t>pledges a minimum of £100k to the Church Life Fund.</w:t>
      </w:r>
    </w:p>
    <w:p w14:paraId="5C0859CC" w14:textId="77777777" w:rsidR="00F145BD" w:rsidRPr="00F145BD" w:rsidRDefault="00F145BD" w:rsidP="00F145BD">
      <w:pPr>
        <w:pStyle w:val="ListParagraph"/>
        <w:numPr>
          <w:ilvl w:val="0"/>
          <w:numId w:val="2"/>
        </w:numPr>
        <w:spacing w:after="120" w:line="256" w:lineRule="auto"/>
        <w:rPr>
          <w:rFonts w:ascii="Arial" w:hAnsi="Arial" w:cs="Arial"/>
        </w:rPr>
      </w:pPr>
      <w:r w:rsidRPr="00F145BD">
        <w:rPr>
          <w:rFonts w:ascii="Arial" w:hAnsi="Arial" w:cs="Arial"/>
        </w:rPr>
        <w:t>When the Synod budget is finalised, asks the Synod Executive, Resources Committee and Synod Trustees to consider whether the pledge may be increased;</w:t>
      </w:r>
    </w:p>
    <w:p w14:paraId="4769CF1C" w14:textId="77777777" w:rsidR="00F145BD" w:rsidRDefault="00F145BD" w:rsidP="00F145BD">
      <w:pPr>
        <w:pStyle w:val="ListParagraph"/>
        <w:numPr>
          <w:ilvl w:val="0"/>
          <w:numId w:val="2"/>
        </w:numPr>
        <w:spacing w:after="120" w:line="256" w:lineRule="auto"/>
        <w:rPr>
          <w:rFonts w:ascii="Lucida Sans" w:hAnsi="Lucida Sans" w:cs="Arial"/>
          <w:sz w:val="16"/>
          <w:szCs w:val="16"/>
        </w:rPr>
      </w:pPr>
      <w:r w:rsidRPr="00F145BD">
        <w:rPr>
          <w:rFonts w:ascii="Arial" w:hAnsi="Arial" w:cs="Arial"/>
        </w:rPr>
        <w:t>If the pledge may be increased, an extraordinary meeting of Synod is convened to consider an increased pledge</w:t>
      </w:r>
      <w:r w:rsidRPr="001236BC">
        <w:rPr>
          <w:rFonts w:ascii="Lucida Sans" w:hAnsi="Lucida Sans" w:cs="Arial"/>
          <w:sz w:val="16"/>
          <w:szCs w:val="16"/>
        </w:rPr>
        <w:t>.</w:t>
      </w:r>
    </w:p>
    <w:p w14:paraId="63296301" w14:textId="05F03BF4" w:rsidR="005053E8" w:rsidRDefault="000103FE" w:rsidP="000139B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 was received by the Synod on the 6</w:t>
      </w:r>
      <w:r w:rsidRPr="000103F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October which allowed the budget to be finalised and </w:t>
      </w:r>
      <w:r w:rsidR="0015432E">
        <w:rPr>
          <w:rFonts w:ascii="Arial" w:hAnsi="Arial" w:cs="Arial"/>
          <w:sz w:val="22"/>
          <w:szCs w:val="22"/>
        </w:rPr>
        <w:t xml:space="preserve">a joint meeting of the Synod Executive, Resources Committee </w:t>
      </w:r>
      <w:r w:rsidR="00623944">
        <w:rPr>
          <w:rFonts w:ascii="Arial" w:hAnsi="Arial" w:cs="Arial"/>
          <w:sz w:val="22"/>
          <w:szCs w:val="22"/>
        </w:rPr>
        <w:t xml:space="preserve">and </w:t>
      </w:r>
      <w:r w:rsidR="00B43187">
        <w:rPr>
          <w:rFonts w:ascii="Arial" w:hAnsi="Arial" w:cs="Arial"/>
          <w:sz w:val="22"/>
          <w:szCs w:val="22"/>
        </w:rPr>
        <w:t xml:space="preserve">Synod Trustees met on 13th October. </w:t>
      </w:r>
    </w:p>
    <w:p w14:paraId="556A8103" w14:textId="77777777" w:rsidR="00B43187" w:rsidRDefault="00B43187" w:rsidP="000139BD">
      <w:pPr>
        <w:spacing w:line="276" w:lineRule="auto"/>
        <w:rPr>
          <w:rFonts w:ascii="Arial" w:hAnsi="Arial" w:cs="Arial"/>
          <w:sz w:val="22"/>
          <w:szCs w:val="22"/>
        </w:rPr>
      </w:pPr>
    </w:p>
    <w:p w14:paraId="58322C41" w14:textId="16A7C91F" w:rsidR="00B43187" w:rsidRDefault="00B43187" w:rsidP="000139B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meeting agreed to recommend to Synod an increased pled</w:t>
      </w:r>
      <w:r w:rsidR="00462846">
        <w:rPr>
          <w:rFonts w:ascii="Arial" w:hAnsi="Arial" w:cs="Arial"/>
          <w:sz w:val="22"/>
          <w:szCs w:val="22"/>
        </w:rPr>
        <w:t>ge to the Church Life Fund of £200,000 with the possibility of a further donation being made after the first year of the Fund’s</w:t>
      </w:r>
      <w:r w:rsidR="004C5CC2">
        <w:rPr>
          <w:rFonts w:ascii="Arial" w:hAnsi="Arial" w:cs="Arial"/>
          <w:sz w:val="22"/>
          <w:szCs w:val="22"/>
        </w:rPr>
        <w:t xml:space="preserve"> operation </w:t>
      </w:r>
      <w:r w:rsidR="001E0494">
        <w:rPr>
          <w:rFonts w:ascii="Arial" w:hAnsi="Arial" w:cs="Arial"/>
          <w:sz w:val="22"/>
          <w:szCs w:val="22"/>
        </w:rPr>
        <w:t xml:space="preserve">once the benefits of the fund are more </w:t>
      </w:r>
      <w:r w:rsidR="00D11E9D">
        <w:rPr>
          <w:rFonts w:ascii="Arial" w:hAnsi="Arial" w:cs="Arial"/>
          <w:sz w:val="22"/>
          <w:szCs w:val="22"/>
        </w:rPr>
        <w:t xml:space="preserve">fully known. </w:t>
      </w:r>
    </w:p>
    <w:p w14:paraId="26FDA6ED" w14:textId="77777777" w:rsidR="00D11E9D" w:rsidRDefault="00D11E9D" w:rsidP="000139BD">
      <w:pPr>
        <w:spacing w:line="276" w:lineRule="auto"/>
        <w:rPr>
          <w:rFonts w:ascii="Arial" w:hAnsi="Arial" w:cs="Arial"/>
          <w:sz w:val="22"/>
          <w:szCs w:val="22"/>
        </w:rPr>
      </w:pPr>
    </w:p>
    <w:p w14:paraId="5F01C483" w14:textId="6B76FD5B" w:rsidR="00D11E9D" w:rsidRPr="00C26E24" w:rsidRDefault="00D11E9D" w:rsidP="000139BD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Therefore, in line with the resolution passed on the 4</w:t>
      </w:r>
      <w:r w:rsidRPr="00D11E9D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October the Synod will meet on </w:t>
      </w:r>
      <w:r w:rsidR="00EF1E87" w:rsidRPr="00B52884">
        <w:rPr>
          <w:rFonts w:ascii="Arial" w:hAnsi="Arial" w:cs="Arial"/>
          <w:b/>
          <w:bCs/>
          <w:sz w:val="22"/>
          <w:szCs w:val="22"/>
        </w:rPr>
        <w:t>Wednesday 12</w:t>
      </w:r>
      <w:r w:rsidR="00EF1E87" w:rsidRPr="00B5288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EF1E87">
        <w:rPr>
          <w:rFonts w:ascii="Arial" w:hAnsi="Arial" w:cs="Arial"/>
          <w:sz w:val="22"/>
          <w:szCs w:val="22"/>
        </w:rPr>
        <w:t xml:space="preserve"> </w:t>
      </w:r>
      <w:r w:rsidR="00EF1E87" w:rsidRPr="00B52884">
        <w:rPr>
          <w:rFonts w:ascii="Arial" w:hAnsi="Arial" w:cs="Arial"/>
          <w:b/>
          <w:bCs/>
          <w:sz w:val="22"/>
          <w:szCs w:val="22"/>
        </w:rPr>
        <w:t>November at 7.30pm.</w:t>
      </w:r>
      <w:r w:rsidR="00EF1E87">
        <w:rPr>
          <w:rFonts w:ascii="Arial" w:hAnsi="Arial" w:cs="Arial"/>
          <w:sz w:val="22"/>
          <w:szCs w:val="22"/>
        </w:rPr>
        <w:t xml:space="preserve"> This will be an online meeting and will consider this item of business only. </w:t>
      </w:r>
      <w:r w:rsidR="007A21A8">
        <w:rPr>
          <w:rFonts w:ascii="Arial" w:hAnsi="Arial" w:cs="Arial"/>
          <w:sz w:val="22"/>
          <w:szCs w:val="22"/>
        </w:rPr>
        <w:t xml:space="preserve">Wherever possible the voting representative of </w:t>
      </w:r>
      <w:r w:rsidR="00AC09B4">
        <w:rPr>
          <w:rFonts w:ascii="Arial" w:hAnsi="Arial" w:cs="Arial"/>
          <w:sz w:val="22"/>
          <w:szCs w:val="22"/>
        </w:rPr>
        <w:t xml:space="preserve">a </w:t>
      </w:r>
      <w:r w:rsidR="007A21A8">
        <w:rPr>
          <w:rFonts w:ascii="Arial" w:hAnsi="Arial" w:cs="Arial"/>
          <w:sz w:val="22"/>
          <w:szCs w:val="22"/>
        </w:rPr>
        <w:t xml:space="preserve">congregation should </w:t>
      </w:r>
      <w:r w:rsidR="00AC09B4">
        <w:rPr>
          <w:rFonts w:ascii="Arial" w:hAnsi="Arial" w:cs="Arial"/>
          <w:sz w:val="22"/>
          <w:szCs w:val="22"/>
        </w:rPr>
        <w:t>be the same person as was present and voting on the 4</w:t>
      </w:r>
      <w:r w:rsidR="00AC09B4" w:rsidRPr="00AC09B4">
        <w:rPr>
          <w:rFonts w:ascii="Arial" w:hAnsi="Arial" w:cs="Arial"/>
          <w:sz w:val="22"/>
          <w:szCs w:val="22"/>
          <w:vertAlign w:val="superscript"/>
        </w:rPr>
        <w:t>th</w:t>
      </w:r>
      <w:r w:rsidR="00AC09B4">
        <w:rPr>
          <w:rFonts w:ascii="Arial" w:hAnsi="Arial" w:cs="Arial"/>
          <w:sz w:val="22"/>
          <w:szCs w:val="22"/>
        </w:rPr>
        <w:t xml:space="preserve"> October. </w:t>
      </w:r>
      <w:r w:rsidR="0070631E">
        <w:rPr>
          <w:rFonts w:ascii="Arial" w:hAnsi="Arial" w:cs="Arial"/>
          <w:sz w:val="22"/>
          <w:szCs w:val="22"/>
        </w:rPr>
        <w:t xml:space="preserve">Please complete the attendance form which has been </w:t>
      </w:r>
      <w:r w:rsidR="00B52884">
        <w:rPr>
          <w:rFonts w:ascii="Arial" w:hAnsi="Arial" w:cs="Arial"/>
          <w:sz w:val="22"/>
          <w:szCs w:val="22"/>
        </w:rPr>
        <w:t>sent</w:t>
      </w:r>
      <w:r w:rsidR="0070631E">
        <w:rPr>
          <w:rFonts w:ascii="Arial" w:hAnsi="Arial" w:cs="Arial"/>
          <w:sz w:val="22"/>
          <w:szCs w:val="22"/>
        </w:rPr>
        <w:t xml:space="preserve"> out with this letter so we know whether to expect you at the meeting. </w:t>
      </w:r>
    </w:p>
    <w:p w14:paraId="4DAC59AC" w14:textId="77777777" w:rsidR="00BC56E6" w:rsidRDefault="00BC56E6" w:rsidP="00F045D8">
      <w:pPr>
        <w:spacing w:line="276" w:lineRule="auto"/>
        <w:rPr>
          <w:rFonts w:ascii="Arial" w:hAnsi="Arial" w:cs="Arial"/>
          <w:sz w:val="22"/>
          <w:szCs w:val="22"/>
        </w:rPr>
      </w:pPr>
    </w:p>
    <w:p w14:paraId="69FAC4FC" w14:textId="05DBE83C" w:rsidR="008466F7" w:rsidRPr="00C26E24" w:rsidRDefault="00E3726C" w:rsidP="001B4C54">
      <w:pPr>
        <w:spacing w:line="276" w:lineRule="auto"/>
        <w:rPr>
          <w:rFonts w:ascii="Arial" w:hAnsi="Arial" w:cs="Arial"/>
          <w:sz w:val="22"/>
          <w:szCs w:val="22"/>
        </w:rPr>
      </w:pPr>
      <w:r w:rsidRPr="00C26E24">
        <w:rPr>
          <w:rFonts w:ascii="Arial" w:hAnsi="Arial" w:cs="Arial"/>
          <w:sz w:val="22"/>
          <w:szCs w:val="22"/>
        </w:rPr>
        <w:t>Papers will be available on the Synod website with provision for hard copies for those who request them</w:t>
      </w:r>
      <w:r w:rsidR="003D0557">
        <w:rPr>
          <w:rFonts w:ascii="Arial" w:hAnsi="Arial" w:cs="Arial"/>
          <w:sz w:val="22"/>
          <w:szCs w:val="22"/>
        </w:rPr>
        <w:t xml:space="preserve"> th</w:t>
      </w:r>
      <w:r w:rsidR="00DD175A">
        <w:rPr>
          <w:rFonts w:ascii="Arial" w:hAnsi="Arial" w:cs="Arial"/>
          <w:sz w:val="22"/>
          <w:szCs w:val="22"/>
        </w:rPr>
        <w:t>e week beginning Monday 3</w:t>
      </w:r>
      <w:r w:rsidR="00DD175A" w:rsidRPr="00DD175A">
        <w:rPr>
          <w:rFonts w:ascii="Arial" w:hAnsi="Arial" w:cs="Arial"/>
          <w:sz w:val="22"/>
          <w:szCs w:val="22"/>
          <w:vertAlign w:val="superscript"/>
        </w:rPr>
        <w:t>rd</w:t>
      </w:r>
      <w:r w:rsidR="00DD175A">
        <w:rPr>
          <w:rFonts w:ascii="Arial" w:hAnsi="Arial" w:cs="Arial"/>
          <w:sz w:val="22"/>
          <w:szCs w:val="22"/>
        </w:rPr>
        <w:t xml:space="preserve"> November. </w:t>
      </w:r>
      <w:r w:rsidR="00981721">
        <w:rPr>
          <w:rFonts w:ascii="Arial" w:hAnsi="Arial" w:cs="Arial"/>
          <w:sz w:val="22"/>
          <w:szCs w:val="22"/>
        </w:rPr>
        <w:t xml:space="preserve">An email will go out to all those registered to attend Synod when the papers are available. </w:t>
      </w:r>
      <w:r w:rsidRPr="00C26E24">
        <w:rPr>
          <w:rFonts w:ascii="Arial" w:hAnsi="Arial" w:cs="Arial"/>
          <w:sz w:val="22"/>
          <w:szCs w:val="22"/>
        </w:rPr>
        <w:t>If I, or the Synod office staff, can be of any support as you prepare for the Synod meeting please do not hesitate to be in touch</w:t>
      </w:r>
    </w:p>
    <w:p w14:paraId="7C883981" w14:textId="77777777" w:rsidR="00981721" w:rsidRDefault="00981721" w:rsidP="00245809">
      <w:pPr>
        <w:spacing w:line="276" w:lineRule="auto"/>
        <w:rPr>
          <w:rFonts w:ascii="Arial" w:hAnsi="Arial" w:cs="Arial"/>
          <w:sz w:val="22"/>
          <w:szCs w:val="22"/>
        </w:rPr>
      </w:pPr>
    </w:p>
    <w:p w14:paraId="49A24A65" w14:textId="02972C39" w:rsidR="00245809" w:rsidRPr="00C26E24" w:rsidRDefault="00245809" w:rsidP="0024580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look forward to sharing this time and our discussions together. </w:t>
      </w:r>
    </w:p>
    <w:p w14:paraId="14EA2A17" w14:textId="77777777" w:rsidR="00E3726C" w:rsidRDefault="00E3726C" w:rsidP="001B4C54">
      <w:pPr>
        <w:spacing w:line="276" w:lineRule="auto"/>
        <w:rPr>
          <w:rFonts w:ascii="Arial" w:hAnsi="Arial" w:cs="Arial"/>
          <w:sz w:val="22"/>
          <w:szCs w:val="22"/>
        </w:rPr>
      </w:pPr>
    </w:p>
    <w:p w14:paraId="7DE805F9" w14:textId="0FA70151" w:rsidR="008466F7" w:rsidRPr="00C26E24" w:rsidRDefault="008466F7" w:rsidP="001B4C54">
      <w:pPr>
        <w:spacing w:line="276" w:lineRule="auto"/>
        <w:rPr>
          <w:rFonts w:ascii="Arial" w:hAnsi="Arial" w:cs="Arial"/>
          <w:sz w:val="22"/>
          <w:szCs w:val="22"/>
        </w:rPr>
      </w:pPr>
      <w:r w:rsidRPr="00C26E24">
        <w:rPr>
          <w:rFonts w:ascii="Arial" w:hAnsi="Arial" w:cs="Arial"/>
          <w:sz w:val="22"/>
          <w:szCs w:val="22"/>
        </w:rPr>
        <w:t>With best wishes,</w:t>
      </w:r>
    </w:p>
    <w:p w14:paraId="73A55123" w14:textId="6DC0D226" w:rsidR="00F045D8" w:rsidRPr="00C26E24" w:rsidRDefault="00F045D8" w:rsidP="001B4C54">
      <w:pPr>
        <w:spacing w:line="276" w:lineRule="auto"/>
        <w:rPr>
          <w:rFonts w:ascii="Arial" w:hAnsi="Arial" w:cs="Arial"/>
          <w:sz w:val="22"/>
          <w:szCs w:val="22"/>
        </w:rPr>
      </w:pPr>
      <w:r w:rsidRPr="00C26E2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94AED8C" wp14:editId="45070D1F">
            <wp:extent cx="1406890" cy="433402"/>
            <wp:effectExtent l="0" t="0" r="3175" b="5080"/>
            <wp:docPr id="255742907" name="Picture 1" descr="A black and white image of a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42907" name="Picture 1" descr="A black and white image of a word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36791" cy="442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B6B5E" w14:textId="77777777" w:rsidR="00F045D8" w:rsidRPr="00C26E24" w:rsidRDefault="00F045D8" w:rsidP="001B4C54">
      <w:pPr>
        <w:spacing w:line="276" w:lineRule="auto"/>
        <w:rPr>
          <w:rFonts w:ascii="Arial" w:hAnsi="Arial" w:cs="Arial"/>
          <w:sz w:val="22"/>
          <w:szCs w:val="22"/>
        </w:rPr>
      </w:pPr>
    </w:p>
    <w:p w14:paraId="33E0B9FD" w14:textId="71B9751F" w:rsidR="00F045D8" w:rsidRPr="00C26E24" w:rsidRDefault="00F045D8" w:rsidP="001B4C54">
      <w:pPr>
        <w:spacing w:line="276" w:lineRule="auto"/>
        <w:rPr>
          <w:rFonts w:ascii="Arial" w:hAnsi="Arial" w:cs="Arial"/>
          <w:sz w:val="22"/>
          <w:szCs w:val="22"/>
        </w:rPr>
      </w:pPr>
      <w:r w:rsidRPr="00C26E24">
        <w:rPr>
          <w:rFonts w:ascii="Arial" w:hAnsi="Arial" w:cs="Arial"/>
          <w:sz w:val="22"/>
          <w:szCs w:val="22"/>
        </w:rPr>
        <w:t>Lindsey Sanderson</w:t>
      </w:r>
    </w:p>
    <w:p w14:paraId="2BDDE895" w14:textId="5AFF3FA8" w:rsidR="002C0D76" w:rsidRPr="00C26E24" w:rsidRDefault="00F045D8" w:rsidP="00F045D8">
      <w:pPr>
        <w:spacing w:line="276" w:lineRule="auto"/>
        <w:rPr>
          <w:sz w:val="22"/>
          <w:szCs w:val="22"/>
        </w:rPr>
      </w:pPr>
      <w:r w:rsidRPr="00C26E24">
        <w:rPr>
          <w:rFonts w:ascii="Arial" w:hAnsi="Arial" w:cs="Arial"/>
          <w:sz w:val="22"/>
          <w:szCs w:val="22"/>
        </w:rPr>
        <w:t>Synod Moderator</w:t>
      </w:r>
    </w:p>
    <w:p w14:paraId="0D55D03A" w14:textId="77777777" w:rsidR="00150512" w:rsidRDefault="00150512" w:rsidP="003264DE">
      <w:pPr>
        <w:rPr>
          <w:rFonts w:ascii="Arial" w:hAnsi="Arial" w:cs="Arial"/>
          <w:b/>
          <w:szCs w:val="22"/>
        </w:rPr>
      </w:pPr>
    </w:p>
    <w:p w14:paraId="7173690B" w14:textId="77777777" w:rsidR="0021553A" w:rsidRPr="000706DA" w:rsidRDefault="0021553A" w:rsidP="008F1D09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21553A" w:rsidRPr="000706DA" w:rsidSect="00C87D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1" w:h="16817" w:code="9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68F89" w14:textId="77777777" w:rsidR="0061331A" w:rsidRDefault="0061331A">
      <w:r>
        <w:separator/>
      </w:r>
    </w:p>
  </w:endnote>
  <w:endnote w:type="continuationSeparator" w:id="0">
    <w:p w14:paraId="2EE3F269" w14:textId="77777777" w:rsidR="0061331A" w:rsidRDefault="0061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0A4D" w14:textId="77777777" w:rsidR="00EB0393" w:rsidRDefault="00EB0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AC0A" w14:textId="77777777" w:rsidR="00EB0393" w:rsidRDefault="00EB0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8D48" w14:textId="77777777" w:rsidR="00EB0393" w:rsidRDefault="00EB0393" w:rsidP="00EB0393">
    <w:pPr>
      <w:widowControl w:val="0"/>
      <w:jc w:val="center"/>
      <w:rPr>
        <w:rFonts w:ascii="Arial" w:hAnsi="Arial"/>
        <w:sz w:val="16"/>
        <w:szCs w:val="16"/>
      </w:rPr>
    </w:pPr>
    <w:r w:rsidRPr="00755BCC">
      <w:rPr>
        <w:rFonts w:ascii="Arial" w:hAnsi="Arial"/>
        <w:i/>
        <w:sz w:val="16"/>
        <w:szCs w:val="16"/>
      </w:rPr>
      <w:t>National Synod of Scotland</w:t>
    </w:r>
    <w:r>
      <w:rPr>
        <w:rFonts w:ascii="Arial" w:hAnsi="Arial"/>
        <w:sz w:val="16"/>
        <w:szCs w:val="16"/>
      </w:rPr>
      <w:t xml:space="preserve"> is an operating name for United Reformed Church Synod of Scotland,  </w:t>
    </w:r>
  </w:p>
  <w:p w14:paraId="3BA39611" w14:textId="20C6E5D7" w:rsidR="00EB0393" w:rsidRPr="008A0CF4" w:rsidRDefault="00EB0393" w:rsidP="00EB0393">
    <w:pPr>
      <w:widowControl w:val="0"/>
      <w:jc w:val="center"/>
      <w:rPr>
        <w:rFonts w:ascii="Arial" w:hAnsi="Arial"/>
      </w:rPr>
    </w:pPr>
    <w:r>
      <w:rPr>
        <w:rFonts w:ascii="Arial" w:hAnsi="Arial"/>
        <w:sz w:val="16"/>
        <w:szCs w:val="16"/>
      </w:rPr>
      <w:t>a charity registered in Scotland with number SC011907</w:t>
    </w:r>
  </w:p>
  <w:p w14:paraId="29524DEC" w14:textId="558F7618" w:rsidR="00FF51DC" w:rsidRDefault="00FF51DC" w:rsidP="00646C62">
    <w:pPr>
      <w:widowControl w:val="0"/>
      <w:spacing w:before="60" w:after="60"/>
      <w:jc w:val="center"/>
      <w:rPr>
        <w:rFonts w:ascii="Arial" w:hAnsi="Arial"/>
        <w:i/>
        <w:iCs/>
        <w:color w:val="0198FD"/>
        <w:sz w:val="16"/>
        <w:szCs w:val="16"/>
      </w:rPr>
    </w:pPr>
    <w:r w:rsidRPr="00646C62">
      <w:rPr>
        <w:rFonts w:ascii="Arial" w:hAnsi="Arial"/>
        <w:i/>
        <w:iCs/>
        <w:color w:val="0198FD"/>
        <w:sz w:val="16"/>
        <w:szCs w:val="16"/>
      </w:rPr>
      <w:t>in educational partnership with the Scottish</w:t>
    </w:r>
    <w:r w:rsidR="00413F84">
      <w:rPr>
        <w:rFonts w:ascii="Arial" w:hAnsi="Arial"/>
        <w:i/>
        <w:iCs/>
        <w:color w:val="0198FD"/>
        <w:sz w:val="16"/>
        <w:szCs w:val="16"/>
      </w:rPr>
      <w:t xml:space="preserve"> College (Congregational and United Reformed)</w:t>
    </w:r>
  </w:p>
  <w:p w14:paraId="1C2D5C1D" w14:textId="77777777" w:rsidR="006E4858" w:rsidRPr="00646C62" w:rsidRDefault="006E4858" w:rsidP="00646C62">
    <w:pPr>
      <w:widowControl w:val="0"/>
      <w:spacing w:before="60" w:after="60"/>
      <w:jc w:val="center"/>
      <w:rPr>
        <w:rFonts w:ascii="Arial" w:hAnsi="Arial"/>
        <w:i/>
        <w:iCs/>
        <w:color w:val="0198F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3E9E3" w14:textId="77777777" w:rsidR="0061331A" w:rsidRDefault="0061331A">
      <w:r>
        <w:separator/>
      </w:r>
    </w:p>
  </w:footnote>
  <w:footnote w:type="continuationSeparator" w:id="0">
    <w:p w14:paraId="1E14CB3F" w14:textId="77777777" w:rsidR="0061331A" w:rsidRDefault="00613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F183" w14:textId="77777777" w:rsidR="00EB0393" w:rsidRDefault="00EB0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CFF6" w14:textId="77777777" w:rsidR="00EB0393" w:rsidRDefault="00EB03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E1D5" w14:textId="77777777" w:rsidR="00FF51DC" w:rsidRPr="00646C62" w:rsidRDefault="00E63CB2" w:rsidP="00FF51DC">
    <w:pPr>
      <w:widowControl w:val="0"/>
      <w:jc w:val="right"/>
      <w:rPr>
        <w:rFonts w:ascii="Arial" w:hAnsi="Arial" w:cs="Arial"/>
        <w:color w:val="0198FD"/>
        <w:sz w:val="26"/>
      </w:rPr>
    </w:pPr>
    <w:r w:rsidRPr="00646C62">
      <w:rPr>
        <w:rFonts w:ascii="Arial" w:hAnsi="Arial" w:cs="Arial"/>
        <w:b/>
        <w:bCs/>
        <w:noProof/>
        <w:color w:val="0198FD"/>
        <w:sz w:val="26"/>
        <w:szCs w:val="36"/>
        <w:lang w:eastAsia="en-GB"/>
      </w:rPr>
      <w:drawing>
        <wp:anchor distT="0" distB="0" distL="114300" distR="114300" simplePos="0" relativeHeight="251660799" behindDoc="0" locked="0" layoutInCell="1" allowOverlap="1" wp14:anchorId="05C224AC" wp14:editId="04058B57">
          <wp:simplePos x="0" y="0"/>
          <wp:positionH relativeFrom="column">
            <wp:posOffset>-146845</wp:posOffset>
          </wp:positionH>
          <wp:positionV relativeFrom="paragraph">
            <wp:posOffset>-128551</wp:posOffset>
          </wp:positionV>
          <wp:extent cx="1600996" cy="1113139"/>
          <wp:effectExtent l="0" t="0" r="0" b="5080"/>
          <wp:wrapNone/>
          <wp:docPr id="6" name="Picture 6" descr="../Logo/New%20URC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Logo/New%20URC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694" cy="112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1DC" w:rsidRPr="00646C62">
      <w:rPr>
        <w:rFonts w:ascii="Arial" w:hAnsi="Arial" w:cs="Arial"/>
        <w:b/>
        <w:bCs/>
        <w:color w:val="0198FD"/>
        <w:sz w:val="26"/>
        <w:szCs w:val="36"/>
      </w:rPr>
      <w:t>National Synod of Scotland</w:t>
    </w:r>
  </w:p>
  <w:p w14:paraId="10594CC4" w14:textId="77777777" w:rsidR="00413F84" w:rsidRPr="00413F84" w:rsidRDefault="00413F84" w:rsidP="00FF51DC">
    <w:pPr>
      <w:widowControl w:val="0"/>
      <w:jc w:val="right"/>
      <w:rPr>
        <w:rFonts w:ascii="Arial" w:hAnsi="Arial" w:cs="Arial"/>
        <w:sz w:val="16"/>
        <w:szCs w:val="16"/>
      </w:rPr>
    </w:pPr>
    <w:r w:rsidRPr="00413F84">
      <w:rPr>
        <w:rFonts w:ascii="Arial" w:hAnsi="Arial" w:cs="Arial"/>
        <w:sz w:val="16"/>
        <w:szCs w:val="16"/>
      </w:rPr>
      <w:t>3/2 Atlantic Chambers</w:t>
    </w:r>
  </w:p>
  <w:p w14:paraId="312B85AD" w14:textId="77777777" w:rsidR="00413F84" w:rsidRPr="00413F84" w:rsidRDefault="00413F84" w:rsidP="00FF51DC">
    <w:pPr>
      <w:widowControl w:val="0"/>
      <w:jc w:val="right"/>
      <w:rPr>
        <w:rFonts w:ascii="Arial" w:hAnsi="Arial" w:cs="Arial"/>
        <w:sz w:val="16"/>
        <w:szCs w:val="16"/>
      </w:rPr>
    </w:pPr>
    <w:r w:rsidRPr="00413F84">
      <w:rPr>
        <w:rFonts w:ascii="Arial" w:hAnsi="Arial" w:cs="Arial"/>
        <w:sz w:val="16"/>
        <w:szCs w:val="16"/>
      </w:rPr>
      <w:t xml:space="preserve"> 45 Hope Street</w:t>
    </w:r>
  </w:p>
  <w:p w14:paraId="2D5FF641" w14:textId="77777777" w:rsidR="00413F84" w:rsidRPr="00413F84" w:rsidRDefault="00413F84" w:rsidP="00FF51DC">
    <w:pPr>
      <w:widowControl w:val="0"/>
      <w:jc w:val="right"/>
      <w:rPr>
        <w:rFonts w:ascii="Arial" w:hAnsi="Arial" w:cs="Arial"/>
        <w:sz w:val="16"/>
        <w:szCs w:val="16"/>
      </w:rPr>
    </w:pPr>
    <w:r w:rsidRPr="00413F84">
      <w:rPr>
        <w:rFonts w:ascii="Arial" w:hAnsi="Arial" w:cs="Arial"/>
        <w:sz w:val="16"/>
        <w:szCs w:val="16"/>
      </w:rPr>
      <w:t xml:space="preserve"> Glasgow G2 6AE</w:t>
    </w:r>
  </w:p>
  <w:p w14:paraId="5FBF3CA0" w14:textId="6DB3FF8F" w:rsidR="00413F84" w:rsidRPr="00413F84" w:rsidRDefault="00413F84" w:rsidP="00FF51DC">
    <w:pPr>
      <w:widowControl w:val="0"/>
      <w:jc w:val="right"/>
      <w:rPr>
        <w:rFonts w:ascii="Arial" w:hAnsi="Arial" w:cs="Arial"/>
        <w:sz w:val="16"/>
        <w:szCs w:val="16"/>
      </w:rPr>
    </w:pPr>
    <w:r w:rsidRPr="00413F84">
      <w:rPr>
        <w:rFonts w:ascii="Arial" w:hAnsi="Arial" w:cs="Arial"/>
        <w:sz w:val="16"/>
        <w:szCs w:val="16"/>
      </w:rPr>
      <w:t xml:space="preserve"> 0141 248 5382</w:t>
    </w:r>
  </w:p>
  <w:p w14:paraId="06C423DC" w14:textId="6E196832" w:rsidR="00FF51DC" w:rsidRPr="001A0E95" w:rsidRDefault="00FF51DC" w:rsidP="00FF51DC">
    <w:pPr>
      <w:widowControl w:val="0"/>
      <w:jc w:val="right"/>
      <w:rPr>
        <w:rStyle w:val="Hyperlink"/>
        <w:rFonts w:ascii="Arial" w:hAnsi="Arial" w:cs="Arial"/>
        <w:color w:val="0198FD"/>
        <w:sz w:val="16"/>
        <w:szCs w:val="16"/>
        <w:u w:val="none"/>
      </w:rPr>
    </w:pPr>
    <w:hyperlink r:id="rId2" w:history="1">
      <w:r w:rsidRPr="001A0E95">
        <w:rPr>
          <w:rStyle w:val="Hyperlink"/>
          <w:rFonts w:ascii="Arial" w:hAnsi="Arial" w:cs="Arial"/>
          <w:color w:val="0198FD"/>
          <w:sz w:val="16"/>
          <w:szCs w:val="16"/>
          <w:u w:val="none"/>
        </w:rPr>
        <w:t>info@urcscotland.org.uk</w:t>
      </w:r>
    </w:hyperlink>
  </w:p>
  <w:p w14:paraId="2DA05F41" w14:textId="77777777" w:rsidR="009B7A8B" w:rsidRPr="001A0E95" w:rsidRDefault="00841876" w:rsidP="009B7A8B">
    <w:pPr>
      <w:widowControl w:val="0"/>
      <w:jc w:val="right"/>
      <w:rPr>
        <w:rStyle w:val="Hyperlink"/>
        <w:rFonts w:ascii="Arial" w:hAnsi="Arial" w:cs="Arial"/>
        <w:color w:val="0198FD"/>
        <w:sz w:val="16"/>
        <w:szCs w:val="16"/>
        <w:u w:val="none"/>
      </w:rPr>
    </w:pPr>
    <w:r w:rsidRPr="001A0E95">
      <w:rPr>
        <w:rFonts w:ascii="Arial" w:hAnsi="Arial" w:cs="Arial"/>
        <w:noProof/>
        <w:color w:val="0198FD"/>
        <w:sz w:val="16"/>
        <w:szCs w:val="16"/>
        <w:lang w:eastAsia="en-GB"/>
      </w:rPr>
      <w:drawing>
        <wp:anchor distT="0" distB="0" distL="114300" distR="114300" simplePos="0" relativeHeight="251661312" behindDoc="0" locked="0" layoutInCell="0" allowOverlap="1" wp14:anchorId="63BF4C90" wp14:editId="3CE926D9">
          <wp:simplePos x="0" y="0"/>
          <wp:positionH relativeFrom="column">
            <wp:posOffset>6552565</wp:posOffset>
          </wp:positionH>
          <wp:positionV relativeFrom="paragraph">
            <wp:posOffset>144145</wp:posOffset>
          </wp:positionV>
          <wp:extent cx="104400" cy="104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known-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4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4" w:history="1">
      <w:r w:rsidR="009B7A8B" w:rsidRPr="001A0E95">
        <w:rPr>
          <w:rStyle w:val="Hyperlink"/>
          <w:rFonts w:ascii="Arial" w:hAnsi="Arial" w:cs="Arial"/>
          <w:color w:val="0198FD"/>
          <w:sz w:val="16"/>
          <w:szCs w:val="16"/>
          <w:u w:val="none"/>
        </w:rPr>
        <w:t>www.urcscotland.org.uk</w:t>
      </w:r>
    </w:hyperlink>
  </w:p>
  <w:p w14:paraId="7C72FA28" w14:textId="77777777" w:rsidR="00AE4A4B" w:rsidRPr="001A0E95" w:rsidRDefault="001A0E95" w:rsidP="009B7A8B">
    <w:pPr>
      <w:widowControl w:val="0"/>
      <w:jc w:val="right"/>
      <w:rPr>
        <w:rFonts w:ascii="Arial" w:hAnsi="Arial" w:cs="Arial"/>
        <w:color w:val="0198FD"/>
        <w:sz w:val="16"/>
        <w:szCs w:val="16"/>
      </w:rPr>
    </w:pPr>
    <w:r w:rsidRPr="001A0E95">
      <w:rPr>
        <w:rFonts w:ascii="Arial" w:hAnsi="Arial" w:cs="Arial"/>
        <w:i/>
        <w:iCs/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7843A4F" wp14:editId="06BDBC9F">
              <wp:simplePos x="0" y="0"/>
              <wp:positionH relativeFrom="column">
                <wp:posOffset>310952</wp:posOffset>
              </wp:positionH>
              <wp:positionV relativeFrom="paragraph">
                <wp:posOffset>11518</wp:posOffset>
              </wp:positionV>
              <wp:extent cx="2667197" cy="3454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7197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0F1848" w14:textId="77777777" w:rsidR="00FF51DC" w:rsidRPr="001D50A5" w:rsidRDefault="001A0E95" w:rsidP="00FF51DC">
                          <w:pPr>
                            <w:rPr>
                              <w:rFonts w:ascii="Arial" w:hAnsi="Arial" w:cs="Arial"/>
                              <w:b/>
                              <w:color w:val="0198FD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0198FD"/>
                              <w:sz w:val="18"/>
                              <w:szCs w:val="18"/>
                            </w:rPr>
                            <w:t xml:space="preserve">  </w:t>
                          </w:r>
                          <w:r w:rsidR="00FF51DC" w:rsidRPr="001D50A5">
                            <w:rPr>
                              <w:rFonts w:ascii="Arial" w:hAnsi="Arial" w:cs="Arial"/>
                              <w:i/>
                              <w:iCs/>
                              <w:color w:val="0198FD"/>
                              <w:sz w:val="18"/>
                              <w:szCs w:val="18"/>
                            </w:rPr>
                            <w:t>An</w:t>
                          </w:r>
                          <w:r w:rsidR="00FF51DC" w:rsidRPr="001D50A5">
                            <w:rPr>
                              <w:rFonts w:ascii="Arial" w:hAnsi="Arial" w:cs="Arial"/>
                              <w:b/>
                              <w:color w:val="0198FD"/>
                              <w:sz w:val="20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="00FF51DC" w:rsidRPr="001D50A5">
                            <w:rPr>
                              <w:rFonts w:ascii="Arial" w:hAnsi="Arial"/>
                              <w:b/>
                              <w:color w:val="0198FD"/>
                              <w:sz w:val="20"/>
                              <w:szCs w:val="20"/>
                            </w:rPr>
                            <w:t>Eaglais</w:t>
                          </w:r>
                          <w:proofErr w:type="spellEnd"/>
                          <w:r w:rsidR="00FF51DC" w:rsidRPr="001D50A5">
                            <w:rPr>
                              <w:rFonts w:ascii="Arial" w:hAnsi="Arial"/>
                              <w:b/>
                              <w:color w:val="0198FD"/>
                              <w:sz w:val="20"/>
                              <w:szCs w:val="20"/>
                            </w:rPr>
                            <w:t xml:space="preserve"> Ath-</w:t>
                          </w:r>
                          <w:proofErr w:type="spellStart"/>
                          <w:r w:rsidR="00FF51DC" w:rsidRPr="001D50A5">
                            <w:rPr>
                              <w:rFonts w:ascii="Arial" w:hAnsi="Arial"/>
                              <w:b/>
                              <w:color w:val="0198FD"/>
                              <w:sz w:val="20"/>
                              <w:szCs w:val="20"/>
                            </w:rPr>
                            <w:t>leasaichte</w:t>
                          </w:r>
                          <w:proofErr w:type="spellEnd"/>
                          <w:r w:rsidR="00FF51DC" w:rsidRPr="001D50A5">
                            <w:rPr>
                              <w:rFonts w:ascii="Arial" w:hAnsi="Arial"/>
                              <w:b/>
                              <w:color w:val="0198FD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FF51DC" w:rsidRPr="001D50A5">
                            <w:rPr>
                              <w:rFonts w:ascii="Arial" w:hAnsi="Arial" w:cs="Arial"/>
                              <w:b/>
                              <w:color w:val="0198FD"/>
                              <w:sz w:val="20"/>
                              <w:szCs w:val="20"/>
                              <w:lang w:val="en-US"/>
                            </w:rPr>
                            <w:t>Aonaichte</w:t>
                          </w:r>
                          <w:proofErr w:type="spellEnd"/>
                        </w:p>
                        <w:p w14:paraId="75233135" w14:textId="77777777" w:rsidR="00FF51DC" w:rsidRPr="001D50A5" w:rsidRDefault="00FF51DC" w:rsidP="00FF51DC">
                          <w:pPr>
                            <w:rPr>
                              <w:b/>
                              <w:color w:val="0198FD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43A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4.5pt;margin-top:.9pt;width:210pt;height: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" filled="f" stroked="f">
              <v:textbox inset=",7.2pt,,7.2pt">
                <w:txbxContent>
                  <w:p w14:paraId="030F1848" w14:textId="77777777" w:rsidR="00FF51DC" w:rsidRPr="001D50A5" w:rsidRDefault="001A0E95" w:rsidP="00FF51DC">
                    <w:pPr>
                      <w:rPr>
                        <w:rFonts w:ascii="Arial" w:hAnsi="Arial" w:cs="Arial"/>
                        <w:b/>
                        <w:color w:val="0198FD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0198FD"/>
                        <w:sz w:val="18"/>
                        <w:szCs w:val="18"/>
                      </w:rPr>
                      <w:t xml:space="preserve">  </w:t>
                    </w:r>
                    <w:r w:rsidR="00FF51DC" w:rsidRPr="001D50A5">
                      <w:rPr>
                        <w:rFonts w:ascii="Arial" w:hAnsi="Arial" w:cs="Arial"/>
                        <w:i/>
                        <w:iCs/>
                        <w:color w:val="0198FD"/>
                        <w:sz w:val="18"/>
                        <w:szCs w:val="18"/>
                      </w:rPr>
                      <w:t>An</w:t>
                    </w:r>
                    <w:r w:rsidR="00FF51DC" w:rsidRPr="001D50A5">
                      <w:rPr>
                        <w:rFonts w:ascii="Arial" w:hAnsi="Arial" w:cs="Arial"/>
                        <w:b/>
                        <w:color w:val="0198FD"/>
                        <w:sz w:val="20"/>
                        <w:szCs w:val="28"/>
                      </w:rPr>
                      <w:t xml:space="preserve"> </w:t>
                    </w:r>
                    <w:proofErr w:type="spellStart"/>
                    <w:r w:rsidR="00FF51DC" w:rsidRPr="001D50A5">
                      <w:rPr>
                        <w:rFonts w:ascii="Arial" w:hAnsi="Arial"/>
                        <w:b/>
                        <w:color w:val="0198FD"/>
                        <w:sz w:val="20"/>
                        <w:szCs w:val="20"/>
                      </w:rPr>
                      <w:t>Eaglais</w:t>
                    </w:r>
                    <w:proofErr w:type="spellEnd"/>
                    <w:r w:rsidR="00FF51DC" w:rsidRPr="001D50A5">
                      <w:rPr>
                        <w:rFonts w:ascii="Arial" w:hAnsi="Arial"/>
                        <w:b/>
                        <w:color w:val="0198FD"/>
                        <w:sz w:val="20"/>
                        <w:szCs w:val="20"/>
                      </w:rPr>
                      <w:t xml:space="preserve"> Ath-</w:t>
                    </w:r>
                    <w:proofErr w:type="spellStart"/>
                    <w:r w:rsidR="00FF51DC" w:rsidRPr="001D50A5">
                      <w:rPr>
                        <w:rFonts w:ascii="Arial" w:hAnsi="Arial"/>
                        <w:b/>
                        <w:color w:val="0198FD"/>
                        <w:sz w:val="20"/>
                        <w:szCs w:val="20"/>
                      </w:rPr>
                      <w:t>leasaichte</w:t>
                    </w:r>
                    <w:proofErr w:type="spellEnd"/>
                    <w:r w:rsidR="00FF51DC" w:rsidRPr="001D50A5">
                      <w:rPr>
                        <w:rFonts w:ascii="Arial" w:hAnsi="Arial"/>
                        <w:b/>
                        <w:color w:val="0198FD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FF51DC" w:rsidRPr="001D50A5">
                      <w:rPr>
                        <w:rFonts w:ascii="Arial" w:hAnsi="Arial" w:cs="Arial"/>
                        <w:b/>
                        <w:color w:val="0198FD"/>
                        <w:sz w:val="20"/>
                        <w:szCs w:val="20"/>
                        <w:lang w:val="en-US"/>
                      </w:rPr>
                      <w:t>Aonaichte</w:t>
                    </w:r>
                    <w:proofErr w:type="spellEnd"/>
                  </w:p>
                  <w:p w14:paraId="75233135" w14:textId="77777777" w:rsidR="00FF51DC" w:rsidRPr="001D50A5" w:rsidRDefault="00FF51DC" w:rsidP="00FF51DC">
                    <w:pPr>
                      <w:rPr>
                        <w:b/>
                        <w:color w:val="0198FD"/>
                      </w:rPr>
                    </w:pPr>
                  </w:p>
                </w:txbxContent>
              </v:textbox>
            </v:shape>
          </w:pict>
        </mc:Fallback>
      </mc:AlternateContent>
    </w:r>
    <w:r w:rsidR="00AE4A4B" w:rsidRPr="001A0E95">
      <w:rPr>
        <w:rFonts w:ascii="Arial" w:hAnsi="Arial" w:cs="Arial"/>
        <w:color w:val="0198FD"/>
        <w:sz w:val="16"/>
        <w:szCs w:val="16"/>
      </w:rPr>
      <w:t>@URCScotland</w:t>
    </w:r>
  </w:p>
  <w:p w14:paraId="61F3BD8D" w14:textId="77777777" w:rsidR="00AE4A4B" w:rsidRPr="00646C62" w:rsidRDefault="00841876" w:rsidP="009B7A8B">
    <w:pPr>
      <w:widowControl w:val="0"/>
      <w:jc w:val="right"/>
      <w:rPr>
        <w:rFonts w:ascii="Arial" w:hAnsi="Arial" w:cs="Arial"/>
        <w:color w:val="0198FD"/>
        <w:sz w:val="18"/>
        <w:szCs w:val="18"/>
      </w:rPr>
    </w:pPr>
    <w:r w:rsidRPr="001A0E95">
      <w:rPr>
        <w:rFonts w:ascii="Arial" w:hAnsi="Arial" w:cs="Arial"/>
        <w:noProof/>
        <w:color w:val="0198FD"/>
        <w:sz w:val="16"/>
        <w:szCs w:val="16"/>
        <w:lang w:eastAsia="en-GB"/>
      </w:rPr>
      <w:drawing>
        <wp:anchor distT="0" distB="0" distL="114300" distR="114300" simplePos="0" relativeHeight="251660288" behindDoc="0" locked="0" layoutInCell="1" allowOverlap="1" wp14:anchorId="37F9E406" wp14:editId="08AD7FDE">
          <wp:simplePos x="0" y="0"/>
          <wp:positionH relativeFrom="column">
            <wp:posOffset>6498590</wp:posOffset>
          </wp:positionH>
          <wp:positionV relativeFrom="paragraph">
            <wp:posOffset>17780</wp:posOffset>
          </wp:positionV>
          <wp:extent cx="212400" cy="11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known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0" cy="1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E08" w:rsidRPr="001A0E95">
      <w:rPr>
        <w:rFonts w:ascii="Arial" w:hAnsi="Arial" w:cs="Arial"/>
        <w:color w:val="0198FD"/>
        <w:sz w:val="16"/>
        <w:szCs w:val="16"/>
      </w:rPr>
      <w:t>@urcscot</w:t>
    </w:r>
  </w:p>
  <w:p w14:paraId="5EBBAF26" w14:textId="77777777" w:rsidR="00FF51DC" w:rsidRPr="00646C62" w:rsidRDefault="00FF51DC" w:rsidP="00FF51DC">
    <w:pPr>
      <w:rPr>
        <w:rFonts w:ascii="Arial" w:hAnsi="Arial" w:cs="Arial"/>
        <w:sz w:val="20"/>
      </w:rPr>
    </w:pPr>
    <w:r w:rsidRPr="00646C62">
      <w:rPr>
        <w:rFonts w:ascii="Arial" w:hAnsi="Arial" w:cs="Arial"/>
        <w:i/>
        <w:color w:val="0000FF"/>
        <w:sz w:val="18"/>
        <w:szCs w:val="28"/>
        <w:lang w:val="en-US"/>
      </w:rPr>
      <w:tab/>
    </w:r>
    <w:r w:rsidRPr="00646C62">
      <w:rPr>
        <w:rFonts w:ascii="Arial" w:hAnsi="Arial" w:cs="Arial"/>
        <w:i/>
        <w:color w:val="0000FF"/>
        <w:sz w:val="18"/>
        <w:szCs w:val="28"/>
        <w:lang w:val="en-US"/>
      </w:rPr>
      <w:tab/>
    </w:r>
    <w:r w:rsidRPr="00646C62">
      <w:rPr>
        <w:rFonts w:ascii="Arial" w:hAnsi="Arial" w:cs="Arial"/>
        <w:i/>
        <w:color w:val="0000FF"/>
        <w:sz w:val="18"/>
        <w:szCs w:val="28"/>
        <w:lang w:val="en-US"/>
      </w:rPr>
      <w:tab/>
    </w:r>
    <w:r w:rsidRPr="00646C62">
      <w:rPr>
        <w:rFonts w:ascii="Arial" w:hAnsi="Arial" w:cs="Arial"/>
        <w:i/>
        <w:color w:val="0000FF"/>
        <w:sz w:val="18"/>
        <w:szCs w:val="28"/>
        <w:lang w:val="en-US"/>
      </w:rPr>
      <w:tab/>
    </w:r>
    <w:r w:rsidRPr="00646C62">
      <w:rPr>
        <w:rFonts w:ascii="Arial" w:hAnsi="Arial" w:cs="Arial"/>
        <w:i/>
        <w:color w:val="0000FF"/>
        <w:sz w:val="18"/>
        <w:szCs w:val="28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2BF7"/>
    <w:multiLevelType w:val="hybridMultilevel"/>
    <w:tmpl w:val="C562C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95E52"/>
    <w:multiLevelType w:val="hybridMultilevel"/>
    <w:tmpl w:val="6BC4DA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620451">
    <w:abstractNumId w:val="0"/>
  </w:num>
  <w:num w:numId="2" w16cid:durableId="170220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763"/>
    <w:rsid w:val="000103FE"/>
    <w:rsid w:val="000139BD"/>
    <w:rsid w:val="0005546D"/>
    <w:rsid w:val="000706DA"/>
    <w:rsid w:val="000860A9"/>
    <w:rsid w:val="0009094C"/>
    <w:rsid w:val="00097E05"/>
    <w:rsid w:val="000E3A90"/>
    <w:rsid w:val="000E712F"/>
    <w:rsid w:val="000F4E46"/>
    <w:rsid w:val="0010402F"/>
    <w:rsid w:val="00105E86"/>
    <w:rsid w:val="00143336"/>
    <w:rsid w:val="00147288"/>
    <w:rsid w:val="00150512"/>
    <w:rsid w:val="0015432E"/>
    <w:rsid w:val="00175C78"/>
    <w:rsid w:val="001A0E95"/>
    <w:rsid w:val="001A0F7A"/>
    <w:rsid w:val="001A35EC"/>
    <w:rsid w:val="001A7509"/>
    <w:rsid w:val="001B4C54"/>
    <w:rsid w:val="001D29CB"/>
    <w:rsid w:val="001D50A5"/>
    <w:rsid w:val="001E0494"/>
    <w:rsid w:val="001E2638"/>
    <w:rsid w:val="00200FDE"/>
    <w:rsid w:val="00205596"/>
    <w:rsid w:val="002123F9"/>
    <w:rsid w:val="00213088"/>
    <w:rsid w:val="0021553A"/>
    <w:rsid w:val="00236E08"/>
    <w:rsid w:val="00241B06"/>
    <w:rsid w:val="00245809"/>
    <w:rsid w:val="002557C3"/>
    <w:rsid w:val="00265368"/>
    <w:rsid w:val="00270546"/>
    <w:rsid w:val="00270A94"/>
    <w:rsid w:val="00284C6A"/>
    <w:rsid w:val="0028705A"/>
    <w:rsid w:val="00290C9F"/>
    <w:rsid w:val="002A02B3"/>
    <w:rsid w:val="002A7867"/>
    <w:rsid w:val="002B0A1E"/>
    <w:rsid w:val="002B2C7D"/>
    <w:rsid w:val="002B71F4"/>
    <w:rsid w:val="002C0D76"/>
    <w:rsid w:val="002C4C22"/>
    <w:rsid w:val="002D2A54"/>
    <w:rsid w:val="002D6EC8"/>
    <w:rsid w:val="002E7DDF"/>
    <w:rsid w:val="00302E96"/>
    <w:rsid w:val="0030491B"/>
    <w:rsid w:val="00305607"/>
    <w:rsid w:val="00321C71"/>
    <w:rsid w:val="00325555"/>
    <w:rsid w:val="003264DE"/>
    <w:rsid w:val="00347103"/>
    <w:rsid w:val="0035622A"/>
    <w:rsid w:val="0036668B"/>
    <w:rsid w:val="0037237B"/>
    <w:rsid w:val="00375524"/>
    <w:rsid w:val="003819AC"/>
    <w:rsid w:val="00385910"/>
    <w:rsid w:val="00385D72"/>
    <w:rsid w:val="00390D45"/>
    <w:rsid w:val="00393256"/>
    <w:rsid w:val="003B0FF6"/>
    <w:rsid w:val="003C0D02"/>
    <w:rsid w:val="003D0557"/>
    <w:rsid w:val="003F20A9"/>
    <w:rsid w:val="003F2E97"/>
    <w:rsid w:val="003F5773"/>
    <w:rsid w:val="00413F84"/>
    <w:rsid w:val="00457477"/>
    <w:rsid w:val="00460394"/>
    <w:rsid w:val="00462846"/>
    <w:rsid w:val="00490763"/>
    <w:rsid w:val="004B164A"/>
    <w:rsid w:val="004B68C6"/>
    <w:rsid w:val="004B7E66"/>
    <w:rsid w:val="004C5CC2"/>
    <w:rsid w:val="004D1531"/>
    <w:rsid w:val="004D525A"/>
    <w:rsid w:val="004E0A74"/>
    <w:rsid w:val="005053E8"/>
    <w:rsid w:val="00507669"/>
    <w:rsid w:val="005603C8"/>
    <w:rsid w:val="0056100F"/>
    <w:rsid w:val="0058629C"/>
    <w:rsid w:val="0059168E"/>
    <w:rsid w:val="005A2FD1"/>
    <w:rsid w:val="005E5E26"/>
    <w:rsid w:val="0061331A"/>
    <w:rsid w:val="00615390"/>
    <w:rsid w:val="00623944"/>
    <w:rsid w:val="00630B37"/>
    <w:rsid w:val="00631DAD"/>
    <w:rsid w:val="00646C62"/>
    <w:rsid w:val="006473B4"/>
    <w:rsid w:val="006901CB"/>
    <w:rsid w:val="006A3E0B"/>
    <w:rsid w:val="006D14C6"/>
    <w:rsid w:val="006D70BA"/>
    <w:rsid w:val="006E4858"/>
    <w:rsid w:val="006F5A9E"/>
    <w:rsid w:val="0070631E"/>
    <w:rsid w:val="00707053"/>
    <w:rsid w:val="00735CCE"/>
    <w:rsid w:val="00764B21"/>
    <w:rsid w:val="007852DF"/>
    <w:rsid w:val="007A21A8"/>
    <w:rsid w:val="007B2BF9"/>
    <w:rsid w:val="007E116A"/>
    <w:rsid w:val="007E64AC"/>
    <w:rsid w:val="00841876"/>
    <w:rsid w:val="00844D3A"/>
    <w:rsid w:val="00845DDA"/>
    <w:rsid w:val="008466F7"/>
    <w:rsid w:val="00865D04"/>
    <w:rsid w:val="008E417D"/>
    <w:rsid w:val="008F1D09"/>
    <w:rsid w:val="008F2E85"/>
    <w:rsid w:val="00904D14"/>
    <w:rsid w:val="00910820"/>
    <w:rsid w:val="00974B03"/>
    <w:rsid w:val="00981721"/>
    <w:rsid w:val="00982EF4"/>
    <w:rsid w:val="0098785D"/>
    <w:rsid w:val="009929C7"/>
    <w:rsid w:val="009B1697"/>
    <w:rsid w:val="009B4563"/>
    <w:rsid w:val="009B6E80"/>
    <w:rsid w:val="009B7A8B"/>
    <w:rsid w:val="009C1FF8"/>
    <w:rsid w:val="009C5C1E"/>
    <w:rsid w:val="009E33CB"/>
    <w:rsid w:val="00A00CD0"/>
    <w:rsid w:val="00A07EB0"/>
    <w:rsid w:val="00A3720C"/>
    <w:rsid w:val="00A42DA4"/>
    <w:rsid w:val="00A47325"/>
    <w:rsid w:val="00A50B03"/>
    <w:rsid w:val="00A57C94"/>
    <w:rsid w:val="00A62100"/>
    <w:rsid w:val="00A74763"/>
    <w:rsid w:val="00A80C8D"/>
    <w:rsid w:val="00A90FB3"/>
    <w:rsid w:val="00A919F2"/>
    <w:rsid w:val="00A92A5F"/>
    <w:rsid w:val="00AC09B4"/>
    <w:rsid w:val="00AC45D0"/>
    <w:rsid w:val="00AD3C5F"/>
    <w:rsid w:val="00AE0582"/>
    <w:rsid w:val="00AE3EA0"/>
    <w:rsid w:val="00AE4A4B"/>
    <w:rsid w:val="00AF21BB"/>
    <w:rsid w:val="00AF5706"/>
    <w:rsid w:val="00B00015"/>
    <w:rsid w:val="00B046F9"/>
    <w:rsid w:val="00B15A00"/>
    <w:rsid w:val="00B26418"/>
    <w:rsid w:val="00B365EE"/>
    <w:rsid w:val="00B4022F"/>
    <w:rsid w:val="00B41700"/>
    <w:rsid w:val="00B43187"/>
    <w:rsid w:val="00B52884"/>
    <w:rsid w:val="00B737B7"/>
    <w:rsid w:val="00B739C3"/>
    <w:rsid w:val="00BC56E6"/>
    <w:rsid w:val="00BE1D7C"/>
    <w:rsid w:val="00C21A49"/>
    <w:rsid w:val="00C26E24"/>
    <w:rsid w:val="00C447AA"/>
    <w:rsid w:val="00C4720E"/>
    <w:rsid w:val="00C771CF"/>
    <w:rsid w:val="00C87199"/>
    <w:rsid w:val="00C87D85"/>
    <w:rsid w:val="00CA5DFD"/>
    <w:rsid w:val="00CD6E7F"/>
    <w:rsid w:val="00CD748A"/>
    <w:rsid w:val="00CF10E8"/>
    <w:rsid w:val="00CF38B3"/>
    <w:rsid w:val="00D11E9D"/>
    <w:rsid w:val="00D34394"/>
    <w:rsid w:val="00D557E0"/>
    <w:rsid w:val="00D677DC"/>
    <w:rsid w:val="00D679AA"/>
    <w:rsid w:val="00D70402"/>
    <w:rsid w:val="00DC1FFD"/>
    <w:rsid w:val="00DC749F"/>
    <w:rsid w:val="00DD175A"/>
    <w:rsid w:val="00E20989"/>
    <w:rsid w:val="00E33806"/>
    <w:rsid w:val="00E3726C"/>
    <w:rsid w:val="00E56E93"/>
    <w:rsid w:val="00E63CB2"/>
    <w:rsid w:val="00E847F4"/>
    <w:rsid w:val="00E84D4C"/>
    <w:rsid w:val="00EB0393"/>
    <w:rsid w:val="00EC56EB"/>
    <w:rsid w:val="00EF1E87"/>
    <w:rsid w:val="00EF69A3"/>
    <w:rsid w:val="00F045D8"/>
    <w:rsid w:val="00F06007"/>
    <w:rsid w:val="00F10028"/>
    <w:rsid w:val="00F145BD"/>
    <w:rsid w:val="00F76E92"/>
    <w:rsid w:val="00F96BDD"/>
    <w:rsid w:val="00FD7D70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469F9E"/>
  <w14:defaultImageDpi w14:val="300"/>
  <w15:docId w15:val="{2926ED2B-0540-4038-902D-BA059A0B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5773"/>
    <w:rPr>
      <w:rFonts w:ascii="Tahoma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1A1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861A18"/>
    <w:rPr>
      <w:rFonts w:ascii="Tahoma" w:hAnsi="Tahoma" w:cs="Tahoma"/>
      <w:sz w:val="24"/>
      <w:szCs w:val="24"/>
      <w:lang w:val="en-GB"/>
    </w:rPr>
  </w:style>
  <w:style w:type="paragraph" w:styleId="Footer">
    <w:name w:val="footer"/>
    <w:basedOn w:val="Normal"/>
    <w:link w:val="FooterChar"/>
    <w:rsid w:val="00861A1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61A18"/>
    <w:rPr>
      <w:rFonts w:ascii="Tahoma" w:hAnsi="Tahoma" w:cs="Tahoma"/>
      <w:sz w:val="24"/>
      <w:szCs w:val="24"/>
      <w:lang w:val="en-GB"/>
    </w:rPr>
  </w:style>
  <w:style w:type="character" w:styleId="Hyperlink">
    <w:name w:val="Hyperlink"/>
    <w:rsid w:val="003B606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D52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DD52C0"/>
    <w:rPr>
      <w:rFonts w:ascii="Lucida Grande" w:hAnsi="Lucida Grande" w:cs="Tahoma"/>
      <w:sz w:val="18"/>
      <w:szCs w:val="18"/>
    </w:rPr>
  </w:style>
  <w:style w:type="character" w:styleId="FollowedHyperlink">
    <w:name w:val="FollowedHyperlink"/>
    <w:rsid w:val="00FC5A8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F1D09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0139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info@urcscotland.org.uk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4.png"/><Relationship Id="rId4" Type="http://schemas.openxmlformats.org/officeDocument/2006/relationships/hyperlink" Target="http://www.urcscot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270</Words>
  <Characters>1766</Characters>
  <Application>Microsoft Office Word</Application>
  <DocSecurity>0</DocSecurity>
  <Lines>588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 Eaglais Ath-leasaichte</vt:lpstr>
    </vt:vector>
  </TitlesOfParts>
  <Company>HP</Company>
  <LinksUpToDate>false</LinksUpToDate>
  <CharactersWithSpaces>1901</CharactersWithSpaces>
  <SharedDoc>false</SharedDoc>
  <HLinks>
    <vt:vector size="12" baseType="variant">
      <vt:variant>
        <vt:i4>7340038</vt:i4>
      </vt:variant>
      <vt:variant>
        <vt:i4>3</vt:i4>
      </vt:variant>
      <vt:variant>
        <vt:i4>0</vt:i4>
      </vt:variant>
      <vt:variant>
        <vt:i4>5</vt:i4>
      </vt:variant>
      <vt:variant>
        <vt:lpwstr>http://www.scotland.urc.org.uk/</vt:lpwstr>
      </vt:variant>
      <vt:variant>
        <vt:lpwstr/>
      </vt:variant>
      <vt:variant>
        <vt:i4>5767218</vt:i4>
      </vt:variant>
      <vt:variant>
        <vt:i4>0</vt:i4>
      </vt:variant>
      <vt:variant>
        <vt:i4>0</vt:i4>
      </vt:variant>
      <vt:variant>
        <vt:i4>5</vt:i4>
      </vt:variant>
      <vt:variant>
        <vt:lpwstr>mailto:info@urcscotland.org.uk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Eaglais Ath-leasaichte</dc:title>
  <dc:creator>bungie@bungie.co.uk</dc:creator>
  <cp:lastModifiedBy>Lindsey Sanderson</cp:lastModifiedBy>
  <cp:revision>23</cp:revision>
  <cp:lastPrinted>2011-10-11T09:22:00Z</cp:lastPrinted>
  <dcterms:created xsi:type="dcterms:W3CDTF">2025-10-17T14:33:00Z</dcterms:created>
  <dcterms:modified xsi:type="dcterms:W3CDTF">2025-10-17T14:58:00Z</dcterms:modified>
</cp:coreProperties>
</file>