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8A42" w14:textId="77777777" w:rsidR="00CC6846" w:rsidRDefault="00CC6846" w:rsidP="00CC6846">
      <w:pPr>
        <w:pStyle w:val="Heading1"/>
        <w:spacing w:before="0"/>
        <w:jc w:val="center"/>
        <w:rPr>
          <w:b/>
          <w:color w:val="0070C0"/>
          <w:sz w:val="44"/>
          <w:szCs w:val="44"/>
        </w:rPr>
      </w:pPr>
      <w:r>
        <w:rPr>
          <w:noProof/>
        </w:rPr>
        <w:drawing>
          <wp:inline distT="0" distB="0" distL="0" distR="0" wp14:anchorId="7BDE7006" wp14:editId="1F7C92F0">
            <wp:extent cx="1136987" cy="7905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C-logo-blue-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1567" cy="800713"/>
                    </a:xfrm>
                    <a:prstGeom prst="rect">
                      <a:avLst/>
                    </a:prstGeom>
                  </pic:spPr>
                </pic:pic>
              </a:graphicData>
            </a:graphic>
          </wp:inline>
        </w:drawing>
      </w:r>
      <w:r>
        <w:rPr>
          <w:b/>
          <w:color w:val="0070C0"/>
          <w:sz w:val="44"/>
          <w:szCs w:val="44"/>
        </w:rPr>
        <w:t xml:space="preserve">National Synod of Scotland </w:t>
      </w:r>
    </w:p>
    <w:p w14:paraId="6FB0F997" w14:textId="77777777" w:rsidR="00CC6846" w:rsidRDefault="00CC6846" w:rsidP="00CC6846">
      <w:pPr>
        <w:pStyle w:val="Heading1"/>
        <w:spacing w:before="0"/>
        <w:jc w:val="center"/>
        <w:rPr>
          <w:b/>
          <w:color w:val="0070C0"/>
          <w:sz w:val="36"/>
          <w:szCs w:val="36"/>
        </w:rPr>
      </w:pPr>
      <w:r>
        <w:rPr>
          <w:b/>
          <w:color w:val="0070C0"/>
          <w:sz w:val="36"/>
          <w:szCs w:val="36"/>
        </w:rPr>
        <w:t xml:space="preserve">SC011907 </w:t>
      </w:r>
    </w:p>
    <w:p w14:paraId="7363FA1B" w14:textId="77777777" w:rsidR="005A43A4" w:rsidRDefault="00CC6846" w:rsidP="00CC6846">
      <w:pPr>
        <w:pStyle w:val="Heading1"/>
        <w:spacing w:before="0"/>
        <w:jc w:val="center"/>
        <w:rPr>
          <w:b/>
          <w:color w:val="0070C0"/>
          <w:sz w:val="52"/>
          <w:szCs w:val="52"/>
        </w:rPr>
      </w:pPr>
      <w:r w:rsidRPr="00CC6846">
        <w:rPr>
          <w:b/>
          <w:color w:val="0070C0"/>
          <w:sz w:val="52"/>
          <w:szCs w:val="52"/>
        </w:rPr>
        <w:t>DATA PRIVACY STATEMENT</w:t>
      </w:r>
    </w:p>
    <w:p w14:paraId="5D7EDF82" w14:textId="42D74F02" w:rsidR="00CC6846" w:rsidRDefault="00CC6846" w:rsidP="00CC6846">
      <w:pPr>
        <w:pStyle w:val="ListParagraph"/>
        <w:numPr>
          <w:ilvl w:val="0"/>
          <w:numId w:val="1"/>
        </w:numPr>
        <w:rPr>
          <w:rFonts w:ascii="Arial" w:hAnsi="Arial" w:cs="Arial"/>
          <w:b/>
          <w:color w:val="0070C0"/>
          <w:sz w:val="24"/>
          <w:szCs w:val="24"/>
        </w:rPr>
      </w:pPr>
      <w:r w:rsidRPr="00CC6846">
        <w:rPr>
          <w:rFonts w:ascii="Arial" w:hAnsi="Arial" w:cs="Arial"/>
          <w:b/>
          <w:color w:val="0070C0"/>
          <w:sz w:val="24"/>
          <w:szCs w:val="24"/>
        </w:rPr>
        <w:t>Personal Data</w:t>
      </w:r>
    </w:p>
    <w:p w14:paraId="58FED42B" w14:textId="6C9980A1" w:rsidR="00FF5CC2" w:rsidRDefault="00FF5CC2" w:rsidP="00FF5CC2">
      <w:pPr>
        <w:ind w:left="360"/>
        <w:rPr>
          <w:rFonts w:ascii="Arial" w:hAnsi="Arial" w:cs="Arial"/>
          <w:sz w:val="24"/>
          <w:szCs w:val="24"/>
        </w:rPr>
      </w:pPr>
      <w:r w:rsidRPr="00FF5CC2">
        <w:rPr>
          <w:rFonts w:ascii="Arial" w:hAnsi="Arial" w:cs="Arial"/>
          <w:sz w:val="24"/>
          <w:szCs w:val="24"/>
        </w:rPr>
        <w:t>Personal data relates to a living individual who can be identified from that data</w:t>
      </w:r>
      <w:r>
        <w:rPr>
          <w:rFonts w:ascii="Arial" w:hAnsi="Arial" w:cs="Arial"/>
          <w:sz w:val="24"/>
          <w:szCs w:val="24"/>
        </w:rPr>
        <w:t>. Identification can be by the information alone or in conjunction with any other information in the data controller’s possession or likely to come into such possession. Processing of personal data is governed by the General Data Protection Regulation 2016 (the ‘GDPR’).</w:t>
      </w:r>
    </w:p>
    <w:p w14:paraId="57E89B5F" w14:textId="00A16F50" w:rsidR="00FF5CC2" w:rsidRDefault="00FF5CC2" w:rsidP="00FF5CC2">
      <w:pPr>
        <w:pStyle w:val="ListParagraph"/>
        <w:numPr>
          <w:ilvl w:val="0"/>
          <w:numId w:val="1"/>
        </w:numPr>
        <w:rPr>
          <w:rFonts w:ascii="Arial" w:hAnsi="Arial" w:cs="Arial"/>
          <w:b/>
          <w:color w:val="0070C0"/>
          <w:sz w:val="24"/>
          <w:szCs w:val="24"/>
        </w:rPr>
      </w:pPr>
      <w:r w:rsidRPr="00FF5CC2">
        <w:rPr>
          <w:rFonts w:ascii="Arial" w:hAnsi="Arial" w:cs="Arial"/>
          <w:b/>
          <w:color w:val="0070C0"/>
          <w:sz w:val="24"/>
          <w:szCs w:val="24"/>
        </w:rPr>
        <w:t>Data Controller</w:t>
      </w:r>
    </w:p>
    <w:p w14:paraId="4C380AF5" w14:textId="22FABE3B" w:rsidR="00FF5CC2" w:rsidRDefault="00FF5CC2" w:rsidP="00FF5CC2">
      <w:pPr>
        <w:ind w:left="360"/>
        <w:rPr>
          <w:rFonts w:ascii="Arial" w:hAnsi="Arial" w:cs="Arial"/>
          <w:sz w:val="24"/>
          <w:szCs w:val="24"/>
        </w:rPr>
      </w:pPr>
      <w:r w:rsidRPr="00542A76">
        <w:rPr>
          <w:rFonts w:ascii="Arial" w:hAnsi="Arial" w:cs="Arial"/>
          <w:sz w:val="24"/>
          <w:szCs w:val="24"/>
        </w:rPr>
        <w:t>The Synod Executive</w:t>
      </w:r>
      <w:r w:rsidR="00542A76" w:rsidRPr="00542A76">
        <w:rPr>
          <w:rFonts w:ascii="Arial" w:hAnsi="Arial" w:cs="Arial"/>
          <w:sz w:val="24"/>
          <w:szCs w:val="24"/>
        </w:rPr>
        <w:t xml:space="preserve"> Committee is the data controller on behalf of the United Reformed Church National Synod of Scotland (Contact details at the end of this document)</w:t>
      </w:r>
      <w:r w:rsidR="00542A76">
        <w:rPr>
          <w:rFonts w:ascii="Arial" w:hAnsi="Arial" w:cs="Arial"/>
          <w:sz w:val="24"/>
          <w:szCs w:val="24"/>
        </w:rPr>
        <w:t>. This means it decides how your personal data is processed and for what purposes.</w:t>
      </w:r>
    </w:p>
    <w:p w14:paraId="0860994E" w14:textId="0148AF98" w:rsidR="00542A76" w:rsidRDefault="00542A76" w:rsidP="00542A76">
      <w:pPr>
        <w:pStyle w:val="ListParagraph"/>
        <w:numPr>
          <w:ilvl w:val="0"/>
          <w:numId w:val="1"/>
        </w:numPr>
        <w:rPr>
          <w:rFonts w:ascii="Arial" w:hAnsi="Arial" w:cs="Arial"/>
          <w:b/>
          <w:color w:val="0070C0"/>
          <w:sz w:val="24"/>
          <w:szCs w:val="24"/>
        </w:rPr>
      </w:pPr>
      <w:r w:rsidRPr="00542A76">
        <w:rPr>
          <w:rFonts w:ascii="Arial" w:hAnsi="Arial" w:cs="Arial"/>
          <w:b/>
          <w:color w:val="0070C0"/>
          <w:sz w:val="24"/>
          <w:szCs w:val="24"/>
        </w:rPr>
        <w:t>How do we process your personal data?</w:t>
      </w:r>
    </w:p>
    <w:p w14:paraId="4B7E443D" w14:textId="1E37CB37" w:rsidR="00542A76" w:rsidRDefault="00542A76" w:rsidP="00542A76">
      <w:pPr>
        <w:ind w:left="360"/>
        <w:rPr>
          <w:rFonts w:ascii="Arial" w:hAnsi="Arial" w:cs="Arial"/>
          <w:sz w:val="24"/>
          <w:szCs w:val="24"/>
        </w:rPr>
      </w:pPr>
      <w:r>
        <w:rPr>
          <w:rFonts w:ascii="Arial" w:hAnsi="Arial" w:cs="Arial"/>
          <w:sz w:val="24"/>
          <w:szCs w:val="24"/>
        </w:rPr>
        <w:t>The Synod Executive Committee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5D7BB6C0" w14:textId="60F4E7AE" w:rsidR="00542A76" w:rsidRDefault="00542A76" w:rsidP="00542A76">
      <w:pPr>
        <w:ind w:left="360"/>
        <w:rPr>
          <w:rFonts w:ascii="Arial" w:hAnsi="Arial" w:cs="Arial"/>
          <w:sz w:val="24"/>
          <w:szCs w:val="24"/>
        </w:rPr>
      </w:pPr>
      <w:r>
        <w:rPr>
          <w:rFonts w:ascii="Arial" w:hAnsi="Arial" w:cs="Arial"/>
          <w:sz w:val="24"/>
          <w:szCs w:val="24"/>
        </w:rPr>
        <w:t>We use personal data for the following purposes:</w:t>
      </w:r>
    </w:p>
    <w:p w14:paraId="2E68DCC6" w14:textId="6B8F78C5" w:rsidR="00542A76" w:rsidRDefault="00542A76" w:rsidP="00542A76">
      <w:pPr>
        <w:pStyle w:val="ListParagraph"/>
        <w:numPr>
          <w:ilvl w:val="0"/>
          <w:numId w:val="2"/>
        </w:numPr>
        <w:rPr>
          <w:rFonts w:ascii="Arial" w:hAnsi="Arial" w:cs="Arial"/>
          <w:sz w:val="24"/>
          <w:szCs w:val="24"/>
        </w:rPr>
      </w:pPr>
      <w:r>
        <w:rPr>
          <w:rFonts w:ascii="Arial" w:hAnsi="Arial" w:cs="Arial"/>
          <w:sz w:val="24"/>
          <w:szCs w:val="24"/>
        </w:rPr>
        <w:t>To maintain and update lists of office holders for churches of the Synod including synod representatives;</w:t>
      </w:r>
    </w:p>
    <w:p w14:paraId="7A1909FC" w14:textId="6C8763D5" w:rsidR="00542A76" w:rsidRDefault="00542A76" w:rsidP="00542A76">
      <w:pPr>
        <w:pStyle w:val="ListParagraph"/>
        <w:numPr>
          <w:ilvl w:val="0"/>
          <w:numId w:val="2"/>
        </w:numPr>
        <w:rPr>
          <w:rFonts w:ascii="Arial" w:hAnsi="Arial" w:cs="Arial"/>
          <w:sz w:val="24"/>
          <w:szCs w:val="24"/>
        </w:rPr>
      </w:pPr>
      <w:r>
        <w:rPr>
          <w:rFonts w:ascii="Arial" w:hAnsi="Arial" w:cs="Arial"/>
          <w:sz w:val="24"/>
          <w:szCs w:val="24"/>
        </w:rPr>
        <w:t>To maintain and update lists of volunteers and committee members of the synod;</w:t>
      </w:r>
    </w:p>
    <w:p w14:paraId="210DC536" w14:textId="48FDD479" w:rsidR="00542A76" w:rsidRDefault="00542A76" w:rsidP="00542A76">
      <w:pPr>
        <w:pStyle w:val="ListParagraph"/>
        <w:numPr>
          <w:ilvl w:val="0"/>
          <w:numId w:val="2"/>
        </w:numPr>
        <w:rPr>
          <w:rFonts w:ascii="Arial" w:hAnsi="Arial" w:cs="Arial"/>
          <w:sz w:val="24"/>
          <w:szCs w:val="24"/>
        </w:rPr>
      </w:pPr>
      <w:r>
        <w:rPr>
          <w:rFonts w:ascii="Arial" w:hAnsi="Arial" w:cs="Arial"/>
          <w:sz w:val="24"/>
          <w:szCs w:val="24"/>
        </w:rPr>
        <w:t>To publish an annual year book (National Synod of Scotland Year Book);</w:t>
      </w:r>
    </w:p>
    <w:p w14:paraId="4CCD1500" w14:textId="27BCBE0C" w:rsidR="00542A76" w:rsidRDefault="00542A76" w:rsidP="00542A76">
      <w:pPr>
        <w:pStyle w:val="ListParagraph"/>
        <w:numPr>
          <w:ilvl w:val="0"/>
          <w:numId w:val="2"/>
        </w:numPr>
        <w:rPr>
          <w:rFonts w:ascii="Arial" w:hAnsi="Arial" w:cs="Arial"/>
          <w:sz w:val="24"/>
          <w:szCs w:val="24"/>
        </w:rPr>
      </w:pPr>
      <w:r>
        <w:rPr>
          <w:rFonts w:ascii="Arial" w:hAnsi="Arial" w:cs="Arial"/>
          <w:sz w:val="24"/>
          <w:szCs w:val="24"/>
        </w:rPr>
        <w:t xml:space="preserve">To provide oversight of ministers (Ministers should refer to the Privacy Policy for Ministers and Church Related Community Workers available from the </w:t>
      </w:r>
      <w:r w:rsidR="002728C6">
        <w:rPr>
          <w:rFonts w:ascii="Arial" w:hAnsi="Arial" w:cs="Arial"/>
          <w:sz w:val="24"/>
          <w:szCs w:val="24"/>
        </w:rPr>
        <w:t>Ministries</w:t>
      </w:r>
      <w:r>
        <w:rPr>
          <w:rFonts w:ascii="Arial" w:hAnsi="Arial" w:cs="Arial"/>
          <w:sz w:val="24"/>
          <w:szCs w:val="24"/>
        </w:rPr>
        <w:t xml:space="preserve"> Department of Church House)</w:t>
      </w:r>
    </w:p>
    <w:p w14:paraId="0ED3AD1A" w14:textId="6995F38F"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administer grant and loan applications;</w:t>
      </w:r>
    </w:p>
    <w:p w14:paraId="38AD98FB" w14:textId="55057693"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pay expenses;</w:t>
      </w:r>
    </w:p>
    <w:p w14:paraId="4DA2C65C" w14:textId="0D110EA1"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maintain our financial accounts and records;</w:t>
      </w:r>
    </w:p>
    <w:p w14:paraId="626AFB0C" w14:textId="55B5929F"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provide news and information about events, activities and services within the synod, in local churches and the wider world;</w:t>
      </w:r>
    </w:p>
    <w:p w14:paraId="31C6CAA2" w14:textId="754E60CC"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manage employees and volunteers;</w:t>
      </w:r>
    </w:p>
    <w:p w14:paraId="27E6306F" w14:textId="08F6B955"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manage safeguarding of children and vulnerable adults;</w:t>
      </w:r>
    </w:p>
    <w:p w14:paraId="2B927804" w14:textId="77777777" w:rsidR="004E078E" w:rsidRDefault="004E078E" w:rsidP="004E078E">
      <w:pPr>
        <w:pStyle w:val="ListParagraph"/>
        <w:ind w:left="1080"/>
        <w:rPr>
          <w:rFonts w:ascii="Arial" w:hAnsi="Arial" w:cs="Arial"/>
          <w:sz w:val="24"/>
          <w:szCs w:val="24"/>
        </w:rPr>
      </w:pPr>
    </w:p>
    <w:p w14:paraId="4C776702" w14:textId="77777777" w:rsidR="004E078E" w:rsidRDefault="004E078E" w:rsidP="004E078E">
      <w:pPr>
        <w:pStyle w:val="ListParagraph"/>
        <w:ind w:left="1080"/>
        <w:rPr>
          <w:rFonts w:ascii="Arial" w:hAnsi="Arial" w:cs="Arial"/>
          <w:sz w:val="24"/>
          <w:szCs w:val="24"/>
        </w:rPr>
      </w:pPr>
    </w:p>
    <w:p w14:paraId="6B5B44BA" w14:textId="77777777" w:rsidR="004E078E" w:rsidRDefault="004E078E" w:rsidP="004E078E">
      <w:pPr>
        <w:pStyle w:val="ListParagraph"/>
        <w:ind w:left="1080"/>
        <w:rPr>
          <w:rFonts w:ascii="Arial" w:hAnsi="Arial" w:cs="Arial"/>
          <w:sz w:val="24"/>
          <w:szCs w:val="24"/>
        </w:rPr>
      </w:pPr>
    </w:p>
    <w:p w14:paraId="7C3095FE" w14:textId="1BB78AF9"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deal with complaints;</w:t>
      </w:r>
    </w:p>
    <w:p w14:paraId="1ED10C11" w14:textId="46A8BECB"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deal with general correspondence;</w:t>
      </w:r>
    </w:p>
    <w:p w14:paraId="52AC4E48" w14:textId="1B9D133D"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manage priorities;</w:t>
      </w:r>
    </w:p>
    <w:p w14:paraId="73F7D1E4" w14:textId="36108C18"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manage or supervise ministerial candidates and lay ministerial; training; to arrange events, meetings and conferences;</w:t>
      </w:r>
    </w:p>
    <w:p w14:paraId="33DB4C50" w14:textId="2A553C53"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maintain records including minutes of meetings;</w:t>
      </w:r>
    </w:p>
    <w:p w14:paraId="22F81039" w14:textId="09BF8D3B"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enable the synod to engage with other churches, charities and community groups within and outside of Scotland to promote the interests of the United Reformed Church generally;</w:t>
      </w:r>
    </w:p>
    <w:p w14:paraId="1499B8F9" w14:textId="1FAA3498"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To enable the synod to provide voluntary services for the benefit of the public in the Synod of Scotland area;</w:t>
      </w:r>
    </w:p>
    <w:p w14:paraId="5FB05EB1" w14:textId="76382785" w:rsidR="002728C6" w:rsidRDefault="002728C6" w:rsidP="00542A76">
      <w:pPr>
        <w:pStyle w:val="ListParagraph"/>
        <w:numPr>
          <w:ilvl w:val="0"/>
          <w:numId w:val="2"/>
        </w:numPr>
        <w:rPr>
          <w:rFonts w:ascii="Arial" w:hAnsi="Arial" w:cs="Arial"/>
          <w:sz w:val="24"/>
          <w:szCs w:val="24"/>
        </w:rPr>
      </w:pPr>
      <w:r>
        <w:rPr>
          <w:rFonts w:ascii="Arial" w:hAnsi="Arial" w:cs="Arial"/>
          <w:sz w:val="24"/>
          <w:szCs w:val="24"/>
        </w:rPr>
        <w:t xml:space="preserve">To provide contact details of officers and others with specific responsibilities to </w:t>
      </w:r>
      <w:r w:rsidR="00AF18E7">
        <w:rPr>
          <w:rFonts w:ascii="Arial" w:hAnsi="Arial" w:cs="Arial"/>
          <w:sz w:val="24"/>
          <w:szCs w:val="24"/>
        </w:rPr>
        <w:t>the Offices of the General Assembly</w:t>
      </w:r>
      <w:r>
        <w:rPr>
          <w:rFonts w:ascii="Arial" w:hAnsi="Arial" w:cs="Arial"/>
          <w:sz w:val="24"/>
          <w:szCs w:val="24"/>
        </w:rPr>
        <w:t>. This enables the national administration of the United Reformed Church.</w:t>
      </w:r>
    </w:p>
    <w:p w14:paraId="5669D78A" w14:textId="77777777" w:rsidR="002728C6" w:rsidRDefault="002728C6" w:rsidP="002728C6">
      <w:pPr>
        <w:pStyle w:val="ListParagraph"/>
        <w:ind w:left="1080"/>
        <w:rPr>
          <w:rFonts w:ascii="Arial" w:hAnsi="Arial" w:cs="Arial"/>
          <w:sz w:val="24"/>
          <w:szCs w:val="24"/>
        </w:rPr>
      </w:pPr>
    </w:p>
    <w:p w14:paraId="153F847A" w14:textId="357EA346" w:rsidR="002728C6" w:rsidRDefault="002728C6" w:rsidP="002728C6">
      <w:pPr>
        <w:pStyle w:val="ListParagraph"/>
        <w:numPr>
          <w:ilvl w:val="0"/>
          <w:numId w:val="1"/>
        </w:numPr>
        <w:rPr>
          <w:rFonts w:ascii="Arial" w:hAnsi="Arial" w:cs="Arial"/>
          <w:b/>
          <w:color w:val="0070C0"/>
          <w:sz w:val="24"/>
          <w:szCs w:val="24"/>
        </w:rPr>
      </w:pPr>
      <w:r w:rsidRPr="002728C6">
        <w:rPr>
          <w:rFonts w:ascii="Arial" w:hAnsi="Arial" w:cs="Arial"/>
          <w:b/>
          <w:color w:val="0070C0"/>
          <w:sz w:val="24"/>
          <w:szCs w:val="24"/>
        </w:rPr>
        <w:t>What is the legal basis for processing your personal data?</w:t>
      </w:r>
    </w:p>
    <w:p w14:paraId="031ED428" w14:textId="6820911A" w:rsidR="002728C6" w:rsidRPr="00420B48" w:rsidRDefault="002728C6" w:rsidP="00420B48">
      <w:pPr>
        <w:rPr>
          <w:rFonts w:ascii="Arial" w:hAnsi="Arial" w:cs="Arial"/>
          <w:sz w:val="24"/>
          <w:szCs w:val="24"/>
        </w:rPr>
      </w:pPr>
      <w:r w:rsidRPr="00420B48">
        <w:rPr>
          <w:rFonts w:ascii="Arial" w:hAnsi="Arial" w:cs="Arial"/>
          <w:sz w:val="24"/>
          <w:szCs w:val="24"/>
        </w:rPr>
        <w:t>Processing is carried out by a not-for-profit body with political, philosophical, religious or trade</w:t>
      </w:r>
      <w:r w:rsidR="00420B48" w:rsidRPr="00420B48">
        <w:rPr>
          <w:rFonts w:ascii="Arial" w:hAnsi="Arial" w:cs="Arial"/>
          <w:sz w:val="24"/>
          <w:szCs w:val="24"/>
        </w:rPr>
        <w:t xml:space="preserve"> union aim provided:-</w:t>
      </w:r>
    </w:p>
    <w:p w14:paraId="446B72BA" w14:textId="28930865" w:rsidR="00420B48" w:rsidRDefault="00420B48" w:rsidP="00420B48">
      <w:pPr>
        <w:pStyle w:val="ListParagraph"/>
        <w:numPr>
          <w:ilvl w:val="0"/>
          <w:numId w:val="3"/>
        </w:numPr>
        <w:rPr>
          <w:rFonts w:ascii="Arial" w:hAnsi="Arial" w:cs="Arial"/>
          <w:sz w:val="24"/>
          <w:szCs w:val="24"/>
        </w:rPr>
      </w:pPr>
      <w:r>
        <w:rPr>
          <w:rFonts w:ascii="Arial" w:hAnsi="Arial" w:cs="Arial"/>
          <w:sz w:val="24"/>
          <w:szCs w:val="24"/>
        </w:rPr>
        <w:t xml:space="preserve">the processing relates only to members or former members (or those who have regular contact with it in connection with those purposes); and </w:t>
      </w:r>
    </w:p>
    <w:p w14:paraId="771DB8AB" w14:textId="799D4323" w:rsidR="00420B48" w:rsidRDefault="00420B48" w:rsidP="00420B48">
      <w:pPr>
        <w:pStyle w:val="ListParagraph"/>
        <w:numPr>
          <w:ilvl w:val="0"/>
          <w:numId w:val="3"/>
        </w:numPr>
        <w:rPr>
          <w:rFonts w:ascii="Arial" w:hAnsi="Arial" w:cs="Arial"/>
          <w:sz w:val="24"/>
          <w:szCs w:val="24"/>
        </w:rPr>
      </w:pPr>
      <w:r>
        <w:rPr>
          <w:rFonts w:ascii="Arial" w:hAnsi="Arial" w:cs="Arial"/>
          <w:sz w:val="24"/>
          <w:szCs w:val="24"/>
        </w:rPr>
        <w:t xml:space="preserve">there is no disclosure to a third party without consent; or that </w:t>
      </w:r>
    </w:p>
    <w:p w14:paraId="5D9E48C8" w14:textId="3BACF642" w:rsidR="00420B48" w:rsidRDefault="00420B48" w:rsidP="00420B48">
      <w:pPr>
        <w:pStyle w:val="ListParagraph"/>
        <w:numPr>
          <w:ilvl w:val="0"/>
          <w:numId w:val="3"/>
        </w:numPr>
        <w:rPr>
          <w:rFonts w:ascii="Arial" w:hAnsi="Arial" w:cs="Arial"/>
          <w:sz w:val="24"/>
          <w:szCs w:val="24"/>
        </w:rPr>
      </w:pPr>
      <w:r>
        <w:rPr>
          <w:rFonts w:ascii="Arial" w:hAnsi="Arial" w:cs="Arial"/>
          <w:sz w:val="24"/>
          <w:szCs w:val="24"/>
        </w:rPr>
        <w:t>processing is necessary for carrying out obligations under employment, social security or social protection law, or a collective agreement; or</w:t>
      </w:r>
    </w:p>
    <w:p w14:paraId="1062C076" w14:textId="6655B036" w:rsidR="00420B48" w:rsidRDefault="00420B48" w:rsidP="00420B48">
      <w:pPr>
        <w:pStyle w:val="ListParagraph"/>
        <w:numPr>
          <w:ilvl w:val="0"/>
          <w:numId w:val="3"/>
        </w:numPr>
        <w:rPr>
          <w:rFonts w:ascii="Arial" w:hAnsi="Arial" w:cs="Arial"/>
          <w:sz w:val="24"/>
          <w:szCs w:val="24"/>
        </w:rPr>
      </w:pPr>
      <w:r>
        <w:rPr>
          <w:rFonts w:ascii="Arial" w:hAnsi="Arial" w:cs="Arial"/>
          <w:sz w:val="24"/>
          <w:szCs w:val="24"/>
        </w:rPr>
        <w:t>processing is necessary for archiving purposes in the public interest, or scientific and historical research purposes or statistical purposes; or</w:t>
      </w:r>
    </w:p>
    <w:p w14:paraId="0F7C480D" w14:textId="7D1B301E" w:rsidR="00420B48" w:rsidRDefault="00420B48" w:rsidP="00420B48">
      <w:pPr>
        <w:pStyle w:val="ListParagraph"/>
        <w:numPr>
          <w:ilvl w:val="0"/>
          <w:numId w:val="3"/>
        </w:numPr>
        <w:rPr>
          <w:rFonts w:ascii="Arial" w:hAnsi="Arial" w:cs="Arial"/>
          <w:sz w:val="24"/>
          <w:szCs w:val="24"/>
        </w:rPr>
      </w:pPr>
      <w:r>
        <w:rPr>
          <w:rFonts w:ascii="Arial" w:hAnsi="Arial" w:cs="Arial"/>
          <w:sz w:val="24"/>
          <w:szCs w:val="24"/>
        </w:rPr>
        <w:t xml:space="preserve">explicit consent of the data subject has been given; or </w:t>
      </w:r>
    </w:p>
    <w:p w14:paraId="03A1C229" w14:textId="2373B695" w:rsidR="00420B48" w:rsidRDefault="00420B48" w:rsidP="00420B48">
      <w:pPr>
        <w:pStyle w:val="ListParagraph"/>
        <w:numPr>
          <w:ilvl w:val="0"/>
          <w:numId w:val="3"/>
        </w:numPr>
        <w:rPr>
          <w:rFonts w:ascii="Arial" w:hAnsi="Arial" w:cs="Arial"/>
          <w:sz w:val="24"/>
          <w:szCs w:val="24"/>
        </w:rPr>
      </w:pPr>
      <w:r>
        <w:rPr>
          <w:rFonts w:ascii="Arial" w:hAnsi="Arial" w:cs="Arial"/>
          <w:sz w:val="24"/>
          <w:szCs w:val="24"/>
        </w:rPr>
        <w:t>processing relates to data manifestly made public by the data subject; or</w:t>
      </w:r>
    </w:p>
    <w:p w14:paraId="4188A265" w14:textId="4D4E9A1E" w:rsidR="00420B48" w:rsidRDefault="00420B48" w:rsidP="00420B48">
      <w:pPr>
        <w:pStyle w:val="ListParagraph"/>
        <w:numPr>
          <w:ilvl w:val="0"/>
          <w:numId w:val="3"/>
        </w:numPr>
        <w:rPr>
          <w:rFonts w:ascii="Arial" w:hAnsi="Arial" w:cs="Arial"/>
          <w:sz w:val="24"/>
          <w:szCs w:val="24"/>
        </w:rPr>
      </w:pPr>
      <w:r>
        <w:rPr>
          <w:rFonts w:ascii="Arial" w:hAnsi="Arial" w:cs="Arial"/>
          <w:sz w:val="24"/>
          <w:szCs w:val="24"/>
        </w:rPr>
        <w:t>processing is necessary for the occupational health purposes for ministers or candidates, subject to professional safeguards.</w:t>
      </w:r>
    </w:p>
    <w:p w14:paraId="5B7B48B7" w14:textId="77777777" w:rsidR="00420B48" w:rsidRDefault="00420B48" w:rsidP="00420B48">
      <w:pPr>
        <w:pStyle w:val="ListParagraph"/>
        <w:rPr>
          <w:rFonts w:ascii="Arial" w:hAnsi="Arial" w:cs="Arial"/>
          <w:sz w:val="24"/>
          <w:szCs w:val="24"/>
        </w:rPr>
      </w:pPr>
    </w:p>
    <w:p w14:paraId="64CF23FF" w14:textId="23A169D3" w:rsidR="00420B48" w:rsidRDefault="00420B48" w:rsidP="00420B48">
      <w:pPr>
        <w:pStyle w:val="ListParagraph"/>
        <w:numPr>
          <w:ilvl w:val="0"/>
          <w:numId w:val="1"/>
        </w:numPr>
        <w:rPr>
          <w:rFonts w:ascii="Arial" w:hAnsi="Arial" w:cs="Arial"/>
          <w:b/>
          <w:color w:val="0070C0"/>
          <w:sz w:val="24"/>
          <w:szCs w:val="24"/>
        </w:rPr>
      </w:pPr>
      <w:r w:rsidRPr="00420B48">
        <w:rPr>
          <w:rFonts w:ascii="Arial" w:hAnsi="Arial" w:cs="Arial"/>
          <w:b/>
          <w:color w:val="0070C0"/>
          <w:sz w:val="24"/>
          <w:szCs w:val="24"/>
        </w:rPr>
        <w:t>Sharing personal data</w:t>
      </w:r>
    </w:p>
    <w:p w14:paraId="02659939" w14:textId="11E0D078" w:rsidR="00420B48" w:rsidRDefault="00420B48" w:rsidP="00420B48">
      <w:pPr>
        <w:rPr>
          <w:rFonts w:ascii="Arial" w:hAnsi="Arial" w:cs="Arial"/>
          <w:sz w:val="24"/>
          <w:szCs w:val="24"/>
        </w:rPr>
      </w:pPr>
      <w:r>
        <w:rPr>
          <w:rFonts w:ascii="Arial" w:hAnsi="Arial" w:cs="Arial"/>
          <w:sz w:val="24"/>
          <w:szCs w:val="24"/>
        </w:rPr>
        <w:t>Personal data will be treated as strictly confidential and will only be shared with other members of the National Synod of Scotland or of local churches within the Synod or the wider United Reformed church</w:t>
      </w:r>
      <w:r w:rsidR="004E078E">
        <w:rPr>
          <w:rFonts w:ascii="Arial" w:hAnsi="Arial" w:cs="Arial"/>
          <w:sz w:val="24"/>
          <w:szCs w:val="24"/>
        </w:rPr>
        <w:t xml:space="preserve"> in order to carry out a service to a church, a church member or for purposes connected with the Synod. We will only share your data with third parties with your consent. We may also share your data with Service providers acting as Data Processors for the synod eg. Companies involved in maintenance of manses and churches.</w:t>
      </w:r>
      <w:r w:rsidR="003E29B5">
        <w:rPr>
          <w:rFonts w:ascii="Arial" w:hAnsi="Arial" w:cs="Arial"/>
          <w:sz w:val="24"/>
          <w:szCs w:val="24"/>
        </w:rPr>
        <w:t xml:space="preserve"> </w:t>
      </w:r>
      <w:r w:rsidR="003E29B5" w:rsidRPr="00AF18E7">
        <w:rPr>
          <w:rFonts w:ascii="Arial" w:hAnsi="Arial" w:cs="Arial"/>
          <w:sz w:val="24"/>
          <w:szCs w:val="24"/>
        </w:rPr>
        <w:t>We have a sepa</w:t>
      </w:r>
      <w:r w:rsidR="00E674ED" w:rsidRPr="00AF18E7">
        <w:rPr>
          <w:rFonts w:ascii="Arial" w:hAnsi="Arial" w:cs="Arial"/>
          <w:sz w:val="24"/>
          <w:szCs w:val="24"/>
        </w:rPr>
        <w:t xml:space="preserve">rate data sharing agreement with the Church of Scotland in relation to our Service Level Agreement with the Church of Scotland Safeguarding service. </w:t>
      </w:r>
    </w:p>
    <w:p w14:paraId="6EC3C9A9" w14:textId="681C5479" w:rsidR="004E078E" w:rsidRDefault="004E078E" w:rsidP="00420B48">
      <w:pPr>
        <w:rPr>
          <w:rFonts w:ascii="Arial" w:hAnsi="Arial" w:cs="Arial"/>
          <w:sz w:val="24"/>
          <w:szCs w:val="24"/>
        </w:rPr>
      </w:pPr>
    </w:p>
    <w:p w14:paraId="21E19E5E" w14:textId="67855204" w:rsidR="004E078E" w:rsidRDefault="004E078E" w:rsidP="00420B48">
      <w:pPr>
        <w:rPr>
          <w:rFonts w:ascii="Arial" w:hAnsi="Arial" w:cs="Arial"/>
          <w:sz w:val="24"/>
          <w:szCs w:val="24"/>
        </w:rPr>
      </w:pPr>
    </w:p>
    <w:p w14:paraId="00A84371" w14:textId="616BADC4" w:rsidR="004E078E" w:rsidRDefault="004E078E" w:rsidP="004E078E">
      <w:pPr>
        <w:pStyle w:val="ListParagraph"/>
        <w:numPr>
          <w:ilvl w:val="0"/>
          <w:numId w:val="1"/>
        </w:numPr>
        <w:rPr>
          <w:rFonts w:ascii="Arial" w:hAnsi="Arial" w:cs="Arial"/>
          <w:b/>
          <w:color w:val="0070C0"/>
          <w:sz w:val="24"/>
          <w:szCs w:val="24"/>
        </w:rPr>
      </w:pPr>
      <w:r w:rsidRPr="004E078E">
        <w:rPr>
          <w:rFonts w:ascii="Arial" w:hAnsi="Arial" w:cs="Arial"/>
          <w:b/>
          <w:color w:val="0070C0"/>
          <w:sz w:val="24"/>
          <w:szCs w:val="24"/>
        </w:rPr>
        <w:t>How long do we keep data?</w:t>
      </w:r>
    </w:p>
    <w:p w14:paraId="7AF62A3E" w14:textId="069AB119" w:rsidR="004E078E" w:rsidRDefault="004E078E" w:rsidP="004E078E">
      <w:pPr>
        <w:rPr>
          <w:rFonts w:ascii="Arial" w:hAnsi="Arial" w:cs="Arial"/>
          <w:sz w:val="24"/>
          <w:szCs w:val="24"/>
        </w:rPr>
      </w:pPr>
      <w:r>
        <w:rPr>
          <w:rFonts w:ascii="Arial" w:hAnsi="Arial" w:cs="Arial"/>
          <w:sz w:val="24"/>
          <w:szCs w:val="24"/>
        </w:rPr>
        <w:t>We retain data on the following basis:</w:t>
      </w:r>
    </w:p>
    <w:tbl>
      <w:tblPr>
        <w:tblStyle w:val="TableGrid"/>
        <w:tblW w:w="0" w:type="auto"/>
        <w:tblLook w:val="04A0" w:firstRow="1" w:lastRow="0" w:firstColumn="1" w:lastColumn="0" w:noHBand="0" w:noVBand="1"/>
      </w:tblPr>
      <w:tblGrid>
        <w:gridCol w:w="4508"/>
        <w:gridCol w:w="4508"/>
      </w:tblGrid>
      <w:tr w:rsidR="004E078E" w14:paraId="6C108707" w14:textId="77777777" w:rsidTr="004E078E">
        <w:tc>
          <w:tcPr>
            <w:tcW w:w="4508" w:type="dxa"/>
          </w:tcPr>
          <w:p w14:paraId="1685FAB1" w14:textId="17F74E1D" w:rsidR="004E078E" w:rsidRPr="00D900EF" w:rsidRDefault="00D900EF" w:rsidP="004E078E">
            <w:pPr>
              <w:rPr>
                <w:rFonts w:ascii="Arial" w:hAnsi="Arial" w:cs="Arial"/>
                <w:b/>
                <w:bCs/>
                <w:sz w:val="24"/>
                <w:szCs w:val="24"/>
              </w:rPr>
            </w:pPr>
            <w:r>
              <w:rPr>
                <w:rFonts w:ascii="Arial" w:hAnsi="Arial" w:cs="Arial"/>
                <w:b/>
                <w:bCs/>
                <w:sz w:val="24"/>
                <w:szCs w:val="24"/>
              </w:rPr>
              <w:t>Record Type</w:t>
            </w:r>
          </w:p>
        </w:tc>
        <w:tc>
          <w:tcPr>
            <w:tcW w:w="4508" w:type="dxa"/>
          </w:tcPr>
          <w:p w14:paraId="2CEF1BF6" w14:textId="1B21E4C3" w:rsidR="004E078E" w:rsidRPr="00D900EF" w:rsidRDefault="00D900EF" w:rsidP="004E078E">
            <w:pPr>
              <w:rPr>
                <w:rFonts w:ascii="Arial" w:hAnsi="Arial" w:cs="Arial"/>
                <w:b/>
                <w:bCs/>
                <w:sz w:val="24"/>
                <w:szCs w:val="24"/>
              </w:rPr>
            </w:pPr>
            <w:r>
              <w:rPr>
                <w:rFonts w:ascii="Arial" w:hAnsi="Arial" w:cs="Arial"/>
                <w:b/>
                <w:bCs/>
                <w:sz w:val="24"/>
                <w:szCs w:val="24"/>
              </w:rPr>
              <w:t>Retention Period</w:t>
            </w:r>
          </w:p>
        </w:tc>
      </w:tr>
      <w:tr w:rsidR="004E078E" w14:paraId="195294BD" w14:textId="77777777" w:rsidTr="004E078E">
        <w:tc>
          <w:tcPr>
            <w:tcW w:w="4508" w:type="dxa"/>
          </w:tcPr>
          <w:p w14:paraId="51190F81" w14:textId="278F5944" w:rsidR="004E078E" w:rsidRDefault="009D3E10" w:rsidP="004E078E">
            <w:pPr>
              <w:rPr>
                <w:rFonts w:ascii="Arial" w:hAnsi="Arial" w:cs="Arial"/>
                <w:sz w:val="24"/>
                <w:szCs w:val="24"/>
              </w:rPr>
            </w:pPr>
            <w:r>
              <w:rPr>
                <w:rFonts w:ascii="Arial" w:hAnsi="Arial" w:cs="Arial"/>
                <w:sz w:val="24"/>
                <w:szCs w:val="24"/>
              </w:rPr>
              <w:t>Final signed minutes; agendas and supporting papers</w:t>
            </w:r>
          </w:p>
        </w:tc>
        <w:tc>
          <w:tcPr>
            <w:tcW w:w="4508" w:type="dxa"/>
          </w:tcPr>
          <w:p w14:paraId="49749A5C" w14:textId="034B4CBA" w:rsidR="004E078E" w:rsidRDefault="00B14BA2" w:rsidP="004E078E">
            <w:pPr>
              <w:rPr>
                <w:rFonts w:ascii="Arial" w:hAnsi="Arial" w:cs="Arial"/>
                <w:sz w:val="24"/>
                <w:szCs w:val="24"/>
              </w:rPr>
            </w:pPr>
            <w:r>
              <w:rPr>
                <w:rFonts w:ascii="Arial" w:hAnsi="Arial" w:cs="Arial"/>
                <w:sz w:val="24"/>
                <w:szCs w:val="24"/>
              </w:rPr>
              <w:t>Indefinitely</w:t>
            </w:r>
          </w:p>
        </w:tc>
      </w:tr>
      <w:tr w:rsidR="004E078E" w14:paraId="6C894C7D" w14:textId="77777777" w:rsidTr="004E078E">
        <w:tc>
          <w:tcPr>
            <w:tcW w:w="4508" w:type="dxa"/>
          </w:tcPr>
          <w:p w14:paraId="1020DDEC" w14:textId="1E420140" w:rsidR="004E078E" w:rsidRDefault="009D3E10" w:rsidP="004E078E">
            <w:pPr>
              <w:rPr>
                <w:rFonts w:ascii="Arial" w:hAnsi="Arial" w:cs="Arial"/>
                <w:sz w:val="24"/>
                <w:szCs w:val="24"/>
              </w:rPr>
            </w:pPr>
            <w:r>
              <w:rPr>
                <w:rFonts w:ascii="Arial" w:hAnsi="Arial" w:cs="Arial"/>
                <w:sz w:val="24"/>
                <w:szCs w:val="24"/>
              </w:rPr>
              <w:t>Official Roll of Synod members and observers</w:t>
            </w:r>
          </w:p>
        </w:tc>
        <w:tc>
          <w:tcPr>
            <w:tcW w:w="4508" w:type="dxa"/>
          </w:tcPr>
          <w:p w14:paraId="57EE503E" w14:textId="50338815" w:rsidR="004E078E" w:rsidRDefault="00B14BA2" w:rsidP="004E078E">
            <w:pPr>
              <w:rPr>
                <w:rFonts w:ascii="Arial" w:hAnsi="Arial" w:cs="Arial"/>
                <w:sz w:val="24"/>
                <w:szCs w:val="24"/>
              </w:rPr>
            </w:pPr>
            <w:r>
              <w:rPr>
                <w:rFonts w:ascii="Arial" w:hAnsi="Arial" w:cs="Arial"/>
                <w:sz w:val="24"/>
                <w:szCs w:val="24"/>
              </w:rPr>
              <w:t>Until 3 months after notification</w:t>
            </w:r>
            <w:r w:rsidR="00C73566">
              <w:rPr>
                <w:rFonts w:ascii="Arial" w:hAnsi="Arial" w:cs="Arial"/>
                <w:sz w:val="24"/>
                <w:szCs w:val="24"/>
              </w:rPr>
              <w:t xml:space="preserve"> of removal a member (updated on a rolling basis)</w:t>
            </w:r>
          </w:p>
        </w:tc>
      </w:tr>
      <w:tr w:rsidR="004E078E" w14:paraId="5067CAB5" w14:textId="77777777" w:rsidTr="004E078E">
        <w:tc>
          <w:tcPr>
            <w:tcW w:w="4508" w:type="dxa"/>
          </w:tcPr>
          <w:p w14:paraId="6A483BD0" w14:textId="60C6ECA5" w:rsidR="004E078E" w:rsidRDefault="008D63A5" w:rsidP="004E078E">
            <w:pPr>
              <w:rPr>
                <w:rFonts w:ascii="Arial" w:hAnsi="Arial" w:cs="Arial"/>
                <w:sz w:val="24"/>
                <w:szCs w:val="24"/>
              </w:rPr>
            </w:pPr>
            <w:r>
              <w:rPr>
                <w:rFonts w:ascii="Arial" w:hAnsi="Arial" w:cs="Arial"/>
                <w:sz w:val="24"/>
                <w:szCs w:val="24"/>
              </w:rPr>
              <w:t>Synod attendance records</w:t>
            </w:r>
          </w:p>
        </w:tc>
        <w:tc>
          <w:tcPr>
            <w:tcW w:w="4508" w:type="dxa"/>
          </w:tcPr>
          <w:p w14:paraId="702B83AF" w14:textId="2658282B" w:rsidR="004E078E" w:rsidRDefault="00C73566" w:rsidP="004E078E">
            <w:pPr>
              <w:rPr>
                <w:rFonts w:ascii="Arial" w:hAnsi="Arial" w:cs="Arial"/>
                <w:sz w:val="24"/>
                <w:szCs w:val="24"/>
              </w:rPr>
            </w:pPr>
            <w:r>
              <w:rPr>
                <w:rFonts w:ascii="Arial" w:hAnsi="Arial" w:cs="Arial"/>
                <w:sz w:val="24"/>
                <w:szCs w:val="24"/>
              </w:rPr>
              <w:t>1 year</w:t>
            </w:r>
          </w:p>
        </w:tc>
      </w:tr>
      <w:tr w:rsidR="004E078E" w14:paraId="3CBC3AD8" w14:textId="77777777" w:rsidTr="004E078E">
        <w:tc>
          <w:tcPr>
            <w:tcW w:w="4508" w:type="dxa"/>
          </w:tcPr>
          <w:p w14:paraId="38D85E97" w14:textId="6DF4F9C7" w:rsidR="004E078E" w:rsidRDefault="008D63A5" w:rsidP="004E078E">
            <w:pPr>
              <w:rPr>
                <w:rFonts w:ascii="Arial" w:hAnsi="Arial" w:cs="Arial"/>
                <w:sz w:val="24"/>
                <w:szCs w:val="24"/>
              </w:rPr>
            </w:pPr>
            <w:r>
              <w:rPr>
                <w:rFonts w:ascii="Arial" w:hAnsi="Arial" w:cs="Arial"/>
                <w:sz w:val="24"/>
                <w:szCs w:val="24"/>
              </w:rPr>
              <w:t>Church returns forms</w:t>
            </w:r>
          </w:p>
        </w:tc>
        <w:tc>
          <w:tcPr>
            <w:tcW w:w="4508" w:type="dxa"/>
          </w:tcPr>
          <w:p w14:paraId="5FB1A2B7" w14:textId="2578A2A5" w:rsidR="004E078E" w:rsidRDefault="009D3E5E" w:rsidP="004E078E">
            <w:pPr>
              <w:rPr>
                <w:rFonts w:ascii="Arial" w:hAnsi="Arial" w:cs="Arial"/>
                <w:sz w:val="24"/>
                <w:szCs w:val="24"/>
              </w:rPr>
            </w:pPr>
            <w:r>
              <w:rPr>
                <w:rFonts w:ascii="Arial" w:hAnsi="Arial" w:cs="Arial"/>
                <w:sz w:val="24"/>
                <w:szCs w:val="24"/>
              </w:rPr>
              <w:t>Indefinitely for archival purposes</w:t>
            </w:r>
          </w:p>
        </w:tc>
      </w:tr>
      <w:tr w:rsidR="004E078E" w14:paraId="0A36D4FC" w14:textId="77777777" w:rsidTr="004E078E">
        <w:tc>
          <w:tcPr>
            <w:tcW w:w="4508" w:type="dxa"/>
          </w:tcPr>
          <w:p w14:paraId="1C2A4DAF" w14:textId="00D36C5D" w:rsidR="004E078E" w:rsidRDefault="008D63A5" w:rsidP="004E078E">
            <w:pPr>
              <w:rPr>
                <w:rFonts w:ascii="Arial" w:hAnsi="Arial" w:cs="Arial"/>
                <w:sz w:val="24"/>
                <w:szCs w:val="24"/>
              </w:rPr>
            </w:pPr>
            <w:r>
              <w:rPr>
                <w:rFonts w:ascii="Arial" w:hAnsi="Arial" w:cs="Arial"/>
                <w:sz w:val="24"/>
                <w:szCs w:val="24"/>
              </w:rPr>
              <w:t>Synod of Scotland Year Book</w:t>
            </w:r>
          </w:p>
        </w:tc>
        <w:tc>
          <w:tcPr>
            <w:tcW w:w="4508" w:type="dxa"/>
          </w:tcPr>
          <w:p w14:paraId="1DF2E48E" w14:textId="05D56E41" w:rsidR="004E078E" w:rsidRDefault="009D3E5E" w:rsidP="004E078E">
            <w:pPr>
              <w:rPr>
                <w:rFonts w:ascii="Arial" w:hAnsi="Arial" w:cs="Arial"/>
                <w:sz w:val="24"/>
                <w:szCs w:val="24"/>
              </w:rPr>
            </w:pPr>
            <w:r>
              <w:rPr>
                <w:rFonts w:ascii="Arial" w:hAnsi="Arial" w:cs="Arial"/>
                <w:sz w:val="24"/>
                <w:szCs w:val="24"/>
              </w:rPr>
              <w:t>Keep one copy indefinitely for archival purposes (changes are updated on an annual basis with next publication)</w:t>
            </w:r>
          </w:p>
        </w:tc>
      </w:tr>
      <w:tr w:rsidR="004E078E" w14:paraId="49C086EE" w14:textId="77777777" w:rsidTr="004E078E">
        <w:tc>
          <w:tcPr>
            <w:tcW w:w="4508" w:type="dxa"/>
          </w:tcPr>
          <w:p w14:paraId="74958044" w14:textId="1934E92A" w:rsidR="004E078E" w:rsidRDefault="000C2DE6" w:rsidP="004E078E">
            <w:pPr>
              <w:rPr>
                <w:rFonts w:ascii="Arial" w:hAnsi="Arial" w:cs="Arial"/>
                <w:sz w:val="24"/>
                <w:szCs w:val="24"/>
              </w:rPr>
            </w:pPr>
            <w:r>
              <w:rPr>
                <w:rFonts w:ascii="Arial" w:hAnsi="Arial" w:cs="Arial"/>
                <w:sz w:val="24"/>
                <w:szCs w:val="24"/>
              </w:rPr>
              <w:t>Committee members and Officers contact details</w:t>
            </w:r>
          </w:p>
        </w:tc>
        <w:tc>
          <w:tcPr>
            <w:tcW w:w="4508" w:type="dxa"/>
          </w:tcPr>
          <w:p w14:paraId="26669DCD" w14:textId="2670C6B3" w:rsidR="004E078E" w:rsidRDefault="00BB344A" w:rsidP="004E078E">
            <w:pPr>
              <w:rPr>
                <w:rFonts w:ascii="Arial" w:hAnsi="Arial" w:cs="Arial"/>
                <w:sz w:val="24"/>
                <w:szCs w:val="24"/>
              </w:rPr>
            </w:pPr>
            <w:r>
              <w:rPr>
                <w:rFonts w:ascii="Arial" w:hAnsi="Arial" w:cs="Arial"/>
                <w:sz w:val="24"/>
                <w:szCs w:val="24"/>
              </w:rPr>
              <w:t>24 months after leaving office</w:t>
            </w:r>
          </w:p>
        </w:tc>
      </w:tr>
      <w:tr w:rsidR="004E078E" w14:paraId="02218D17" w14:textId="77777777" w:rsidTr="004E078E">
        <w:tc>
          <w:tcPr>
            <w:tcW w:w="4508" w:type="dxa"/>
          </w:tcPr>
          <w:p w14:paraId="7A0540E8" w14:textId="212BF24A" w:rsidR="004E078E" w:rsidRDefault="000C2DE6" w:rsidP="004E078E">
            <w:pPr>
              <w:rPr>
                <w:rFonts w:ascii="Arial" w:hAnsi="Arial" w:cs="Arial"/>
                <w:sz w:val="24"/>
                <w:szCs w:val="24"/>
              </w:rPr>
            </w:pPr>
            <w:r>
              <w:rPr>
                <w:rFonts w:ascii="Arial" w:hAnsi="Arial" w:cs="Arial"/>
                <w:sz w:val="24"/>
                <w:szCs w:val="24"/>
              </w:rPr>
              <w:t>General Correspondence</w:t>
            </w:r>
          </w:p>
        </w:tc>
        <w:tc>
          <w:tcPr>
            <w:tcW w:w="4508" w:type="dxa"/>
          </w:tcPr>
          <w:p w14:paraId="36980C6D" w14:textId="66CC214E" w:rsidR="004E078E" w:rsidRDefault="00BB344A" w:rsidP="004E078E">
            <w:pPr>
              <w:rPr>
                <w:rFonts w:ascii="Arial" w:hAnsi="Arial" w:cs="Arial"/>
                <w:sz w:val="24"/>
                <w:szCs w:val="24"/>
              </w:rPr>
            </w:pPr>
            <w:r>
              <w:rPr>
                <w:rFonts w:ascii="Arial" w:hAnsi="Arial" w:cs="Arial"/>
                <w:sz w:val="24"/>
                <w:szCs w:val="24"/>
              </w:rPr>
              <w:t>Last action plus one year</w:t>
            </w:r>
          </w:p>
        </w:tc>
      </w:tr>
      <w:tr w:rsidR="004E078E" w14:paraId="0BA37041" w14:textId="77777777" w:rsidTr="004E078E">
        <w:tc>
          <w:tcPr>
            <w:tcW w:w="4508" w:type="dxa"/>
          </w:tcPr>
          <w:p w14:paraId="5C2E5683" w14:textId="2CCA5326" w:rsidR="004E078E" w:rsidRDefault="000C2DE6" w:rsidP="004E078E">
            <w:pPr>
              <w:rPr>
                <w:rFonts w:ascii="Arial" w:hAnsi="Arial" w:cs="Arial"/>
                <w:sz w:val="24"/>
                <w:szCs w:val="24"/>
              </w:rPr>
            </w:pPr>
            <w:r>
              <w:rPr>
                <w:rFonts w:ascii="Arial" w:hAnsi="Arial" w:cs="Arial"/>
                <w:sz w:val="24"/>
                <w:szCs w:val="24"/>
              </w:rPr>
              <w:t>Enquirer</w:t>
            </w:r>
            <w:r w:rsidR="006C72CC">
              <w:rPr>
                <w:rFonts w:ascii="Arial" w:hAnsi="Arial" w:cs="Arial"/>
                <w:sz w:val="24"/>
                <w:szCs w:val="24"/>
              </w:rPr>
              <w:t>s contact details and any associated documents, complaints</w:t>
            </w:r>
          </w:p>
        </w:tc>
        <w:tc>
          <w:tcPr>
            <w:tcW w:w="4508" w:type="dxa"/>
          </w:tcPr>
          <w:p w14:paraId="78B9D168" w14:textId="12408DD2" w:rsidR="004E078E" w:rsidRDefault="004B63BB" w:rsidP="004E078E">
            <w:pPr>
              <w:rPr>
                <w:rFonts w:ascii="Arial" w:hAnsi="Arial" w:cs="Arial"/>
                <w:sz w:val="24"/>
                <w:szCs w:val="24"/>
              </w:rPr>
            </w:pPr>
            <w:r>
              <w:rPr>
                <w:rFonts w:ascii="Arial" w:hAnsi="Arial" w:cs="Arial"/>
                <w:sz w:val="24"/>
                <w:szCs w:val="24"/>
              </w:rPr>
              <w:t>Last action plus five years</w:t>
            </w:r>
          </w:p>
        </w:tc>
      </w:tr>
      <w:tr w:rsidR="004E078E" w14:paraId="4A27C1B9" w14:textId="77777777" w:rsidTr="004E078E">
        <w:tc>
          <w:tcPr>
            <w:tcW w:w="4508" w:type="dxa"/>
          </w:tcPr>
          <w:p w14:paraId="18162FA1" w14:textId="34FCF7C7" w:rsidR="004E078E" w:rsidRDefault="006C72CC" w:rsidP="004E078E">
            <w:pPr>
              <w:rPr>
                <w:rFonts w:ascii="Arial" w:hAnsi="Arial" w:cs="Arial"/>
                <w:sz w:val="24"/>
                <w:szCs w:val="24"/>
              </w:rPr>
            </w:pPr>
            <w:r>
              <w:rPr>
                <w:rFonts w:ascii="Arial" w:hAnsi="Arial" w:cs="Arial"/>
                <w:sz w:val="24"/>
                <w:szCs w:val="24"/>
              </w:rPr>
              <w:t>E-news subscribers contact details</w:t>
            </w:r>
          </w:p>
        </w:tc>
        <w:tc>
          <w:tcPr>
            <w:tcW w:w="4508" w:type="dxa"/>
          </w:tcPr>
          <w:p w14:paraId="262DE7F1" w14:textId="4200D520" w:rsidR="004E078E" w:rsidRDefault="004B63BB" w:rsidP="004E078E">
            <w:pPr>
              <w:rPr>
                <w:rFonts w:ascii="Arial" w:hAnsi="Arial" w:cs="Arial"/>
                <w:sz w:val="24"/>
                <w:szCs w:val="24"/>
              </w:rPr>
            </w:pPr>
            <w:r>
              <w:rPr>
                <w:rFonts w:ascii="Arial" w:hAnsi="Arial" w:cs="Arial"/>
                <w:sz w:val="24"/>
                <w:szCs w:val="24"/>
              </w:rPr>
              <w:t>Keep most recent version</w:t>
            </w:r>
          </w:p>
        </w:tc>
      </w:tr>
      <w:tr w:rsidR="004E078E" w14:paraId="1C462F39" w14:textId="77777777" w:rsidTr="004E078E">
        <w:tc>
          <w:tcPr>
            <w:tcW w:w="4508" w:type="dxa"/>
          </w:tcPr>
          <w:p w14:paraId="723FA062" w14:textId="51BB618B" w:rsidR="004E078E" w:rsidRDefault="006C72CC" w:rsidP="004E078E">
            <w:pPr>
              <w:rPr>
                <w:rFonts w:ascii="Arial" w:hAnsi="Arial" w:cs="Arial"/>
                <w:sz w:val="24"/>
                <w:szCs w:val="24"/>
              </w:rPr>
            </w:pPr>
            <w:r>
              <w:rPr>
                <w:rFonts w:ascii="Arial" w:hAnsi="Arial" w:cs="Arial"/>
                <w:sz w:val="24"/>
                <w:szCs w:val="24"/>
              </w:rPr>
              <w:t>Ministers and Candidates personnel files</w:t>
            </w:r>
          </w:p>
        </w:tc>
        <w:tc>
          <w:tcPr>
            <w:tcW w:w="4508" w:type="dxa"/>
          </w:tcPr>
          <w:p w14:paraId="0DF8C910" w14:textId="7C22B4F7" w:rsidR="004E078E" w:rsidRDefault="004E2F93" w:rsidP="004E078E">
            <w:pPr>
              <w:rPr>
                <w:rFonts w:ascii="Arial" w:hAnsi="Arial" w:cs="Arial"/>
                <w:sz w:val="24"/>
                <w:szCs w:val="24"/>
              </w:rPr>
            </w:pPr>
            <w:r>
              <w:rPr>
                <w:rFonts w:ascii="Arial" w:hAnsi="Arial" w:cs="Arial"/>
                <w:sz w:val="24"/>
                <w:szCs w:val="24"/>
              </w:rPr>
              <w:t>Indefinitely, until transfer to receiving synod or Church House</w:t>
            </w:r>
          </w:p>
        </w:tc>
      </w:tr>
      <w:tr w:rsidR="004E078E" w14:paraId="039270E0" w14:textId="77777777" w:rsidTr="004E078E">
        <w:tc>
          <w:tcPr>
            <w:tcW w:w="4508" w:type="dxa"/>
          </w:tcPr>
          <w:p w14:paraId="4B8E7154" w14:textId="55EDC26D" w:rsidR="004E078E" w:rsidRDefault="00D1359B" w:rsidP="004E078E">
            <w:pPr>
              <w:rPr>
                <w:rFonts w:ascii="Arial" w:hAnsi="Arial" w:cs="Arial"/>
                <w:sz w:val="24"/>
                <w:szCs w:val="24"/>
              </w:rPr>
            </w:pPr>
            <w:r>
              <w:rPr>
                <w:rFonts w:ascii="Arial" w:hAnsi="Arial" w:cs="Arial"/>
                <w:sz w:val="24"/>
                <w:szCs w:val="24"/>
              </w:rPr>
              <w:t>Safeguarding records</w:t>
            </w:r>
          </w:p>
        </w:tc>
        <w:tc>
          <w:tcPr>
            <w:tcW w:w="4508" w:type="dxa"/>
          </w:tcPr>
          <w:p w14:paraId="329E7244" w14:textId="3BD8368E" w:rsidR="004E078E" w:rsidRDefault="008F195F" w:rsidP="004E078E">
            <w:pPr>
              <w:rPr>
                <w:rFonts w:ascii="Arial" w:hAnsi="Arial" w:cs="Arial"/>
                <w:sz w:val="24"/>
                <w:szCs w:val="24"/>
              </w:rPr>
            </w:pPr>
            <w:r>
              <w:rPr>
                <w:rFonts w:ascii="Arial" w:hAnsi="Arial" w:cs="Arial"/>
                <w:sz w:val="24"/>
                <w:szCs w:val="24"/>
              </w:rPr>
              <w:t>Indefinit</w:t>
            </w:r>
            <w:r w:rsidR="003E6677">
              <w:rPr>
                <w:rFonts w:ascii="Arial" w:hAnsi="Arial" w:cs="Arial"/>
                <w:sz w:val="24"/>
                <w:szCs w:val="24"/>
              </w:rPr>
              <w:t>el</w:t>
            </w:r>
            <w:r>
              <w:rPr>
                <w:rFonts w:ascii="Arial" w:hAnsi="Arial" w:cs="Arial"/>
                <w:sz w:val="24"/>
                <w:szCs w:val="24"/>
              </w:rPr>
              <w:t>y</w:t>
            </w:r>
          </w:p>
        </w:tc>
      </w:tr>
      <w:tr w:rsidR="004E078E" w14:paraId="440BC061" w14:textId="77777777" w:rsidTr="004E078E">
        <w:tc>
          <w:tcPr>
            <w:tcW w:w="4508" w:type="dxa"/>
          </w:tcPr>
          <w:p w14:paraId="2400F082" w14:textId="2866EC18" w:rsidR="004E078E" w:rsidRDefault="00B00352" w:rsidP="004E078E">
            <w:pPr>
              <w:rPr>
                <w:rFonts w:ascii="Arial" w:hAnsi="Arial" w:cs="Arial"/>
                <w:sz w:val="24"/>
                <w:szCs w:val="24"/>
              </w:rPr>
            </w:pPr>
            <w:r>
              <w:rPr>
                <w:rFonts w:ascii="Arial" w:hAnsi="Arial" w:cs="Arial"/>
                <w:sz w:val="24"/>
                <w:szCs w:val="24"/>
              </w:rPr>
              <w:t xml:space="preserve">Details relating to events for which additional information is gathered (eg: photographic </w:t>
            </w:r>
            <w:r w:rsidR="00603565">
              <w:rPr>
                <w:rFonts w:ascii="Arial" w:hAnsi="Arial" w:cs="Arial"/>
                <w:sz w:val="24"/>
                <w:szCs w:val="24"/>
              </w:rPr>
              <w:t>and other consent, medical needs</w:t>
            </w:r>
          </w:p>
        </w:tc>
        <w:tc>
          <w:tcPr>
            <w:tcW w:w="4508" w:type="dxa"/>
          </w:tcPr>
          <w:p w14:paraId="5317685E" w14:textId="03F22D6F" w:rsidR="004E078E" w:rsidRDefault="003E6677" w:rsidP="004E078E">
            <w:pPr>
              <w:rPr>
                <w:rFonts w:ascii="Arial" w:hAnsi="Arial" w:cs="Arial"/>
                <w:sz w:val="24"/>
                <w:szCs w:val="24"/>
              </w:rPr>
            </w:pPr>
            <w:r>
              <w:rPr>
                <w:rFonts w:ascii="Arial" w:hAnsi="Arial" w:cs="Arial"/>
                <w:sz w:val="24"/>
                <w:szCs w:val="24"/>
              </w:rPr>
              <w:t>24 months after the event – selected items retained for historical records</w:t>
            </w:r>
          </w:p>
        </w:tc>
      </w:tr>
      <w:tr w:rsidR="004E078E" w14:paraId="450F9240" w14:textId="77777777" w:rsidTr="004E078E">
        <w:tc>
          <w:tcPr>
            <w:tcW w:w="4508" w:type="dxa"/>
          </w:tcPr>
          <w:p w14:paraId="11E0281A" w14:textId="402B469C" w:rsidR="004E078E" w:rsidRDefault="00603565" w:rsidP="004E078E">
            <w:pPr>
              <w:rPr>
                <w:rFonts w:ascii="Arial" w:hAnsi="Arial" w:cs="Arial"/>
                <w:sz w:val="24"/>
                <w:szCs w:val="24"/>
              </w:rPr>
            </w:pPr>
            <w:r>
              <w:rPr>
                <w:rFonts w:ascii="Arial" w:hAnsi="Arial" w:cs="Arial"/>
                <w:sz w:val="24"/>
                <w:szCs w:val="24"/>
              </w:rPr>
              <w:t>Photographs and any associated documents</w:t>
            </w:r>
          </w:p>
        </w:tc>
        <w:tc>
          <w:tcPr>
            <w:tcW w:w="4508" w:type="dxa"/>
          </w:tcPr>
          <w:p w14:paraId="5F6F1F45" w14:textId="62D63682" w:rsidR="004E078E" w:rsidRDefault="00720654" w:rsidP="004E078E">
            <w:pPr>
              <w:rPr>
                <w:rFonts w:ascii="Arial" w:hAnsi="Arial" w:cs="Arial"/>
                <w:sz w:val="24"/>
                <w:szCs w:val="24"/>
              </w:rPr>
            </w:pPr>
            <w:r>
              <w:rPr>
                <w:rFonts w:ascii="Arial" w:hAnsi="Arial" w:cs="Arial"/>
                <w:sz w:val="24"/>
                <w:szCs w:val="24"/>
              </w:rPr>
              <w:t>24 month after the event – selected items retained for historical records</w:t>
            </w:r>
          </w:p>
        </w:tc>
      </w:tr>
      <w:tr w:rsidR="004E078E" w14:paraId="61FAA140" w14:textId="77777777" w:rsidTr="004E078E">
        <w:tc>
          <w:tcPr>
            <w:tcW w:w="4508" w:type="dxa"/>
          </w:tcPr>
          <w:p w14:paraId="016A8895" w14:textId="6FFB9459" w:rsidR="004E078E" w:rsidRDefault="00603565" w:rsidP="004E078E">
            <w:pPr>
              <w:rPr>
                <w:rFonts w:ascii="Arial" w:hAnsi="Arial" w:cs="Arial"/>
                <w:sz w:val="24"/>
                <w:szCs w:val="24"/>
              </w:rPr>
            </w:pPr>
            <w:r>
              <w:rPr>
                <w:rFonts w:ascii="Arial" w:hAnsi="Arial" w:cs="Arial"/>
                <w:sz w:val="24"/>
                <w:szCs w:val="24"/>
              </w:rPr>
              <w:t>Website posts</w:t>
            </w:r>
          </w:p>
        </w:tc>
        <w:tc>
          <w:tcPr>
            <w:tcW w:w="4508" w:type="dxa"/>
          </w:tcPr>
          <w:p w14:paraId="6F065BBF" w14:textId="6524E190" w:rsidR="004E078E" w:rsidRDefault="00310ABB" w:rsidP="004E078E">
            <w:pPr>
              <w:rPr>
                <w:rFonts w:ascii="Arial" w:hAnsi="Arial" w:cs="Arial"/>
                <w:sz w:val="24"/>
                <w:szCs w:val="24"/>
              </w:rPr>
            </w:pPr>
            <w:r>
              <w:rPr>
                <w:rFonts w:ascii="Arial" w:hAnsi="Arial" w:cs="Arial"/>
                <w:sz w:val="24"/>
                <w:szCs w:val="24"/>
              </w:rPr>
              <w:t>1 year or whilst still relevant</w:t>
            </w:r>
          </w:p>
        </w:tc>
      </w:tr>
      <w:tr w:rsidR="004E078E" w14:paraId="0C7FF583" w14:textId="77777777" w:rsidTr="004E078E">
        <w:tc>
          <w:tcPr>
            <w:tcW w:w="4508" w:type="dxa"/>
          </w:tcPr>
          <w:p w14:paraId="67090B29" w14:textId="15491363" w:rsidR="004E078E" w:rsidRDefault="00603565" w:rsidP="004E078E">
            <w:pPr>
              <w:rPr>
                <w:rFonts w:ascii="Arial" w:hAnsi="Arial" w:cs="Arial"/>
                <w:sz w:val="24"/>
                <w:szCs w:val="24"/>
              </w:rPr>
            </w:pPr>
            <w:r>
              <w:rPr>
                <w:rFonts w:ascii="Arial" w:hAnsi="Arial" w:cs="Arial"/>
                <w:sz w:val="24"/>
                <w:szCs w:val="24"/>
              </w:rPr>
              <w:t>Social media posts</w:t>
            </w:r>
          </w:p>
        </w:tc>
        <w:tc>
          <w:tcPr>
            <w:tcW w:w="4508" w:type="dxa"/>
          </w:tcPr>
          <w:p w14:paraId="60FE07D9" w14:textId="7F96CA5D" w:rsidR="004E078E" w:rsidRDefault="00310ABB" w:rsidP="004E078E">
            <w:pPr>
              <w:rPr>
                <w:rFonts w:ascii="Arial" w:hAnsi="Arial" w:cs="Arial"/>
                <w:sz w:val="24"/>
                <w:szCs w:val="24"/>
              </w:rPr>
            </w:pPr>
            <w:r>
              <w:rPr>
                <w:rFonts w:ascii="Arial" w:hAnsi="Arial" w:cs="Arial"/>
                <w:sz w:val="24"/>
                <w:szCs w:val="24"/>
              </w:rPr>
              <w:t>Indefin</w:t>
            </w:r>
            <w:r w:rsidR="0052696E">
              <w:rPr>
                <w:rFonts w:ascii="Arial" w:hAnsi="Arial" w:cs="Arial"/>
                <w:sz w:val="24"/>
                <w:szCs w:val="24"/>
              </w:rPr>
              <w:t>itely</w:t>
            </w:r>
          </w:p>
        </w:tc>
      </w:tr>
      <w:tr w:rsidR="004E078E" w14:paraId="3518ABFF" w14:textId="77777777" w:rsidTr="004E078E">
        <w:tc>
          <w:tcPr>
            <w:tcW w:w="4508" w:type="dxa"/>
          </w:tcPr>
          <w:p w14:paraId="23FA68BA" w14:textId="770A9F05" w:rsidR="004E078E" w:rsidRDefault="00A754AE" w:rsidP="004E078E">
            <w:pPr>
              <w:rPr>
                <w:rFonts w:ascii="Arial" w:hAnsi="Arial" w:cs="Arial"/>
                <w:sz w:val="24"/>
                <w:szCs w:val="24"/>
              </w:rPr>
            </w:pPr>
            <w:r>
              <w:rPr>
                <w:rFonts w:ascii="Arial" w:hAnsi="Arial" w:cs="Arial"/>
                <w:sz w:val="24"/>
                <w:szCs w:val="24"/>
              </w:rPr>
              <w:t>Contact details for local church officers, ecumenical partners, denominational and other synod contacts, professional contractors etc</w:t>
            </w:r>
            <w:r w:rsidR="00EC79EE">
              <w:rPr>
                <w:rFonts w:ascii="Arial" w:hAnsi="Arial" w:cs="Arial"/>
                <w:sz w:val="24"/>
                <w:szCs w:val="24"/>
              </w:rPr>
              <w:t>.</w:t>
            </w:r>
          </w:p>
        </w:tc>
        <w:tc>
          <w:tcPr>
            <w:tcW w:w="4508" w:type="dxa"/>
          </w:tcPr>
          <w:p w14:paraId="58905BA5" w14:textId="3B1BB206" w:rsidR="004E078E" w:rsidRDefault="0052696E" w:rsidP="004E078E">
            <w:pPr>
              <w:rPr>
                <w:rFonts w:ascii="Arial" w:hAnsi="Arial" w:cs="Arial"/>
                <w:sz w:val="24"/>
                <w:szCs w:val="24"/>
              </w:rPr>
            </w:pPr>
            <w:r>
              <w:rPr>
                <w:rFonts w:ascii="Arial" w:hAnsi="Arial" w:cs="Arial"/>
                <w:sz w:val="24"/>
                <w:szCs w:val="24"/>
              </w:rPr>
              <w:t>3 years after the last contact; 3 months after notification of change</w:t>
            </w:r>
          </w:p>
        </w:tc>
      </w:tr>
      <w:tr w:rsidR="004E078E" w14:paraId="3F573272" w14:textId="77777777" w:rsidTr="004E078E">
        <w:tc>
          <w:tcPr>
            <w:tcW w:w="4508" w:type="dxa"/>
          </w:tcPr>
          <w:p w14:paraId="0E8B346D" w14:textId="6CEB41BD" w:rsidR="004E078E" w:rsidRDefault="00EC79EE" w:rsidP="004E078E">
            <w:pPr>
              <w:rPr>
                <w:rFonts w:ascii="Arial" w:hAnsi="Arial" w:cs="Arial"/>
                <w:sz w:val="24"/>
                <w:szCs w:val="24"/>
              </w:rPr>
            </w:pPr>
            <w:r>
              <w:rPr>
                <w:rFonts w:ascii="Arial" w:hAnsi="Arial" w:cs="Arial"/>
                <w:sz w:val="24"/>
                <w:szCs w:val="24"/>
              </w:rPr>
              <w:t>Synod of Scotland Annual Accounts and Trustees Report</w:t>
            </w:r>
            <w:r w:rsidR="00BF1641">
              <w:rPr>
                <w:rFonts w:ascii="Arial" w:hAnsi="Arial" w:cs="Arial"/>
                <w:sz w:val="24"/>
                <w:szCs w:val="24"/>
              </w:rPr>
              <w:t>; Synod of Scotland (Nominees)Ltd Accounts and associated bodies</w:t>
            </w:r>
            <w:r w:rsidR="00E662C8">
              <w:rPr>
                <w:rFonts w:ascii="Arial" w:hAnsi="Arial" w:cs="Arial"/>
                <w:sz w:val="24"/>
                <w:szCs w:val="24"/>
              </w:rPr>
              <w:t>’ Accounts (Pension Fund and Inverurie Trust)</w:t>
            </w:r>
          </w:p>
        </w:tc>
        <w:tc>
          <w:tcPr>
            <w:tcW w:w="4508" w:type="dxa"/>
          </w:tcPr>
          <w:p w14:paraId="0D66E476" w14:textId="115D1C32" w:rsidR="004E078E" w:rsidRDefault="0052696E" w:rsidP="004E078E">
            <w:pPr>
              <w:rPr>
                <w:rFonts w:ascii="Arial" w:hAnsi="Arial" w:cs="Arial"/>
                <w:sz w:val="24"/>
                <w:szCs w:val="24"/>
              </w:rPr>
            </w:pPr>
            <w:r>
              <w:rPr>
                <w:rFonts w:ascii="Arial" w:hAnsi="Arial" w:cs="Arial"/>
                <w:sz w:val="24"/>
                <w:szCs w:val="24"/>
              </w:rPr>
              <w:t>Minimum of 7 years</w:t>
            </w:r>
          </w:p>
        </w:tc>
      </w:tr>
      <w:tr w:rsidR="004E078E" w14:paraId="745DC0C6" w14:textId="77777777" w:rsidTr="004E078E">
        <w:tc>
          <w:tcPr>
            <w:tcW w:w="4508" w:type="dxa"/>
          </w:tcPr>
          <w:p w14:paraId="0F37265E" w14:textId="31998EC9" w:rsidR="004E078E" w:rsidRDefault="00B53DCE" w:rsidP="004E078E">
            <w:pPr>
              <w:rPr>
                <w:rFonts w:ascii="Arial" w:hAnsi="Arial" w:cs="Arial"/>
                <w:sz w:val="24"/>
                <w:szCs w:val="24"/>
              </w:rPr>
            </w:pPr>
            <w:r>
              <w:rPr>
                <w:rFonts w:ascii="Arial" w:hAnsi="Arial" w:cs="Arial"/>
                <w:sz w:val="24"/>
                <w:szCs w:val="24"/>
              </w:rPr>
              <w:t xml:space="preserve">Grantees details and any associated </w:t>
            </w:r>
            <w:r w:rsidR="00310ABB">
              <w:rPr>
                <w:rFonts w:ascii="Arial" w:hAnsi="Arial" w:cs="Arial"/>
                <w:sz w:val="24"/>
                <w:szCs w:val="24"/>
              </w:rPr>
              <w:t>documents</w:t>
            </w:r>
          </w:p>
        </w:tc>
        <w:tc>
          <w:tcPr>
            <w:tcW w:w="4508" w:type="dxa"/>
          </w:tcPr>
          <w:p w14:paraId="51C7ADA7" w14:textId="42BAAB67" w:rsidR="004E078E" w:rsidRDefault="00310ABB" w:rsidP="004E078E">
            <w:pPr>
              <w:rPr>
                <w:rFonts w:ascii="Arial" w:hAnsi="Arial" w:cs="Arial"/>
                <w:sz w:val="24"/>
                <w:szCs w:val="24"/>
              </w:rPr>
            </w:pPr>
            <w:r>
              <w:rPr>
                <w:rFonts w:ascii="Arial" w:hAnsi="Arial" w:cs="Arial"/>
                <w:sz w:val="24"/>
                <w:szCs w:val="24"/>
              </w:rPr>
              <w:t>6 years</w:t>
            </w:r>
          </w:p>
        </w:tc>
      </w:tr>
      <w:tr w:rsidR="00B54C06" w14:paraId="2A3BDB3E" w14:textId="77777777" w:rsidTr="004E078E">
        <w:tc>
          <w:tcPr>
            <w:tcW w:w="4508" w:type="dxa"/>
          </w:tcPr>
          <w:p w14:paraId="422C7AC9" w14:textId="75B5AFBF" w:rsidR="00B54C06" w:rsidRDefault="00B54C06" w:rsidP="004E078E">
            <w:pPr>
              <w:rPr>
                <w:rFonts w:ascii="Arial" w:hAnsi="Arial" w:cs="Arial"/>
                <w:sz w:val="24"/>
                <w:szCs w:val="24"/>
              </w:rPr>
            </w:pPr>
            <w:r>
              <w:rPr>
                <w:rFonts w:ascii="Arial" w:hAnsi="Arial" w:cs="Arial"/>
                <w:sz w:val="24"/>
                <w:szCs w:val="24"/>
              </w:rPr>
              <w:t>Insurance Certificates</w:t>
            </w:r>
          </w:p>
        </w:tc>
        <w:tc>
          <w:tcPr>
            <w:tcW w:w="4508" w:type="dxa"/>
          </w:tcPr>
          <w:p w14:paraId="3F6F41CB" w14:textId="52070F62" w:rsidR="00B54C06" w:rsidRDefault="00B54C06" w:rsidP="004E078E">
            <w:pPr>
              <w:rPr>
                <w:rFonts w:ascii="Arial" w:hAnsi="Arial" w:cs="Arial"/>
                <w:sz w:val="24"/>
                <w:szCs w:val="24"/>
              </w:rPr>
            </w:pPr>
            <w:r>
              <w:rPr>
                <w:rFonts w:ascii="Arial" w:hAnsi="Arial" w:cs="Arial"/>
                <w:sz w:val="24"/>
                <w:szCs w:val="24"/>
              </w:rPr>
              <w:t>Indefinitely</w:t>
            </w:r>
          </w:p>
        </w:tc>
      </w:tr>
    </w:tbl>
    <w:p w14:paraId="7788CCE4" w14:textId="77777777" w:rsidR="004E078E" w:rsidRDefault="004E078E" w:rsidP="004E078E">
      <w:pPr>
        <w:rPr>
          <w:rFonts w:ascii="Arial" w:hAnsi="Arial" w:cs="Arial"/>
          <w:sz w:val="24"/>
          <w:szCs w:val="24"/>
        </w:rPr>
      </w:pPr>
    </w:p>
    <w:p w14:paraId="572454C5" w14:textId="77777777" w:rsidR="00C44C4B" w:rsidRDefault="00C44C4B" w:rsidP="004E078E">
      <w:pPr>
        <w:rPr>
          <w:rFonts w:ascii="Arial" w:hAnsi="Arial" w:cs="Arial"/>
          <w:sz w:val="24"/>
          <w:szCs w:val="24"/>
        </w:rPr>
      </w:pPr>
    </w:p>
    <w:p w14:paraId="4F5A2DD9" w14:textId="77777777" w:rsidR="004E7EC2" w:rsidRDefault="004E7EC2" w:rsidP="004E078E">
      <w:pPr>
        <w:rPr>
          <w:rFonts w:ascii="Arial" w:hAnsi="Arial" w:cs="Arial"/>
          <w:sz w:val="24"/>
          <w:szCs w:val="24"/>
        </w:rPr>
      </w:pPr>
    </w:p>
    <w:p w14:paraId="2DF994E2" w14:textId="77777777" w:rsidR="00C44C4B" w:rsidRDefault="00C44C4B" w:rsidP="004E078E">
      <w:pPr>
        <w:rPr>
          <w:rFonts w:ascii="Arial" w:hAnsi="Arial" w:cs="Arial"/>
          <w:sz w:val="24"/>
          <w:szCs w:val="24"/>
        </w:rPr>
      </w:pPr>
    </w:p>
    <w:p w14:paraId="31C61BA3" w14:textId="77777777" w:rsidR="00C44C4B" w:rsidRDefault="00C44C4B" w:rsidP="004E078E">
      <w:pPr>
        <w:rPr>
          <w:rFonts w:ascii="Arial" w:hAnsi="Arial" w:cs="Arial"/>
          <w:sz w:val="24"/>
          <w:szCs w:val="24"/>
        </w:rPr>
      </w:pPr>
    </w:p>
    <w:p w14:paraId="2DB0F8A0" w14:textId="27AA0A1F" w:rsidR="00DD1DF5" w:rsidRDefault="00DD1DF5" w:rsidP="00DD1DF5">
      <w:pPr>
        <w:pStyle w:val="ListParagraph"/>
        <w:numPr>
          <w:ilvl w:val="0"/>
          <w:numId w:val="1"/>
        </w:numPr>
        <w:rPr>
          <w:rFonts w:ascii="Arial" w:hAnsi="Arial" w:cs="Arial"/>
          <w:b/>
          <w:bCs/>
          <w:color w:val="0070C0"/>
          <w:sz w:val="24"/>
          <w:szCs w:val="24"/>
        </w:rPr>
      </w:pPr>
      <w:r w:rsidRPr="00DD1DF5">
        <w:rPr>
          <w:rFonts w:ascii="Arial" w:hAnsi="Arial" w:cs="Arial"/>
          <w:b/>
          <w:bCs/>
          <w:color w:val="0070C0"/>
          <w:sz w:val="24"/>
          <w:szCs w:val="24"/>
        </w:rPr>
        <w:t>Your rights and personal data</w:t>
      </w:r>
    </w:p>
    <w:p w14:paraId="1CD7E436" w14:textId="306B3F42" w:rsidR="00DD1DF5" w:rsidRDefault="00F536E6" w:rsidP="00DD1DF5">
      <w:pPr>
        <w:rPr>
          <w:rFonts w:ascii="Arial" w:hAnsi="Arial" w:cs="Arial"/>
          <w:color w:val="000000" w:themeColor="text1"/>
          <w:sz w:val="24"/>
          <w:szCs w:val="24"/>
        </w:rPr>
      </w:pPr>
      <w:r w:rsidRPr="00F536E6">
        <w:rPr>
          <w:rFonts w:ascii="Arial" w:hAnsi="Arial" w:cs="Arial"/>
          <w:color w:val="000000" w:themeColor="text1"/>
          <w:sz w:val="24"/>
          <w:szCs w:val="24"/>
        </w:rPr>
        <w:t>Unless</w:t>
      </w:r>
      <w:r>
        <w:rPr>
          <w:rFonts w:ascii="Arial" w:hAnsi="Arial" w:cs="Arial"/>
          <w:color w:val="000000" w:themeColor="text1"/>
          <w:sz w:val="24"/>
          <w:szCs w:val="24"/>
        </w:rPr>
        <w:t xml:space="preserve"> subject to an exemption under GDPR, you have the following rights with respect to your personal data:-</w:t>
      </w:r>
    </w:p>
    <w:p w14:paraId="02C75F89" w14:textId="53113AEE" w:rsidR="00F536E6" w:rsidRDefault="0085445B" w:rsidP="00F536E6">
      <w:pPr>
        <w:pStyle w:val="ListParagraph"/>
        <w:numPr>
          <w:ilvl w:val="0"/>
          <w:numId w:val="4"/>
        </w:numPr>
        <w:rPr>
          <w:rFonts w:ascii="Arial" w:hAnsi="Arial" w:cs="Arial"/>
          <w:color w:val="000000" w:themeColor="text1"/>
          <w:sz w:val="24"/>
          <w:szCs w:val="24"/>
        </w:rPr>
      </w:pPr>
      <w:r>
        <w:rPr>
          <w:rFonts w:ascii="Arial" w:hAnsi="Arial" w:cs="Arial"/>
          <w:color w:val="000000" w:themeColor="text1"/>
          <w:sz w:val="24"/>
          <w:szCs w:val="24"/>
        </w:rPr>
        <w:t>The right to request a copy of the personal data which the United Reformed Church National Synod of Scotland</w:t>
      </w:r>
      <w:r w:rsidR="00261BFF">
        <w:rPr>
          <w:rFonts w:ascii="Arial" w:hAnsi="Arial" w:cs="Arial"/>
          <w:color w:val="000000" w:themeColor="text1"/>
          <w:sz w:val="24"/>
          <w:szCs w:val="24"/>
        </w:rPr>
        <w:t xml:space="preserve"> holds about you (a Subject Access Request)</w:t>
      </w:r>
      <w:r w:rsidR="00712840">
        <w:rPr>
          <w:rFonts w:ascii="Arial" w:hAnsi="Arial" w:cs="Arial"/>
          <w:color w:val="000000" w:themeColor="text1"/>
          <w:sz w:val="24"/>
          <w:szCs w:val="24"/>
        </w:rPr>
        <w:t>;</w:t>
      </w:r>
    </w:p>
    <w:p w14:paraId="68469B82" w14:textId="6BF59CDC" w:rsidR="00712840" w:rsidRDefault="00712840" w:rsidP="00F536E6">
      <w:pPr>
        <w:pStyle w:val="ListParagraph"/>
        <w:numPr>
          <w:ilvl w:val="0"/>
          <w:numId w:val="4"/>
        </w:numPr>
        <w:rPr>
          <w:rFonts w:ascii="Arial" w:hAnsi="Arial" w:cs="Arial"/>
          <w:color w:val="000000" w:themeColor="text1"/>
          <w:sz w:val="24"/>
          <w:szCs w:val="24"/>
        </w:rPr>
      </w:pPr>
      <w:r>
        <w:rPr>
          <w:rFonts w:ascii="Arial" w:hAnsi="Arial" w:cs="Arial"/>
          <w:color w:val="000000" w:themeColor="text1"/>
          <w:sz w:val="24"/>
          <w:szCs w:val="24"/>
        </w:rPr>
        <w:t>The right to request that the National Synod of Scotland corrects any personal</w:t>
      </w:r>
      <w:r w:rsidR="00837A21">
        <w:rPr>
          <w:rFonts w:ascii="Arial" w:hAnsi="Arial" w:cs="Arial"/>
          <w:color w:val="000000" w:themeColor="text1"/>
          <w:sz w:val="24"/>
          <w:szCs w:val="24"/>
        </w:rPr>
        <w:t xml:space="preserve"> data if it is found to be inaccurate or out of date;</w:t>
      </w:r>
    </w:p>
    <w:p w14:paraId="44990AFF" w14:textId="61E4B98E" w:rsidR="00837A21" w:rsidRDefault="00837A21" w:rsidP="00F536E6">
      <w:pPr>
        <w:pStyle w:val="ListParagraph"/>
        <w:numPr>
          <w:ilvl w:val="0"/>
          <w:numId w:val="4"/>
        </w:numPr>
        <w:rPr>
          <w:rFonts w:ascii="Arial" w:hAnsi="Arial" w:cs="Arial"/>
          <w:color w:val="000000" w:themeColor="text1"/>
          <w:sz w:val="24"/>
          <w:szCs w:val="24"/>
        </w:rPr>
      </w:pPr>
      <w:r>
        <w:rPr>
          <w:rFonts w:ascii="Arial" w:hAnsi="Arial" w:cs="Arial"/>
          <w:color w:val="000000" w:themeColor="text1"/>
          <w:sz w:val="24"/>
          <w:szCs w:val="24"/>
        </w:rPr>
        <w:t>The right to request your personal data is e</w:t>
      </w:r>
      <w:r w:rsidR="001E6A06">
        <w:rPr>
          <w:rFonts w:ascii="Arial" w:hAnsi="Arial" w:cs="Arial"/>
          <w:color w:val="000000" w:themeColor="text1"/>
          <w:sz w:val="24"/>
          <w:szCs w:val="24"/>
        </w:rPr>
        <w:t>rased where it is no longer necessary for the National Synod of Scotland to retain such data;</w:t>
      </w:r>
    </w:p>
    <w:p w14:paraId="49DAEB04" w14:textId="7EF2F5A1" w:rsidR="001E6A06" w:rsidRDefault="007F360D" w:rsidP="00F536E6">
      <w:pPr>
        <w:pStyle w:val="ListParagraph"/>
        <w:numPr>
          <w:ilvl w:val="0"/>
          <w:numId w:val="4"/>
        </w:numPr>
        <w:rPr>
          <w:rFonts w:ascii="Arial" w:hAnsi="Arial" w:cs="Arial"/>
          <w:color w:val="000000" w:themeColor="text1"/>
          <w:sz w:val="24"/>
          <w:szCs w:val="24"/>
        </w:rPr>
      </w:pPr>
      <w:r>
        <w:rPr>
          <w:rFonts w:ascii="Arial" w:hAnsi="Arial" w:cs="Arial"/>
          <w:color w:val="000000" w:themeColor="text1"/>
          <w:sz w:val="24"/>
          <w:szCs w:val="24"/>
        </w:rPr>
        <w:t>The right to withdraw your consent to the processing at any time;</w:t>
      </w:r>
    </w:p>
    <w:p w14:paraId="4F7D86D7" w14:textId="20BA6A32" w:rsidR="007F360D" w:rsidRDefault="007F360D" w:rsidP="00F536E6">
      <w:pPr>
        <w:pStyle w:val="ListParagraph"/>
        <w:numPr>
          <w:ilvl w:val="0"/>
          <w:numId w:val="4"/>
        </w:numPr>
        <w:rPr>
          <w:rFonts w:ascii="Arial" w:hAnsi="Arial" w:cs="Arial"/>
          <w:color w:val="000000" w:themeColor="text1"/>
          <w:sz w:val="24"/>
          <w:szCs w:val="24"/>
        </w:rPr>
      </w:pPr>
      <w:r>
        <w:rPr>
          <w:rFonts w:ascii="Arial" w:hAnsi="Arial" w:cs="Arial"/>
          <w:color w:val="000000" w:themeColor="text1"/>
          <w:sz w:val="24"/>
          <w:szCs w:val="24"/>
        </w:rPr>
        <w:t>The right to request that the data controller</w:t>
      </w:r>
      <w:r w:rsidR="00DB6A45">
        <w:rPr>
          <w:rFonts w:ascii="Arial" w:hAnsi="Arial" w:cs="Arial"/>
          <w:color w:val="000000" w:themeColor="text1"/>
          <w:sz w:val="24"/>
          <w:szCs w:val="24"/>
        </w:rPr>
        <w:t xml:space="preserve"> provide you with your personal data and where possible, to transmit that data directly to another data controller;</w:t>
      </w:r>
    </w:p>
    <w:p w14:paraId="5CE9E383" w14:textId="1B2C1E93" w:rsidR="00DB6A45" w:rsidRDefault="00DB6A45" w:rsidP="00F536E6">
      <w:pPr>
        <w:pStyle w:val="ListParagraph"/>
        <w:numPr>
          <w:ilvl w:val="0"/>
          <w:numId w:val="4"/>
        </w:numPr>
        <w:rPr>
          <w:rFonts w:ascii="Arial" w:hAnsi="Arial" w:cs="Arial"/>
          <w:color w:val="000000" w:themeColor="text1"/>
          <w:sz w:val="24"/>
          <w:szCs w:val="24"/>
        </w:rPr>
      </w:pPr>
      <w:r>
        <w:rPr>
          <w:rFonts w:ascii="Arial" w:hAnsi="Arial" w:cs="Arial"/>
          <w:color w:val="000000" w:themeColor="text1"/>
          <w:sz w:val="24"/>
          <w:szCs w:val="24"/>
        </w:rPr>
        <w:t xml:space="preserve">The right, where there is a dispute in relation to the accuracy or processing of your personal data, to request a restriction </w:t>
      </w:r>
      <w:r w:rsidR="00583964">
        <w:rPr>
          <w:rFonts w:ascii="Arial" w:hAnsi="Arial" w:cs="Arial"/>
          <w:color w:val="000000" w:themeColor="text1"/>
          <w:sz w:val="24"/>
          <w:szCs w:val="24"/>
        </w:rPr>
        <w:t>is placed on further processing;</w:t>
      </w:r>
    </w:p>
    <w:p w14:paraId="67C46E53" w14:textId="298EA895" w:rsidR="00583964" w:rsidRDefault="00583964" w:rsidP="00F536E6">
      <w:pPr>
        <w:pStyle w:val="ListParagraph"/>
        <w:numPr>
          <w:ilvl w:val="0"/>
          <w:numId w:val="4"/>
        </w:numPr>
        <w:rPr>
          <w:rFonts w:ascii="Arial" w:hAnsi="Arial" w:cs="Arial"/>
          <w:color w:val="000000" w:themeColor="text1"/>
          <w:sz w:val="24"/>
          <w:szCs w:val="24"/>
        </w:rPr>
      </w:pPr>
      <w:r>
        <w:rPr>
          <w:rFonts w:ascii="Arial" w:hAnsi="Arial" w:cs="Arial"/>
          <w:color w:val="000000" w:themeColor="text1"/>
          <w:sz w:val="24"/>
          <w:szCs w:val="24"/>
        </w:rPr>
        <w:t>The right to object to the processing of personal data;</w:t>
      </w:r>
    </w:p>
    <w:p w14:paraId="2D213DC3" w14:textId="054A739C" w:rsidR="00723065" w:rsidRDefault="00AC10AB" w:rsidP="00723065">
      <w:pPr>
        <w:pStyle w:val="ListParagraph"/>
        <w:numPr>
          <w:ilvl w:val="0"/>
          <w:numId w:val="4"/>
        </w:numPr>
        <w:rPr>
          <w:rFonts w:ascii="Arial" w:hAnsi="Arial" w:cs="Arial"/>
          <w:color w:val="000000" w:themeColor="text1"/>
          <w:sz w:val="24"/>
          <w:szCs w:val="24"/>
        </w:rPr>
      </w:pPr>
      <w:r>
        <w:rPr>
          <w:rFonts w:ascii="Arial" w:hAnsi="Arial" w:cs="Arial"/>
          <w:color w:val="000000" w:themeColor="text1"/>
          <w:sz w:val="24"/>
          <w:szCs w:val="24"/>
        </w:rPr>
        <w:t>The right to lodge a complaint with the Information Commissioner’s Office.</w:t>
      </w:r>
    </w:p>
    <w:p w14:paraId="2B204D35" w14:textId="77777777" w:rsidR="004E7EC2" w:rsidRDefault="004E7EC2" w:rsidP="004E7EC2">
      <w:pPr>
        <w:pStyle w:val="ListParagraph"/>
        <w:rPr>
          <w:rFonts w:ascii="Arial" w:hAnsi="Arial" w:cs="Arial"/>
          <w:color w:val="000000" w:themeColor="text1"/>
          <w:sz w:val="24"/>
          <w:szCs w:val="24"/>
        </w:rPr>
      </w:pPr>
    </w:p>
    <w:p w14:paraId="3B19EE27" w14:textId="77777777" w:rsidR="00003F6F" w:rsidRPr="00003F6F" w:rsidRDefault="00003F6F" w:rsidP="00003F6F">
      <w:pPr>
        <w:pStyle w:val="ListParagraph"/>
        <w:rPr>
          <w:rFonts w:ascii="Arial" w:hAnsi="Arial" w:cs="Arial"/>
          <w:color w:val="000000" w:themeColor="text1"/>
          <w:sz w:val="24"/>
          <w:szCs w:val="24"/>
        </w:rPr>
      </w:pPr>
    </w:p>
    <w:p w14:paraId="5201FD17" w14:textId="2550B04A" w:rsidR="00723065" w:rsidRPr="001036BB" w:rsidRDefault="00723065" w:rsidP="00723065">
      <w:pPr>
        <w:pStyle w:val="ListParagraph"/>
        <w:numPr>
          <w:ilvl w:val="0"/>
          <w:numId w:val="1"/>
        </w:numPr>
        <w:rPr>
          <w:rFonts w:ascii="Arial" w:hAnsi="Arial" w:cs="Arial"/>
          <w:color w:val="0070C0"/>
          <w:sz w:val="24"/>
          <w:szCs w:val="24"/>
        </w:rPr>
      </w:pPr>
      <w:r w:rsidRPr="001036BB">
        <w:rPr>
          <w:rFonts w:ascii="Arial" w:hAnsi="Arial" w:cs="Arial"/>
          <w:b/>
          <w:bCs/>
          <w:color w:val="0070C0"/>
          <w:sz w:val="24"/>
          <w:szCs w:val="24"/>
        </w:rPr>
        <w:t>Further processing</w:t>
      </w:r>
    </w:p>
    <w:p w14:paraId="34ACC685" w14:textId="6319928D" w:rsidR="001036BB" w:rsidRDefault="001036BB" w:rsidP="001036BB">
      <w:pPr>
        <w:rPr>
          <w:rFonts w:ascii="Arial" w:hAnsi="Arial" w:cs="Arial"/>
          <w:color w:val="000000" w:themeColor="text1"/>
          <w:sz w:val="24"/>
          <w:szCs w:val="24"/>
        </w:rPr>
      </w:pPr>
      <w:r>
        <w:rPr>
          <w:rFonts w:ascii="Arial" w:hAnsi="Arial" w:cs="Arial"/>
          <w:color w:val="000000" w:themeColor="text1"/>
          <w:sz w:val="24"/>
          <w:szCs w:val="24"/>
        </w:rPr>
        <w:t xml:space="preserve">If we </w:t>
      </w:r>
      <w:r w:rsidR="00EE7531">
        <w:rPr>
          <w:rFonts w:ascii="Arial" w:hAnsi="Arial" w:cs="Arial"/>
          <w:color w:val="000000" w:themeColor="text1"/>
          <w:sz w:val="24"/>
          <w:szCs w:val="24"/>
        </w:rPr>
        <w:t>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consent to the new processing.</w:t>
      </w:r>
    </w:p>
    <w:p w14:paraId="303A9B4A" w14:textId="77777777" w:rsidR="004E7EC2" w:rsidRDefault="004E7EC2" w:rsidP="001036BB">
      <w:pPr>
        <w:rPr>
          <w:rFonts w:ascii="Arial" w:hAnsi="Arial" w:cs="Arial"/>
          <w:color w:val="000000" w:themeColor="text1"/>
          <w:sz w:val="24"/>
          <w:szCs w:val="24"/>
        </w:rPr>
      </w:pPr>
    </w:p>
    <w:p w14:paraId="0EFAD598" w14:textId="14F6A9EB" w:rsidR="00A53B7E" w:rsidRPr="00A53B7E" w:rsidRDefault="00A53B7E" w:rsidP="00A53B7E">
      <w:pPr>
        <w:pStyle w:val="ListParagraph"/>
        <w:numPr>
          <w:ilvl w:val="0"/>
          <w:numId w:val="1"/>
        </w:numPr>
        <w:rPr>
          <w:rFonts w:ascii="Arial" w:hAnsi="Arial" w:cs="Arial"/>
          <w:b/>
          <w:bCs/>
          <w:color w:val="0070C0"/>
          <w:sz w:val="24"/>
          <w:szCs w:val="24"/>
        </w:rPr>
      </w:pPr>
      <w:r w:rsidRPr="00A53B7E">
        <w:rPr>
          <w:rFonts w:ascii="Arial" w:hAnsi="Arial" w:cs="Arial"/>
          <w:b/>
          <w:bCs/>
          <w:color w:val="0070C0"/>
          <w:sz w:val="24"/>
          <w:szCs w:val="24"/>
        </w:rPr>
        <w:t>Changes to this document</w:t>
      </w:r>
    </w:p>
    <w:p w14:paraId="5FE61F21" w14:textId="523B47B0" w:rsidR="001E5F73" w:rsidRDefault="001E5F73" w:rsidP="001E5F73">
      <w:pPr>
        <w:rPr>
          <w:rFonts w:ascii="Arial" w:hAnsi="Arial" w:cs="Arial"/>
          <w:color w:val="000000" w:themeColor="text1"/>
          <w:sz w:val="24"/>
          <w:szCs w:val="24"/>
        </w:rPr>
      </w:pPr>
      <w:r>
        <w:rPr>
          <w:rFonts w:ascii="Arial" w:hAnsi="Arial" w:cs="Arial"/>
          <w:color w:val="000000" w:themeColor="text1"/>
          <w:sz w:val="24"/>
          <w:szCs w:val="24"/>
        </w:rPr>
        <w:t xml:space="preserve">From time to time we may update this document. If the change is significant we will make this clear in the </w:t>
      </w:r>
      <w:r w:rsidR="00E86838">
        <w:rPr>
          <w:rFonts w:ascii="Arial" w:hAnsi="Arial" w:cs="Arial"/>
          <w:color w:val="000000" w:themeColor="text1"/>
          <w:sz w:val="24"/>
          <w:szCs w:val="24"/>
        </w:rPr>
        <w:t>E-Newsletter and on the National Synod of Scotland Website</w:t>
      </w:r>
      <w:r w:rsidR="003A1B13">
        <w:rPr>
          <w:rFonts w:ascii="Arial" w:hAnsi="Arial" w:cs="Arial"/>
          <w:color w:val="000000" w:themeColor="text1"/>
          <w:sz w:val="24"/>
          <w:szCs w:val="24"/>
        </w:rPr>
        <w:t>.</w:t>
      </w:r>
    </w:p>
    <w:p w14:paraId="7AB2335C" w14:textId="77777777" w:rsidR="00C44C4B" w:rsidRDefault="00C44C4B" w:rsidP="001E5F73">
      <w:pPr>
        <w:rPr>
          <w:rFonts w:ascii="Arial" w:hAnsi="Arial" w:cs="Arial"/>
          <w:color w:val="000000" w:themeColor="text1"/>
          <w:sz w:val="24"/>
          <w:szCs w:val="24"/>
        </w:rPr>
      </w:pPr>
    </w:p>
    <w:p w14:paraId="45614D57" w14:textId="77777777" w:rsidR="004E7EC2" w:rsidRDefault="004E7EC2" w:rsidP="001E5F73">
      <w:pPr>
        <w:rPr>
          <w:rFonts w:ascii="Arial" w:hAnsi="Arial" w:cs="Arial"/>
          <w:color w:val="000000" w:themeColor="text1"/>
          <w:sz w:val="24"/>
          <w:szCs w:val="24"/>
        </w:rPr>
      </w:pPr>
    </w:p>
    <w:p w14:paraId="0DDA6E90" w14:textId="77777777" w:rsidR="004E7EC2" w:rsidRDefault="004E7EC2" w:rsidP="001E5F73">
      <w:pPr>
        <w:rPr>
          <w:rFonts w:ascii="Arial" w:hAnsi="Arial" w:cs="Arial"/>
          <w:color w:val="000000" w:themeColor="text1"/>
          <w:sz w:val="24"/>
          <w:szCs w:val="24"/>
        </w:rPr>
      </w:pPr>
    </w:p>
    <w:p w14:paraId="442F90EC" w14:textId="77777777" w:rsidR="004E7EC2" w:rsidRDefault="004E7EC2" w:rsidP="001E5F73">
      <w:pPr>
        <w:rPr>
          <w:rFonts w:ascii="Arial" w:hAnsi="Arial" w:cs="Arial"/>
          <w:color w:val="000000" w:themeColor="text1"/>
          <w:sz w:val="24"/>
          <w:szCs w:val="24"/>
        </w:rPr>
      </w:pPr>
    </w:p>
    <w:p w14:paraId="3CE2E845" w14:textId="77777777" w:rsidR="004E7EC2" w:rsidRDefault="004E7EC2" w:rsidP="001E5F73">
      <w:pPr>
        <w:rPr>
          <w:rFonts w:ascii="Arial" w:hAnsi="Arial" w:cs="Arial"/>
          <w:color w:val="000000" w:themeColor="text1"/>
          <w:sz w:val="24"/>
          <w:szCs w:val="24"/>
        </w:rPr>
      </w:pPr>
    </w:p>
    <w:p w14:paraId="4E90F4F0" w14:textId="77777777" w:rsidR="004E7EC2" w:rsidRDefault="004E7EC2" w:rsidP="001E5F73">
      <w:pPr>
        <w:rPr>
          <w:rFonts w:ascii="Arial" w:hAnsi="Arial" w:cs="Arial"/>
          <w:color w:val="000000" w:themeColor="text1"/>
          <w:sz w:val="24"/>
          <w:szCs w:val="24"/>
        </w:rPr>
      </w:pPr>
    </w:p>
    <w:p w14:paraId="798CED2E" w14:textId="77777777" w:rsidR="004E7EC2" w:rsidRDefault="004E7EC2" w:rsidP="001E5F73">
      <w:pPr>
        <w:rPr>
          <w:rFonts w:ascii="Arial" w:hAnsi="Arial" w:cs="Arial"/>
          <w:color w:val="000000" w:themeColor="text1"/>
          <w:sz w:val="24"/>
          <w:szCs w:val="24"/>
        </w:rPr>
      </w:pPr>
    </w:p>
    <w:p w14:paraId="565AA07B" w14:textId="77777777" w:rsidR="004E7EC2" w:rsidRDefault="004E7EC2" w:rsidP="001E5F73">
      <w:pPr>
        <w:rPr>
          <w:rFonts w:ascii="Arial" w:hAnsi="Arial" w:cs="Arial"/>
          <w:color w:val="000000" w:themeColor="text1"/>
          <w:sz w:val="24"/>
          <w:szCs w:val="24"/>
        </w:rPr>
      </w:pPr>
    </w:p>
    <w:p w14:paraId="2F02B387" w14:textId="77777777" w:rsidR="004E7EC2" w:rsidRDefault="004E7EC2" w:rsidP="001E5F73">
      <w:pPr>
        <w:rPr>
          <w:rFonts w:ascii="Arial" w:hAnsi="Arial" w:cs="Arial"/>
          <w:color w:val="000000" w:themeColor="text1"/>
          <w:sz w:val="24"/>
          <w:szCs w:val="24"/>
        </w:rPr>
      </w:pPr>
    </w:p>
    <w:p w14:paraId="1793FAF1" w14:textId="4DC5767B" w:rsidR="003A1B13" w:rsidRDefault="003A1B13" w:rsidP="003A1B13">
      <w:pPr>
        <w:pStyle w:val="ListParagraph"/>
        <w:numPr>
          <w:ilvl w:val="0"/>
          <w:numId w:val="1"/>
        </w:numPr>
        <w:rPr>
          <w:rFonts w:ascii="Arial" w:hAnsi="Arial" w:cs="Arial"/>
          <w:b/>
          <w:bCs/>
          <w:color w:val="0070C0"/>
          <w:sz w:val="24"/>
          <w:szCs w:val="24"/>
        </w:rPr>
      </w:pPr>
      <w:r w:rsidRPr="003A1B13">
        <w:rPr>
          <w:rFonts w:ascii="Arial" w:hAnsi="Arial" w:cs="Arial"/>
          <w:b/>
          <w:bCs/>
          <w:color w:val="0070C0"/>
          <w:sz w:val="24"/>
          <w:szCs w:val="24"/>
        </w:rPr>
        <w:t>Contact Details</w:t>
      </w:r>
    </w:p>
    <w:p w14:paraId="553327F3" w14:textId="7B4F6235" w:rsidR="00003F6F" w:rsidRDefault="00A3268E" w:rsidP="00003F6F">
      <w:pPr>
        <w:rPr>
          <w:rFonts w:ascii="Arial" w:hAnsi="Arial" w:cs="Arial"/>
          <w:color w:val="000000" w:themeColor="text1"/>
          <w:sz w:val="24"/>
          <w:szCs w:val="24"/>
        </w:rPr>
      </w:pPr>
      <w:r>
        <w:rPr>
          <w:rFonts w:ascii="Arial" w:hAnsi="Arial" w:cs="Arial"/>
          <w:color w:val="000000" w:themeColor="text1"/>
          <w:sz w:val="24"/>
          <w:szCs w:val="24"/>
        </w:rPr>
        <w:t>To exercise all relevant rights, queries or complaints in the first instance, contact:-</w:t>
      </w:r>
    </w:p>
    <w:p w14:paraId="37ACFF80" w14:textId="5E5DAE4D" w:rsidR="004E0A35" w:rsidRPr="00D650DC" w:rsidRDefault="00E73951" w:rsidP="00C86772">
      <w:pPr>
        <w:spacing w:after="0"/>
        <w:rPr>
          <w:rFonts w:ascii="Arial" w:hAnsi="Arial" w:cs="Arial"/>
          <w:color w:val="0070C0"/>
          <w:sz w:val="24"/>
          <w:szCs w:val="24"/>
          <w:u w:val="single"/>
        </w:rPr>
      </w:pPr>
      <w:r w:rsidRPr="00C86772">
        <w:rPr>
          <w:rFonts w:ascii="Arial" w:hAnsi="Arial" w:cs="Arial"/>
          <w:b/>
          <w:bCs/>
          <w:color w:val="000000" w:themeColor="text1"/>
          <w:sz w:val="24"/>
          <w:szCs w:val="24"/>
        </w:rPr>
        <w:t>Miss Gemma Walker</w:t>
      </w:r>
      <w:r w:rsidR="004E0A35">
        <w:rPr>
          <w:rFonts w:ascii="Arial" w:hAnsi="Arial" w:cs="Arial"/>
          <w:color w:val="000000" w:themeColor="text1"/>
          <w:sz w:val="24"/>
          <w:szCs w:val="24"/>
        </w:rPr>
        <w:tab/>
      </w:r>
      <w:r w:rsidR="004E0A35">
        <w:rPr>
          <w:rFonts w:ascii="Arial" w:hAnsi="Arial" w:cs="Arial"/>
          <w:color w:val="000000" w:themeColor="text1"/>
          <w:sz w:val="24"/>
          <w:szCs w:val="24"/>
        </w:rPr>
        <w:tab/>
      </w:r>
      <w:r w:rsidR="004E0A35" w:rsidRPr="00D650DC">
        <w:rPr>
          <w:rFonts w:ascii="Arial" w:hAnsi="Arial" w:cs="Arial"/>
          <w:color w:val="0070C0"/>
          <w:sz w:val="24"/>
          <w:szCs w:val="24"/>
          <w:u w:val="single"/>
        </w:rPr>
        <w:t>pa@urcscotland.org.uk</w:t>
      </w:r>
    </w:p>
    <w:p w14:paraId="755672BE" w14:textId="36342403" w:rsidR="00E73951" w:rsidRDefault="00E73951" w:rsidP="00C86772">
      <w:pPr>
        <w:spacing w:after="0"/>
        <w:rPr>
          <w:rFonts w:ascii="Arial" w:hAnsi="Arial" w:cs="Arial"/>
          <w:color w:val="000000" w:themeColor="text1"/>
          <w:sz w:val="24"/>
          <w:szCs w:val="24"/>
        </w:rPr>
      </w:pPr>
      <w:r>
        <w:rPr>
          <w:rFonts w:ascii="Arial" w:hAnsi="Arial" w:cs="Arial"/>
          <w:color w:val="000000" w:themeColor="text1"/>
          <w:sz w:val="24"/>
          <w:szCs w:val="24"/>
        </w:rPr>
        <w:t>The United Reformed Church, National Synod of Scotland</w:t>
      </w:r>
    </w:p>
    <w:p w14:paraId="4F4D791A" w14:textId="19DA983B" w:rsidR="00E73951" w:rsidRDefault="00C313D1" w:rsidP="00C86772">
      <w:pPr>
        <w:spacing w:after="0"/>
        <w:rPr>
          <w:rFonts w:ascii="Arial" w:hAnsi="Arial" w:cs="Arial"/>
          <w:color w:val="000000" w:themeColor="text1"/>
          <w:sz w:val="24"/>
          <w:szCs w:val="24"/>
        </w:rPr>
      </w:pPr>
      <w:r>
        <w:rPr>
          <w:rFonts w:ascii="Arial" w:hAnsi="Arial" w:cs="Arial"/>
          <w:color w:val="000000" w:themeColor="text1"/>
          <w:sz w:val="24"/>
          <w:szCs w:val="24"/>
        </w:rPr>
        <w:t>3/2 Atlantic Chambers</w:t>
      </w:r>
    </w:p>
    <w:p w14:paraId="3C580ACF" w14:textId="1831EB91" w:rsidR="00C313D1" w:rsidRDefault="00C313D1" w:rsidP="00C86772">
      <w:pPr>
        <w:spacing w:after="0"/>
        <w:rPr>
          <w:rFonts w:ascii="Arial" w:hAnsi="Arial" w:cs="Arial"/>
          <w:color w:val="000000" w:themeColor="text1"/>
          <w:sz w:val="24"/>
          <w:szCs w:val="24"/>
        </w:rPr>
      </w:pPr>
      <w:r>
        <w:rPr>
          <w:rFonts w:ascii="Arial" w:hAnsi="Arial" w:cs="Arial"/>
          <w:color w:val="000000" w:themeColor="text1"/>
          <w:sz w:val="24"/>
          <w:szCs w:val="24"/>
        </w:rPr>
        <w:t>45 Hope Street</w:t>
      </w:r>
    </w:p>
    <w:p w14:paraId="41514613" w14:textId="28067D87" w:rsidR="00C313D1" w:rsidRDefault="00C313D1" w:rsidP="00C86772">
      <w:pPr>
        <w:spacing w:after="0"/>
        <w:rPr>
          <w:rFonts w:ascii="Arial" w:hAnsi="Arial" w:cs="Arial"/>
          <w:color w:val="000000" w:themeColor="text1"/>
          <w:sz w:val="24"/>
          <w:szCs w:val="24"/>
        </w:rPr>
      </w:pPr>
      <w:r>
        <w:rPr>
          <w:rFonts w:ascii="Arial" w:hAnsi="Arial" w:cs="Arial"/>
          <w:color w:val="000000" w:themeColor="text1"/>
          <w:sz w:val="24"/>
          <w:szCs w:val="24"/>
        </w:rPr>
        <w:t>Glasgow G2 6AE</w:t>
      </w:r>
    </w:p>
    <w:p w14:paraId="4FE87F9D" w14:textId="786A9E28" w:rsidR="00C86772" w:rsidRDefault="00C86772" w:rsidP="00C86772">
      <w:pPr>
        <w:spacing w:after="0"/>
        <w:rPr>
          <w:rFonts w:ascii="Arial" w:hAnsi="Arial" w:cs="Arial"/>
          <w:color w:val="000000" w:themeColor="text1"/>
          <w:sz w:val="24"/>
          <w:szCs w:val="24"/>
        </w:rPr>
      </w:pPr>
      <w:r>
        <w:rPr>
          <w:rFonts w:ascii="Arial" w:hAnsi="Arial" w:cs="Arial"/>
          <w:color w:val="000000" w:themeColor="text1"/>
          <w:sz w:val="24"/>
          <w:szCs w:val="24"/>
        </w:rPr>
        <w:t>Tel: 0141 248 5382</w:t>
      </w:r>
    </w:p>
    <w:p w14:paraId="4D8C7F45" w14:textId="77777777" w:rsidR="004E0A35" w:rsidRPr="00003F6F" w:rsidRDefault="004E0A35" w:rsidP="00003F6F">
      <w:pPr>
        <w:rPr>
          <w:rFonts w:ascii="Arial" w:hAnsi="Arial" w:cs="Arial"/>
          <w:color w:val="000000" w:themeColor="text1"/>
          <w:sz w:val="24"/>
          <w:szCs w:val="24"/>
        </w:rPr>
      </w:pPr>
    </w:p>
    <w:p w14:paraId="6CAD3483" w14:textId="4CEDDCA9" w:rsidR="00003F6F" w:rsidRDefault="00534721" w:rsidP="00D650DC">
      <w:pPr>
        <w:jc w:val="center"/>
        <w:rPr>
          <w:rFonts w:ascii="Arial" w:hAnsi="Arial" w:cs="Arial"/>
          <w:color w:val="000000" w:themeColor="text1"/>
          <w:sz w:val="24"/>
          <w:szCs w:val="24"/>
        </w:rPr>
      </w:pPr>
      <w:r w:rsidRPr="00534721">
        <w:rPr>
          <w:rFonts w:ascii="Arial" w:hAnsi="Arial" w:cs="Arial"/>
          <w:color w:val="000000" w:themeColor="text1"/>
          <w:sz w:val="24"/>
          <w:szCs w:val="24"/>
        </w:rPr>
        <w:t>You can contact the Scottish Information Commissioner at:</w:t>
      </w:r>
    </w:p>
    <w:p w14:paraId="74DCE6A3" w14:textId="59EF9B07" w:rsidR="00136AC5" w:rsidRDefault="00136AC5" w:rsidP="00D650DC">
      <w:pPr>
        <w:spacing w:after="0"/>
        <w:rPr>
          <w:rFonts w:ascii="Arial" w:hAnsi="Arial" w:cs="Arial"/>
          <w:color w:val="000000" w:themeColor="text1"/>
          <w:sz w:val="24"/>
          <w:szCs w:val="24"/>
        </w:rPr>
      </w:pPr>
      <w:r>
        <w:rPr>
          <w:rFonts w:ascii="Arial" w:hAnsi="Arial" w:cs="Arial"/>
          <w:color w:val="000000" w:themeColor="text1"/>
          <w:sz w:val="24"/>
          <w:szCs w:val="24"/>
        </w:rPr>
        <w:t>Scottish Information Commissioner</w:t>
      </w:r>
      <w:r w:rsidR="00152AE2">
        <w:rPr>
          <w:rFonts w:ascii="Arial" w:hAnsi="Arial" w:cs="Arial"/>
          <w:color w:val="000000" w:themeColor="text1"/>
          <w:sz w:val="24"/>
          <w:szCs w:val="24"/>
        </w:rPr>
        <w:tab/>
      </w:r>
      <w:hyperlink r:id="rId9" w:history="1">
        <w:r w:rsidR="00D650DC" w:rsidRPr="00D26711">
          <w:rPr>
            <w:rStyle w:val="Hyperlink"/>
            <w:rFonts w:ascii="Arial" w:hAnsi="Arial" w:cs="Arial"/>
            <w:sz w:val="24"/>
            <w:szCs w:val="24"/>
          </w:rPr>
          <w:t>enquiries@itspublicknowledge.info</w:t>
        </w:r>
      </w:hyperlink>
    </w:p>
    <w:p w14:paraId="4AA69C38" w14:textId="63D3B19A" w:rsidR="00D650DC" w:rsidRDefault="00161121" w:rsidP="004E1AB9">
      <w:pPr>
        <w:spacing w:after="0"/>
        <w:ind w:left="3600" w:firstLine="720"/>
        <w:rPr>
          <w:rFonts w:ascii="Arial" w:hAnsi="Arial" w:cs="Arial"/>
          <w:color w:val="000000" w:themeColor="text1"/>
          <w:sz w:val="24"/>
          <w:szCs w:val="24"/>
        </w:rPr>
      </w:pPr>
      <w:r>
        <w:rPr>
          <w:rFonts w:ascii="Arial" w:hAnsi="Arial" w:cs="Arial"/>
          <w:color w:val="000000" w:themeColor="text1"/>
          <w:sz w:val="24"/>
          <w:szCs w:val="24"/>
        </w:rPr>
        <w:t>Tel: 01334 464610</w:t>
      </w:r>
    </w:p>
    <w:p w14:paraId="3585F7F8" w14:textId="12DA69A7" w:rsidR="00136AC5" w:rsidRDefault="00136AC5" w:rsidP="00D650DC">
      <w:pPr>
        <w:spacing w:after="0"/>
        <w:rPr>
          <w:rFonts w:ascii="Arial" w:hAnsi="Arial" w:cs="Arial"/>
          <w:color w:val="000000" w:themeColor="text1"/>
          <w:sz w:val="24"/>
          <w:szCs w:val="24"/>
        </w:rPr>
      </w:pPr>
      <w:r>
        <w:rPr>
          <w:rFonts w:ascii="Arial" w:hAnsi="Arial" w:cs="Arial"/>
          <w:color w:val="000000" w:themeColor="text1"/>
          <w:sz w:val="24"/>
          <w:szCs w:val="24"/>
        </w:rPr>
        <w:t>Kinburn Castle</w:t>
      </w:r>
    </w:p>
    <w:p w14:paraId="74D78673" w14:textId="6ED2C949" w:rsidR="00136AC5" w:rsidRDefault="00136AC5" w:rsidP="00D650DC">
      <w:pPr>
        <w:spacing w:after="0"/>
        <w:rPr>
          <w:rFonts w:ascii="Arial" w:hAnsi="Arial" w:cs="Arial"/>
          <w:color w:val="000000" w:themeColor="text1"/>
          <w:sz w:val="24"/>
          <w:szCs w:val="24"/>
        </w:rPr>
      </w:pPr>
      <w:r>
        <w:rPr>
          <w:rFonts w:ascii="Arial" w:hAnsi="Arial" w:cs="Arial"/>
          <w:color w:val="000000" w:themeColor="text1"/>
          <w:sz w:val="24"/>
          <w:szCs w:val="24"/>
        </w:rPr>
        <w:t>Doubledykes Road</w:t>
      </w:r>
    </w:p>
    <w:p w14:paraId="1870F69E" w14:textId="3017B509" w:rsidR="00136AC5" w:rsidRDefault="00136AC5" w:rsidP="00D650DC">
      <w:pPr>
        <w:spacing w:after="0"/>
        <w:rPr>
          <w:rFonts w:ascii="Arial" w:hAnsi="Arial" w:cs="Arial"/>
          <w:color w:val="000000" w:themeColor="text1"/>
          <w:sz w:val="24"/>
          <w:szCs w:val="24"/>
        </w:rPr>
      </w:pPr>
      <w:r>
        <w:rPr>
          <w:rFonts w:ascii="Arial" w:hAnsi="Arial" w:cs="Arial"/>
          <w:color w:val="000000" w:themeColor="text1"/>
          <w:sz w:val="24"/>
          <w:szCs w:val="24"/>
        </w:rPr>
        <w:t>St Andrews</w:t>
      </w:r>
    </w:p>
    <w:p w14:paraId="566BE5FA" w14:textId="56FE2D8D" w:rsidR="00136AC5" w:rsidRDefault="00136AC5" w:rsidP="00D650DC">
      <w:pPr>
        <w:spacing w:after="0"/>
        <w:rPr>
          <w:rFonts w:ascii="Arial" w:hAnsi="Arial" w:cs="Arial"/>
          <w:color w:val="000000" w:themeColor="text1"/>
          <w:sz w:val="24"/>
          <w:szCs w:val="24"/>
        </w:rPr>
      </w:pPr>
      <w:r>
        <w:rPr>
          <w:rFonts w:ascii="Arial" w:hAnsi="Arial" w:cs="Arial"/>
          <w:color w:val="000000" w:themeColor="text1"/>
          <w:sz w:val="24"/>
          <w:szCs w:val="24"/>
        </w:rPr>
        <w:t>Fife</w:t>
      </w:r>
      <w:r w:rsidR="00152AE2">
        <w:rPr>
          <w:rFonts w:ascii="Arial" w:hAnsi="Arial" w:cs="Arial"/>
          <w:color w:val="000000" w:themeColor="text1"/>
          <w:sz w:val="24"/>
          <w:szCs w:val="24"/>
        </w:rPr>
        <w:t xml:space="preserve">   KY16 9DS</w:t>
      </w:r>
      <w:r w:rsidR="00161121">
        <w:rPr>
          <w:rFonts w:ascii="Arial" w:hAnsi="Arial" w:cs="Arial"/>
          <w:color w:val="000000" w:themeColor="text1"/>
          <w:sz w:val="24"/>
          <w:szCs w:val="24"/>
        </w:rPr>
        <w:tab/>
      </w:r>
    </w:p>
    <w:p w14:paraId="6BCAF628" w14:textId="77777777" w:rsidR="007D03E6" w:rsidRDefault="004E1AB9" w:rsidP="00D650DC">
      <w:pPr>
        <w:spacing w:after="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p>
    <w:p w14:paraId="3CD000A6" w14:textId="1F5DC7E9" w:rsidR="004E1AB9" w:rsidRDefault="00E84646" w:rsidP="007D03E6">
      <w:pPr>
        <w:spacing w:after="0"/>
        <w:ind w:left="4320" w:firstLine="720"/>
        <w:rPr>
          <w:rFonts w:ascii="Arial" w:hAnsi="Arial" w:cs="Arial"/>
          <w:color w:val="000000" w:themeColor="text1"/>
          <w:sz w:val="24"/>
          <w:szCs w:val="24"/>
        </w:rPr>
      </w:pPr>
      <w:r>
        <w:rPr>
          <w:rFonts w:ascii="Arial" w:hAnsi="Arial" w:cs="Arial"/>
          <w:color w:val="000000" w:themeColor="text1"/>
          <w:sz w:val="24"/>
          <w:szCs w:val="24"/>
        </w:rPr>
        <w:t>Synod of Scotland Sept 2018</w:t>
      </w:r>
    </w:p>
    <w:p w14:paraId="795E52D3" w14:textId="27C212BB" w:rsidR="00E84646" w:rsidRDefault="00E84646" w:rsidP="00D650DC">
      <w:pPr>
        <w:spacing w:after="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Revision – March 202</w:t>
      </w:r>
      <w:r w:rsidR="00AF18E7">
        <w:rPr>
          <w:rFonts w:ascii="Arial" w:hAnsi="Arial" w:cs="Arial"/>
          <w:color w:val="000000" w:themeColor="text1"/>
          <w:sz w:val="24"/>
          <w:szCs w:val="24"/>
        </w:rPr>
        <w:t>6</w:t>
      </w:r>
    </w:p>
    <w:p w14:paraId="094DAB27" w14:textId="6F92FEF8" w:rsidR="00BF0C2D" w:rsidRDefault="00BF0C2D" w:rsidP="00D650DC">
      <w:pPr>
        <w:spacing w:after="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p>
    <w:p w14:paraId="62877A08" w14:textId="77777777" w:rsidR="004E1AB9" w:rsidRPr="00534721" w:rsidRDefault="004E1AB9" w:rsidP="00D650DC">
      <w:pPr>
        <w:spacing w:after="0"/>
        <w:rPr>
          <w:rFonts w:ascii="Arial" w:hAnsi="Arial" w:cs="Arial"/>
          <w:color w:val="000000" w:themeColor="text1"/>
          <w:sz w:val="24"/>
          <w:szCs w:val="24"/>
        </w:rPr>
      </w:pPr>
    </w:p>
    <w:p w14:paraId="63D755B8" w14:textId="77777777" w:rsidR="00D650DC" w:rsidRPr="00534721" w:rsidRDefault="00D650DC">
      <w:pPr>
        <w:spacing w:after="0"/>
        <w:rPr>
          <w:rFonts w:ascii="Arial" w:hAnsi="Arial" w:cs="Arial"/>
          <w:color w:val="000000" w:themeColor="text1"/>
          <w:sz w:val="24"/>
          <w:szCs w:val="24"/>
        </w:rPr>
      </w:pPr>
    </w:p>
    <w:sectPr w:rsidR="00D650DC" w:rsidRPr="00534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3AE"/>
    <w:multiLevelType w:val="hybridMultilevel"/>
    <w:tmpl w:val="4B042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FE5C2A"/>
    <w:multiLevelType w:val="hybridMultilevel"/>
    <w:tmpl w:val="B7CCB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AC6A0A"/>
    <w:multiLevelType w:val="hybridMultilevel"/>
    <w:tmpl w:val="828E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3029EE"/>
    <w:multiLevelType w:val="hybridMultilevel"/>
    <w:tmpl w:val="891A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474887">
    <w:abstractNumId w:val="1"/>
  </w:num>
  <w:num w:numId="2" w16cid:durableId="527109189">
    <w:abstractNumId w:val="0"/>
  </w:num>
  <w:num w:numId="3" w16cid:durableId="146097924">
    <w:abstractNumId w:val="3"/>
  </w:num>
  <w:num w:numId="4" w16cid:durableId="229972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46"/>
    <w:rsid w:val="00003F6F"/>
    <w:rsid w:val="0002499E"/>
    <w:rsid w:val="000C2DE6"/>
    <w:rsid w:val="001036BB"/>
    <w:rsid w:val="00136AC5"/>
    <w:rsid w:val="00152AE2"/>
    <w:rsid w:val="00161121"/>
    <w:rsid w:val="001E5F73"/>
    <w:rsid w:val="001E6A06"/>
    <w:rsid w:val="00261BFF"/>
    <w:rsid w:val="002728C6"/>
    <w:rsid w:val="00310ABB"/>
    <w:rsid w:val="003A1B13"/>
    <w:rsid w:val="003E29B5"/>
    <w:rsid w:val="003E6677"/>
    <w:rsid w:val="00420B48"/>
    <w:rsid w:val="00473CB6"/>
    <w:rsid w:val="004B63BB"/>
    <w:rsid w:val="004E078E"/>
    <w:rsid w:val="004E0A35"/>
    <w:rsid w:val="004E1AB9"/>
    <w:rsid w:val="004E2F93"/>
    <w:rsid w:val="004E7EC2"/>
    <w:rsid w:val="0052696E"/>
    <w:rsid w:val="00534721"/>
    <w:rsid w:val="00542A76"/>
    <w:rsid w:val="00583964"/>
    <w:rsid w:val="005A43A4"/>
    <w:rsid w:val="00603565"/>
    <w:rsid w:val="006C72CC"/>
    <w:rsid w:val="00712840"/>
    <w:rsid w:val="00720654"/>
    <w:rsid w:val="00723065"/>
    <w:rsid w:val="007C51A3"/>
    <w:rsid w:val="007D03E6"/>
    <w:rsid w:val="007F360D"/>
    <w:rsid w:val="00837A21"/>
    <w:rsid w:val="0085445B"/>
    <w:rsid w:val="008D63A5"/>
    <w:rsid w:val="008F195F"/>
    <w:rsid w:val="009D3E10"/>
    <w:rsid w:val="009D3E5E"/>
    <w:rsid w:val="00A3268E"/>
    <w:rsid w:val="00A53B7E"/>
    <w:rsid w:val="00A754AE"/>
    <w:rsid w:val="00AC10AB"/>
    <w:rsid w:val="00AF1586"/>
    <w:rsid w:val="00AF18E7"/>
    <w:rsid w:val="00B00352"/>
    <w:rsid w:val="00B14BA2"/>
    <w:rsid w:val="00B53DCE"/>
    <w:rsid w:val="00B54C06"/>
    <w:rsid w:val="00B64F2F"/>
    <w:rsid w:val="00BB344A"/>
    <w:rsid w:val="00BF0C2D"/>
    <w:rsid w:val="00BF1641"/>
    <w:rsid w:val="00C313D1"/>
    <w:rsid w:val="00C44C4B"/>
    <w:rsid w:val="00C73566"/>
    <w:rsid w:val="00C86772"/>
    <w:rsid w:val="00CC52E8"/>
    <w:rsid w:val="00CC6846"/>
    <w:rsid w:val="00D1359B"/>
    <w:rsid w:val="00D650DC"/>
    <w:rsid w:val="00D900EF"/>
    <w:rsid w:val="00DB6A45"/>
    <w:rsid w:val="00DD1DF5"/>
    <w:rsid w:val="00E662C8"/>
    <w:rsid w:val="00E674ED"/>
    <w:rsid w:val="00E73951"/>
    <w:rsid w:val="00E84646"/>
    <w:rsid w:val="00E86838"/>
    <w:rsid w:val="00EC79EE"/>
    <w:rsid w:val="00EE7531"/>
    <w:rsid w:val="00F536E6"/>
    <w:rsid w:val="00FF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D2B8"/>
  <w15:chartTrackingRefBased/>
  <w15:docId w15:val="{28EDF564-9364-4106-8CCA-ACEA57A9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8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84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C6846"/>
    <w:pPr>
      <w:ind w:left="720"/>
      <w:contextualSpacing/>
    </w:pPr>
  </w:style>
  <w:style w:type="table" w:styleId="TableGrid">
    <w:name w:val="Table Grid"/>
    <w:basedOn w:val="TableNormal"/>
    <w:uiPriority w:val="39"/>
    <w:rsid w:val="004E0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A35"/>
    <w:rPr>
      <w:color w:val="0563C1" w:themeColor="hyperlink"/>
      <w:u w:val="single"/>
    </w:rPr>
  </w:style>
  <w:style w:type="character" w:styleId="UnresolvedMention">
    <w:name w:val="Unresolved Mention"/>
    <w:basedOn w:val="DefaultParagraphFont"/>
    <w:uiPriority w:val="99"/>
    <w:semiHidden/>
    <w:unhideWhenUsed/>
    <w:rsid w:val="004E0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nquiries@itspublicknowledg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25A0E81DF8A446BCD3D99DE31624D4" ma:contentTypeVersion="17" ma:contentTypeDescription="Create a new document." ma:contentTypeScope="" ma:versionID="4062abd556af02d844de855392b0347e">
  <xsd:schema xmlns:xsd="http://www.w3.org/2001/XMLSchema" xmlns:xs="http://www.w3.org/2001/XMLSchema" xmlns:p="http://schemas.microsoft.com/office/2006/metadata/properties" xmlns:ns3="29921729-4f3d-41d2-85ac-90a6f5f84fd3" xmlns:ns4="6933aadc-d50e-482c-b33c-07008731b3b1" targetNamespace="http://schemas.microsoft.com/office/2006/metadata/properties" ma:root="true" ma:fieldsID="e63c9951f755c29a3e264936bc50aeb7" ns3:_="" ns4:_="">
    <xsd:import namespace="29921729-4f3d-41d2-85ac-90a6f5f84fd3"/>
    <xsd:import namespace="6933aadc-d50e-482c-b33c-07008731b3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1729-4f3d-41d2-85ac-90a6f5f84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3aadc-d50e-482c-b33c-07008731b3b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9921729-4f3d-41d2-85ac-90a6f5f84fd3" xsi:nil="true"/>
  </documentManagement>
</p:properties>
</file>

<file path=customXml/itemProps1.xml><?xml version="1.0" encoding="utf-8"?>
<ds:datastoreItem xmlns:ds="http://schemas.openxmlformats.org/officeDocument/2006/customXml" ds:itemID="{E525805C-5642-4C1F-A3DA-B8B3942CBA30}">
  <ds:schemaRefs>
    <ds:schemaRef ds:uri="http://schemas.microsoft.com/sharepoint/v3/contenttype/forms"/>
  </ds:schemaRefs>
</ds:datastoreItem>
</file>

<file path=customXml/itemProps2.xml><?xml version="1.0" encoding="utf-8"?>
<ds:datastoreItem xmlns:ds="http://schemas.openxmlformats.org/officeDocument/2006/customXml" ds:itemID="{3F560792-B857-4395-B11C-B9FA04338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1729-4f3d-41d2-85ac-90a6f5f84fd3"/>
    <ds:schemaRef ds:uri="6933aadc-d50e-482c-b33c-07008731b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A9E26-E1C3-44DC-9F4A-1F99D9B8E1AA}">
  <ds:schemaRefs>
    <ds:schemaRef ds:uri="http://schemas.microsoft.com/office/2006/metadata/properties"/>
    <ds:schemaRef ds:uri="http://schemas.microsoft.com/office/infopath/2007/PartnerControls"/>
    <ds:schemaRef ds:uri="29921729-4f3d-41d2-85ac-90a6f5f84fd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United Reformed Church National Synod of Scotland</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Lindsey Sanderson</cp:lastModifiedBy>
  <cp:revision>6</cp:revision>
  <cp:lastPrinted>2025-03-07T13:07:00Z</cp:lastPrinted>
  <dcterms:created xsi:type="dcterms:W3CDTF">2026-02-09T16:25:00Z</dcterms:created>
  <dcterms:modified xsi:type="dcterms:W3CDTF">2026-03-24T12:42:00Z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0x010100F325A0E81DF8A446BCD3D99DE31624D4</vt:lpwstr>
  </property>
</Properties>
</file>