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EB" w:rsidRDefault="00631BE9" w:rsidP="00631BE9">
      <w:r w:rsidRPr="00631BE9">
        <w:t xml:space="preserve">SJAS mourns the passing of our longtime member, colleague and friend Alfred Lyon </w:t>
      </w:r>
      <w:proofErr w:type="spellStart"/>
      <w:r w:rsidRPr="00631BE9">
        <w:t>Ivry</w:t>
      </w:r>
      <w:proofErr w:type="spellEnd"/>
      <w:r w:rsidRPr="00631BE9">
        <w:t xml:space="preserve">.  Professor </w:t>
      </w:r>
      <w:proofErr w:type="spellStart"/>
      <w:r w:rsidRPr="00631BE9">
        <w:t>Ivry</w:t>
      </w:r>
      <w:proofErr w:type="spellEnd"/>
      <w:r w:rsidRPr="00631BE9">
        <w:t xml:space="preserve"> embodied the deepest values of SJAS – an openness to the breadth and vibrancy of Judeo-Arabic culture, immersed in the dialogue between Jews, Muslims, and their shared classical background. Alfred was born in Brooklyn, attended P.S. 138 and Yeshiva </w:t>
      </w:r>
      <w:proofErr w:type="spellStart"/>
      <w:r w:rsidRPr="00631BE9">
        <w:t>Ohel</w:t>
      </w:r>
      <w:proofErr w:type="spellEnd"/>
      <w:r w:rsidRPr="00631BE9">
        <w:t xml:space="preserve"> Moshe, followed by Coney Island’s Abraham Lincoln High School. In 1957, he earned a BA in English literature and Philosophy from Brooklyn College and simultaneously earned certification from the </w:t>
      </w:r>
      <w:proofErr w:type="spellStart"/>
      <w:r w:rsidRPr="00631BE9">
        <w:t>Herzliah</w:t>
      </w:r>
      <w:proofErr w:type="spellEnd"/>
      <w:r w:rsidRPr="00631BE9">
        <w:t xml:space="preserve"> Bet Midrash </w:t>
      </w:r>
      <w:proofErr w:type="spellStart"/>
      <w:r w:rsidRPr="00631BE9">
        <w:t>LeMorim</w:t>
      </w:r>
      <w:proofErr w:type="spellEnd"/>
      <w:r w:rsidRPr="00631BE9">
        <w:t xml:space="preserve">. Following his undergraduate studies, he proceeded to Brandeis where he earned a PhD in Medieval Jewish Philosophy under the tutelage of the great Alexander </w:t>
      </w:r>
      <w:proofErr w:type="spellStart"/>
      <w:r w:rsidRPr="00631BE9">
        <w:t>Altmann</w:t>
      </w:r>
      <w:proofErr w:type="spellEnd"/>
      <w:r w:rsidRPr="00631BE9">
        <w:t xml:space="preserve">; and then went on to Oxford where he was awarded a DPhil in </w:t>
      </w:r>
      <w:proofErr w:type="gramStart"/>
      <w:r w:rsidRPr="00631BE9">
        <w:t>Medieval  Islamic</w:t>
      </w:r>
      <w:proofErr w:type="gramEnd"/>
      <w:r w:rsidRPr="00631BE9">
        <w:t xml:space="preserve"> Philosophy under Richard </w:t>
      </w:r>
      <w:proofErr w:type="spellStart"/>
      <w:r w:rsidRPr="00631BE9">
        <w:t>Walzer</w:t>
      </w:r>
      <w:proofErr w:type="spellEnd"/>
      <w:r w:rsidRPr="00631BE9">
        <w:t xml:space="preserve"> and Samuel Miklos Stern. Alfred taught on the faculties of Cornell University; The Ohio State University; Brandeis University; and New York University.  At NYU he held joint appointments in the Department of Hebrew and Judaic Studies and the Department of Middle Eastern and Islamic Studies and served a term as director of NYU’s Medieval and Renaissance Center. He also served as Vice President of SJAS. His work was devoted to the interaction of Islamic, Jewish, and ancient Hellenistic thought; among his many books are a translation and extensive commentary on al-</w:t>
      </w:r>
      <w:proofErr w:type="spellStart"/>
      <w:r w:rsidRPr="00631BE9">
        <w:t>Kindi’s</w:t>
      </w:r>
      <w:proofErr w:type="spellEnd"/>
      <w:r w:rsidRPr="00631BE9">
        <w:t> </w:t>
      </w:r>
      <w:r w:rsidRPr="00631BE9">
        <w:rPr>
          <w:i/>
          <w:iCs/>
        </w:rPr>
        <w:t>Metaphysics </w:t>
      </w:r>
      <w:r w:rsidRPr="00631BE9">
        <w:t>(an expansion of his DPhil dissertation), and </w:t>
      </w:r>
      <w:r w:rsidRPr="00631BE9">
        <w:rPr>
          <w:i/>
          <w:iCs/>
        </w:rPr>
        <w:t>Averroes’ Middle Commentary on Aristotle’s </w:t>
      </w:r>
      <w:r w:rsidRPr="00631BE9">
        <w:t>De Anima. Alfred’s last book was his </w:t>
      </w:r>
      <w:r w:rsidRPr="00631BE9">
        <w:rPr>
          <w:i/>
          <w:iCs/>
        </w:rPr>
        <w:t>Maimonides’ Guide of the Perplexed: A Philosophical Guide</w:t>
      </w:r>
      <w:r w:rsidRPr="00631BE9">
        <w:t>, which unlocks the most famous work of medieval Judeo-Arabic philosophy. Whenever I use his </w:t>
      </w:r>
      <w:proofErr w:type="spellStart"/>
      <w:r w:rsidRPr="00631BE9">
        <w:rPr>
          <w:i/>
          <w:iCs/>
        </w:rPr>
        <w:t>Mishneh</w:t>
      </w:r>
      <w:proofErr w:type="spellEnd"/>
      <w:r w:rsidRPr="00631BE9">
        <w:rPr>
          <w:i/>
          <w:iCs/>
        </w:rPr>
        <w:t xml:space="preserve"> Torah</w:t>
      </w:r>
      <w:r w:rsidRPr="00631BE9">
        <w:t> or refer to the editions of Maimonides’ medical works he gave me, I am reminded of his prodigious learning, and I refer students to his book on the </w:t>
      </w:r>
      <w:r w:rsidRPr="00631BE9">
        <w:rPr>
          <w:i/>
          <w:iCs/>
        </w:rPr>
        <w:t>Guide</w:t>
      </w:r>
      <w:r w:rsidRPr="00631BE9">
        <w:t> before ever encouraging them to look at my own translation. Alfred was a towering figure to many of us in SJAS, but like the Great Eagle to whom he devoted so much thought, he was also eminently human: he was a playful person with an appreciation for beauty in the natural and human world.</w:t>
      </w:r>
    </w:p>
    <w:p w:rsidR="00631BE9" w:rsidRDefault="00631BE9" w:rsidP="00631BE9">
      <w:r>
        <w:t>Phil</w:t>
      </w:r>
      <w:r w:rsidR="00794C85">
        <w:t>l</w:t>
      </w:r>
      <w:r>
        <w:t xml:space="preserve">ip </w:t>
      </w:r>
      <w:r w:rsidR="00794C85">
        <w:t xml:space="preserve">I. </w:t>
      </w:r>
      <w:bookmarkStart w:id="0" w:name="_GoBack"/>
      <w:bookmarkEnd w:id="0"/>
      <w:r>
        <w:t>Lieberman</w:t>
      </w:r>
    </w:p>
    <w:sectPr w:rsidR="00631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E9"/>
    <w:rsid w:val="00020211"/>
    <w:rsid w:val="002719EB"/>
    <w:rsid w:val="00631BE9"/>
    <w:rsid w:val="00777AD9"/>
    <w:rsid w:val="00794C85"/>
    <w:rsid w:val="00DF62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C51E"/>
  <w15:chartTrackingRefBased/>
  <w15:docId w15:val="{2A6BEA05-D101-410B-9D90-51D84EFB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2026-02-20T03:20:00Z</dcterms:created>
  <dcterms:modified xsi:type="dcterms:W3CDTF">2026-02-20T03:32:00Z</dcterms:modified>
</cp:coreProperties>
</file>