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r w:rsidDel="00000000" w:rsidR="00000000" w:rsidRPr="00000000">
        <w:rPr>
          <w:rtl w:val="0"/>
        </w:rPr>
        <w:t xml:space="preserve">Leader Development Plan</w:t>
      </w:r>
    </w:p>
    <w:tbl>
      <w:tblPr>
        <w:tblStyle w:val="Table1"/>
        <w:tblW w:w="9571.0" w:type="dxa"/>
        <w:jc w:val="left"/>
        <w:tblInd w:w="3847.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2808"/>
        <w:gridCol w:w="6763"/>
        <w:tblGridChange w:id="0">
          <w:tblGrid>
            <w:gridCol w:w="2808"/>
            <w:gridCol w:w="6763"/>
          </w:tblGrid>
        </w:tblGridChange>
      </w:tblGrid>
      <w:tr>
        <w:trPr>
          <w:cantSplit w:val="0"/>
          <w:tblHeader w:val="0"/>
        </w:trPr>
        <w:tc>
          <w:tcPr/>
          <w:p w:rsidR="00000000" w:rsidDel="00000000" w:rsidP="00000000" w:rsidRDefault="00000000" w:rsidRPr="00000000" w14:paraId="00000002">
            <w:pPr>
              <w:rPr/>
            </w:pPr>
            <w:r w:rsidDel="00000000" w:rsidR="00000000" w:rsidRPr="00000000">
              <w:rPr>
                <w:rtl w:val="0"/>
              </w:rPr>
              <w:t xml:space="preserve">Leader Name</w:t>
            </w:r>
          </w:p>
        </w:tc>
        <w:tc>
          <w:tcPr/>
          <w:p w:rsidR="00000000" w:rsidDel="00000000" w:rsidP="00000000" w:rsidRDefault="00000000" w:rsidRPr="00000000" w14:paraId="00000003">
            <w:pPr>
              <w:rPr/>
            </w:pPr>
            <w:r w:rsidDel="00000000" w:rsidR="00000000" w:rsidRPr="00000000">
              <w:rPr>
                <w:rtl w:val="0"/>
              </w:rPr>
            </w:r>
          </w:p>
        </w:tc>
      </w:tr>
      <w:tr>
        <w:trPr>
          <w:cantSplit w:val="0"/>
          <w:tblHeader w:val="0"/>
        </w:trPr>
        <w:tc>
          <w:tcPr/>
          <w:p w:rsidR="00000000" w:rsidDel="00000000" w:rsidP="00000000" w:rsidRDefault="00000000" w:rsidRPr="00000000" w14:paraId="00000004">
            <w:pPr>
              <w:rPr/>
            </w:pPr>
            <w:r w:rsidDel="00000000" w:rsidR="00000000" w:rsidRPr="00000000">
              <w:rPr>
                <w:rtl w:val="0"/>
              </w:rPr>
              <w:t xml:space="preserve">Supervisor/Coach Name</w:t>
            </w:r>
          </w:p>
        </w:tc>
        <w:tc>
          <w:tcPr/>
          <w:p w:rsidR="00000000" w:rsidDel="00000000" w:rsidP="00000000" w:rsidRDefault="00000000" w:rsidRPr="00000000" w14:paraId="00000005">
            <w:pPr>
              <w:rPr/>
            </w:pPr>
            <w:r w:rsidDel="00000000" w:rsidR="00000000" w:rsidRPr="00000000">
              <w:rPr>
                <w:rtl w:val="0"/>
              </w:rPr>
            </w:r>
          </w:p>
        </w:tc>
      </w:tr>
    </w:tbl>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color w:val="00b050"/>
        </w:rPr>
      </w:pPr>
      <w:r w:rsidDel="00000000" w:rsidR="00000000" w:rsidRPr="00000000">
        <w:rPr>
          <w:rtl w:val="0"/>
        </w:rPr>
      </w:r>
    </w:p>
    <w:tbl>
      <w:tblPr>
        <w:tblStyle w:val="Table2"/>
        <w:tblW w:w="13842.0" w:type="dxa"/>
        <w:jc w:val="left"/>
        <w:tblInd w:w="-108.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20"/>
      </w:tblPr>
      <w:tblGrid>
        <w:gridCol w:w="8394"/>
        <w:gridCol w:w="2433"/>
        <w:gridCol w:w="1200"/>
        <w:gridCol w:w="1815"/>
        <w:tblGridChange w:id="0">
          <w:tblGrid>
            <w:gridCol w:w="8394"/>
            <w:gridCol w:w="2433"/>
            <w:gridCol w:w="1200"/>
            <w:gridCol w:w="1815"/>
          </w:tblGrid>
        </w:tblGridChange>
      </w:tblGrid>
      <w:tr>
        <w:trPr>
          <w:cantSplit w:val="0"/>
          <w:trHeight w:val="592" w:hRule="atLeast"/>
          <w:tblHeader w:val="0"/>
        </w:trPr>
        <w:tc>
          <w:tcPr/>
          <w:p w:rsidR="00000000" w:rsidDel="00000000" w:rsidP="00000000" w:rsidRDefault="00000000" w:rsidRPr="00000000" w14:paraId="00000008">
            <w:pPr>
              <w:rPr/>
            </w:pPr>
            <w:r w:rsidDel="00000000" w:rsidR="00000000" w:rsidRPr="00000000">
              <w:rPr>
                <w:rtl w:val="0"/>
              </w:rPr>
            </w:r>
          </w:p>
        </w:tc>
        <w:tc>
          <w:tcPr/>
          <w:p w:rsidR="00000000" w:rsidDel="00000000" w:rsidP="00000000" w:rsidRDefault="00000000" w:rsidRPr="00000000" w14:paraId="00000009">
            <w:pPr>
              <w:rPr/>
            </w:pPr>
            <w:r w:rsidDel="00000000" w:rsidR="00000000" w:rsidRPr="00000000">
              <w:rPr>
                <w:rtl w:val="0"/>
              </w:rPr>
              <w:t xml:space="preserve">Accountable to:</w:t>
            </w:r>
          </w:p>
        </w:tc>
        <w:tc>
          <w:tcPr/>
          <w:p w:rsidR="00000000" w:rsidDel="00000000" w:rsidP="00000000" w:rsidRDefault="00000000" w:rsidRPr="00000000" w14:paraId="0000000A">
            <w:pPr>
              <w:rPr/>
            </w:pPr>
            <w:r w:rsidDel="00000000" w:rsidR="00000000" w:rsidRPr="00000000">
              <w:rPr>
                <w:rtl w:val="0"/>
              </w:rPr>
              <w:t xml:space="preserve">Dates</w:t>
            </w:r>
          </w:p>
        </w:tc>
        <w:tc>
          <w:tcPr/>
          <w:p w:rsidR="00000000" w:rsidDel="00000000" w:rsidP="00000000" w:rsidRDefault="00000000" w:rsidRPr="00000000" w14:paraId="0000000B">
            <w:pPr>
              <w:rPr/>
            </w:pPr>
            <w:r w:rsidDel="00000000" w:rsidR="00000000" w:rsidRPr="00000000">
              <w:rPr>
                <w:rtl w:val="0"/>
              </w:rPr>
              <w:t xml:space="preserve">Status (reflect)</w:t>
            </w:r>
          </w:p>
          <w:p w:rsidR="00000000" w:rsidDel="00000000" w:rsidP="00000000" w:rsidRDefault="00000000" w:rsidRPr="00000000" w14:paraId="0000000C">
            <w:pPr>
              <w:rPr/>
            </w:pPr>
            <w:r w:rsidDel="00000000" w:rsidR="00000000" w:rsidRPr="00000000">
              <w:rPr>
                <w:rtl w:val="0"/>
              </w:rPr>
            </w:r>
          </w:p>
        </w:tc>
      </w:tr>
      <w:tr>
        <w:trPr>
          <w:cantSplit w:val="0"/>
          <w:trHeight w:val="592" w:hRule="atLeast"/>
          <w:tblHeader w:val="0"/>
        </w:trPr>
        <w:tc>
          <w:tcPr/>
          <w:p w:rsidR="00000000" w:rsidDel="00000000" w:rsidP="00000000" w:rsidRDefault="00000000" w:rsidRPr="00000000" w14:paraId="0000000D">
            <w:pPr>
              <w:rPr/>
            </w:pPr>
            <w:r w:rsidDel="00000000" w:rsidR="00000000" w:rsidRPr="00000000">
              <w:rPr>
                <w:rtl w:val="0"/>
              </w:rPr>
              <w:t xml:space="preserve">Desired Outcome  #1 =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(How do you desire to grow &amp; mature in your leadership?) </w:t>
            </w:r>
          </w:p>
        </w:tc>
        <w:tc>
          <w:tcPr/>
          <w:p w:rsidR="00000000" w:rsidDel="00000000" w:rsidP="00000000" w:rsidRDefault="00000000" w:rsidRPr="00000000" w14:paraId="00000010">
            <w:pPr>
              <w:rPr/>
            </w:pPr>
            <w:r w:rsidDel="00000000" w:rsidR="00000000" w:rsidRPr="00000000">
              <w:rPr>
                <w:rtl w:val="0"/>
              </w:rPr>
            </w:r>
          </w:p>
        </w:tc>
        <w:tc>
          <w:tcPr/>
          <w:p w:rsidR="00000000" w:rsidDel="00000000" w:rsidP="00000000" w:rsidRDefault="00000000" w:rsidRPr="00000000" w14:paraId="00000011">
            <w:pPr>
              <w:rPr/>
            </w:pPr>
            <w:r w:rsidDel="00000000" w:rsidR="00000000" w:rsidRPr="00000000">
              <w:rPr>
                <w:rtl w:val="0"/>
              </w:rPr>
            </w:r>
          </w:p>
        </w:tc>
        <w:tc>
          <w:tcPr/>
          <w:p w:rsidR="00000000" w:rsidDel="00000000" w:rsidP="00000000" w:rsidRDefault="00000000" w:rsidRPr="00000000" w14:paraId="00000012">
            <w:pPr>
              <w:rPr/>
            </w:pPr>
            <w:r w:rsidDel="00000000" w:rsidR="00000000" w:rsidRPr="00000000">
              <w:rPr>
                <w:rtl w:val="0"/>
              </w:rPr>
            </w:r>
          </w:p>
        </w:tc>
      </w:tr>
      <w:tr>
        <w:trPr>
          <w:cantSplit w:val="0"/>
          <w:trHeight w:val="592" w:hRule="atLeast"/>
          <w:tblHeader w:val="0"/>
        </w:trPr>
        <w:tc>
          <w:tcPr/>
          <w:p w:rsidR="00000000" w:rsidDel="00000000" w:rsidP="00000000" w:rsidRDefault="00000000" w:rsidRPr="00000000" w14:paraId="00000013">
            <w:pPr>
              <w:rPr/>
            </w:pPr>
            <w:r w:rsidDel="00000000" w:rsidR="00000000" w:rsidRPr="00000000">
              <w:rPr>
                <w:rtl w:val="0"/>
              </w:rPr>
              <w:t xml:space="preserve">Approach/Plan for growth and development for #1</w:t>
            </w:r>
          </w:p>
          <w:p w:rsidR="00000000" w:rsidDel="00000000" w:rsidP="00000000" w:rsidRDefault="00000000" w:rsidRPr="00000000" w14:paraId="0000001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tc>
        <w:tc>
          <w:tcPr/>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tc>
        <w:tc>
          <w:tcPr/>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tc>
      </w:tr>
      <w:tr>
        <w:trPr>
          <w:cantSplit w:val="0"/>
          <w:trHeight w:val="592" w:hRule="atLeast"/>
          <w:tblHeader w:val="0"/>
        </w:trPr>
        <w:tc>
          <w:tcPr/>
          <w:p w:rsidR="00000000" w:rsidDel="00000000" w:rsidP="00000000" w:rsidRDefault="00000000" w:rsidRPr="00000000" w14:paraId="0000001C">
            <w:pPr>
              <w:rPr/>
            </w:pPr>
            <w:r w:rsidDel="00000000" w:rsidR="00000000" w:rsidRPr="00000000">
              <w:rPr>
                <w:rtl w:val="0"/>
              </w:rPr>
              <w:t xml:space="preserve">Desired Outcome #2 = </w:t>
            </w:r>
          </w:p>
        </w:tc>
        <w:tc>
          <w:tcPr/>
          <w:p w:rsidR="00000000" w:rsidDel="00000000" w:rsidP="00000000" w:rsidRDefault="00000000" w:rsidRPr="00000000" w14:paraId="0000001D">
            <w:pPr>
              <w:rPr/>
            </w:pPr>
            <w:r w:rsidDel="00000000" w:rsidR="00000000" w:rsidRPr="00000000">
              <w:rPr>
                <w:rtl w:val="0"/>
              </w:rPr>
            </w:r>
          </w:p>
        </w:tc>
        <w:tc>
          <w:tcPr/>
          <w:p w:rsidR="00000000" w:rsidDel="00000000" w:rsidP="00000000" w:rsidRDefault="00000000" w:rsidRPr="00000000" w14:paraId="0000001E">
            <w:pPr>
              <w:rPr/>
            </w:pPr>
            <w:r w:rsidDel="00000000" w:rsidR="00000000" w:rsidRPr="00000000">
              <w:rPr>
                <w:rtl w:val="0"/>
              </w:rPr>
            </w:r>
          </w:p>
        </w:tc>
        <w:tc>
          <w:tcPr/>
          <w:p w:rsidR="00000000" w:rsidDel="00000000" w:rsidP="00000000" w:rsidRDefault="00000000" w:rsidRPr="00000000" w14:paraId="0000001F">
            <w:pPr>
              <w:rPr/>
            </w:pPr>
            <w:r w:rsidDel="00000000" w:rsidR="00000000" w:rsidRPr="00000000">
              <w:rPr>
                <w:rtl w:val="0"/>
              </w:rPr>
            </w:r>
          </w:p>
        </w:tc>
      </w:tr>
      <w:tr>
        <w:trPr>
          <w:cantSplit w:val="0"/>
          <w:trHeight w:val="592" w:hRule="atLeast"/>
          <w:tblHeader w:val="0"/>
        </w:trPr>
        <w:tc>
          <w:tcPr/>
          <w:p w:rsidR="00000000" w:rsidDel="00000000" w:rsidP="00000000" w:rsidRDefault="00000000" w:rsidRPr="00000000" w14:paraId="00000020">
            <w:pPr>
              <w:rPr/>
            </w:pPr>
            <w:r w:rsidDel="00000000" w:rsidR="00000000" w:rsidRPr="00000000">
              <w:rPr>
                <w:rtl w:val="0"/>
              </w:rPr>
              <w:t xml:space="preserve">Approach/Plan for growth and development for #2</w:t>
            </w:r>
          </w:p>
          <w:p w:rsidR="00000000" w:rsidDel="00000000" w:rsidP="00000000" w:rsidRDefault="00000000" w:rsidRPr="00000000" w14:paraId="0000002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23">
            <w:pPr>
              <w:rPr/>
            </w:pPr>
            <w:r w:rsidDel="00000000" w:rsidR="00000000" w:rsidRPr="00000000">
              <w:rPr>
                <w:rtl w:val="0"/>
              </w:rPr>
            </w:r>
          </w:p>
        </w:tc>
        <w:tc>
          <w:tcPr/>
          <w:p w:rsidR="00000000" w:rsidDel="00000000" w:rsidP="00000000" w:rsidRDefault="00000000" w:rsidRPr="00000000" w14:paraId="00000024">
            <w:pPr>
              <w:rPr/>
            </w:pPr>
            <w:r w:rsidDel="00000000" w:rsidR="00000000" w:rsidRPr="00000000">
              <w:rPr>
                <w:rtl w:val="0"/>
              </w:rPr>
            </w:r>
          </w:p>
        </w:tc>
        <w:tc>
          <w:tcPr/>
          <w:p w:rsidR="00000000" w:rsidDel="00000000" w:rsidP="00000000" w:rsidRDefault="00000000" w:rsidRPr="00000000" w14:paraId="00000025">
            <w:pPr>
              <w:rPr/>
            </w:pPr>
            <w:r w:rsidDel="00000000" w:rsidR="00000000" w:rsidRPr="00000000">
              <w:rPr>
                <w:rtl w:val="0"/>
              </w:rPr>
            </w:r>
          </w:p>
        </w:tc>
      </w:tr>
      <w:tr>
        <w:trPr>
          <w:cantSplit w:val="0"/>
          <w:trHeight w:val="592" w:hRule="atLeast"/>
          <w:tblHeader w:val="0"/>
        </w:trPr>
        <w:tc>
          <w:tcPr/>
          <w:p w:rsidR="00000000" w:rsidDel="00000000" w:rsidP="00000000" w:rsidRDefault="00000000" w:rsidRPr="00000000" w14:paraId="00000026">
            <w:pPr>
              <w:rPr/>
            </w:pPr>
            <w:r w:rsidDel="00000000" w:rsidR="00000000" w:rsidRPr="00000000">
              <w:rPr>
                <w:rtl w:val="0"/>
              </w:rPr>
              <w:t xml:space="preserve">Desired Outcome #3 = </w:t>
            </w:r>
          </w:p>
        </w:tc>
        <w:tc>
          <w:tcPr/>
          <w:p w:rsidR="00000000" w:rsidDel="00000000" w:rsidP="00000000" w:rsidRDefault="00000000" w:rsidRPr="00000000" w14:paraId="00000027">
            <w:pPr>
              <w:rPr/>
            </w:pPr>
            <w:r w:rsidDel="00000000" w:rsidR="00000000" w:rsidRPr="00000000">
              <w:rPr>
                <w:rtl w:val="0"/>
              </w:rPr>
            </w:r>
          </w:p>
        </w:tc>
        <w:tc>
          <w:tcPr/>
          <w:p w:rsidR="00000000" w:rsidDel="00000000" w:rsidP="00000000" w:rsidRDefault="00000000" w:rsidRPr="00000000" w14:paraId="00000028">
            <w:pPr>
              <w:rPr/>
            </w:pPr>
            <w:r w:rsidDel="00000000" w:rsidR="00000000" w:rsidRPr="00000000">
              <w:rPr>
                <w:rtl w:val="0"/>
              </w:rPr>
            </w:r>
          </w:p>
        </w:tc>
        <w:tc>
          <w:tcPr/>
          <w:p w:rsidR="00000000" w:rsidDel="00000000" w:rsidP="00000000" w:rsidRDefault="00000000" w:rsidRPr="00000000" w14:paraId="00000029">
            <w:pPr>
              <w:rPr/>
            </w:pPr>
            <w:r w:rsidDel="00000000" w:rsidR="00000000" w:rsidRPr="00000000">
              <w:rPr>
                <w:rtl w:val="0"/>
              </w:rPr>
            </w:r>
          </w:p>
        </w:tc>
      </w:tr>
      <w:tr>
        <w:trPr>
          <w:cantSplit w:val="0"/>
          <w:trHeight w:val="592" w:hRule="atLeast"/>
          <w:tblHeader w:val="0"/>
        </w:trPr>
        <w:tc>
          <w:tcPr/>
          <w:p w:rsidR="00000000" w:rsidDel="00000000" w:rsidP="00000000" w:rsidRDefault="00000000" w:rsidRPr="00000000" w14:paraId="0000002A">
            <w:pPr>
              <w:rPr/>
            </w:pPr>
            <w:r w:rsidDel="00000000" w:rsidR="00000000" w:rsidRPr="00000000">
              <w:rPr>
                <w:rtl w:val="0"/>
              </w:rPr>
              <w:t xml:space="preserve">Approach/Plan for growth and development for #3</w:t>
            </w:r>
          </w:p>
          <w:p w:rsidR="00000000" w:rsidDel="00000000" w:rsidP="00000000" w:rsidRDefault="00000000" w:rsidRPr="00000000" w14:paraId="000000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2D">
            <w:pPr>
              <w:rPr/>
            </w:pPr>
            <w:r w:rsidDel="00000000" w:rsidR="00000000" w:rsidRPr="00000000">
              <w:rPr>
                <w:rtl w:val="0"/>
              </w:rPr>
            </w:r>
          </w:p>
        </w:tc>
        <w:tc>
          <w:tcPr/>
          <w:p w:rsidR="00000000" w:rsidDel="00000000" w:rsidP="00000000" w:rsidRDefault="00000000" w:rsidRPr="00000000" w14:paraId="0000002E">
            <w:pPr>
              <w:rPr/>
            </w:pPr>
            <w:r w:rsidDel="00000000" w:rsidR="00000000" w:rsidRPr="00000000">
              <w:rPr>
                <w:rtl w:val="0"/>
              </w:rPr>
            </w:r>
          </w:p>
        </w:tc>
        <w:tc>
          <w:tcPr/>
          <w:p w:rsidR="00000000" w:rsidDel="00000000" w:rsidP="00000000" w:rsidRDefault="00000000" w:rsidRPr="00000000" w14:paraId="0000002F">
            <w:pPr>
              <w:rPr/>
            </w:pPr>
            <w:r w:rsidDel="00000000" w:rsidR="00000000" w:rsidRPr="00000000">
              <w:rPr>
                <w:rtl w:val="0"/>
              </w:rPr>
            </w:r>
          </w:p>
        </w:tc>
      </w:tr>
    </w:tbl>
    <w:p w:rsidR="00000000" w:rsidDel="00000000" w:rsidP="00000000" w:rsidRDefault="00000000" w:rsidRPr="00000000" w14:paraId="00000030">
      <w:pPr>
        <w:rPr>
          <w:color w:val="00b050"/>
        </w:rPr>
      </w:pPr>
      <w:r w:rsidDel="00000000" w:rsidR="00000000" w:rsidRPr="00000000">
        <w:rPr>
          <w:rtl w:val="0"/>
        </w:rPr>
        <w:t xml:space="preserve">When tracking, use Green, Yellow Red:</w:t>
      </w:r>
      <w:r w:rsidDel="00000000" w:rsidR="00000000" w:rsidRPr="00000000">
        <w:rPr>
          <w:rFonts w:ascii="Cambria" w:cs="Cambria" w:eastAsia="Cambria" w:hAnsi="Cambria"/>
          <w:rtl w:val="0"/>
        </w:rPr>
        <w:t xml:space="preserve"> (</w:t>
      </w:r>
      <w:r w:rsidDel="00000000" w:rsidR="00000000" w:rsidRPr="00000000">
        <w:rPr>
          <w:rtl w:val="0"/>
        </w:rPr>
        <w:t xml:space="preserve">Green) On track – (Yellow) </w:t>
      </w:r>
      <w:r w:rsidDel="00000000" w:rsidR="00000000" w:rsidRPr="00000000">
        <w:rPr>
          <w:rFonts w:ascii="Roboto" w:cs="Roboto" w:eastAsia="Roboto" w:hAnsi="Roboto"/>
          <w:sz w:val="21"/>
          <w:szCs w:val="21"/>
          <w:highlight w:val="white"/>
          <w:rtl w:val="0"/>
        </w:rPr>
        <w:t xml:space="preserve">Growth has begun but more time/help is needed </w:t>
      </w:r>
      <w:r w:rsidDel="00000000" w:rsidR="00000000" w:rsidRPr="00000000">
        <w:rPr>
          <w:rtl w:val="0"/>
        </w:rPr>
        <w:t xml:space="preserve">– (Red) Need help, or may not finish.  </w:t>
      </w:r>
      <w:r w:rsidDel="00000000" w:rsidR="00000000" w:rsidRPr="00000000">
        <w:rPr>
          <w:color w:val="00b050"/>
          <w:rtl w:val="0"/>
        </w:rPr>
        <w:t xml:space="preserve">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1"/>
        <w:rPr/>
      </w:pPr>
      <w:r w:rsidDel="00000000" w:rsidR="00000000" w:rsidRPr="00000000">
        <w:rPr>
          <w:rtl w:val="0"/>
        </w:rPr>
      </w:r>
    </w:p>
    <w:p w:rsidR="00000000" w:rsidDel="00000000" w:rsidP="00000000" w:rsidRDefault="00000000" w:rsidRPr="00000000" w14:paraId="00000034">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1"/>
        <w:rPr/>
      </w:pPr>
      <w:r w:rsidDel="00000000" w:rsidR="00000000" w:rsidRPr="00000000">
        <w:rPr>
          <w:rtl w:val="0"/>
        </w:rPr>
        <w:t xml:space="preserve">Notes and Directions on Staff Development Plans for a Staff person</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The purpose of a Leader Development Plan (LDP) is to grow the your leadership skills and capacity via healthy accountability between you and a Supervisor/Coach.  Your Supervisor/Coach is seeking to provide the support and resources to continually improve your ministry health, capacity, and relationships.  The following notes are not comprehensive but give some thoughts on how to approach this work.  The place of most potential development for Staff people is not in the tasks you accomplish or delegate but your ability to serve, guide, and shape those who are most closely connected to you.</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Spend time in reflection and prayer before meeting with your </w:t>
      </w:r>
      <w:r w:rsidDel="00000000" w:rsidR="00000000" w:rsidRPr="00000000">
        <w:rPr>
          <w:rtl w:val="0"/>
        </w:rPr>
        <w:t xml:space="preserve">Supervisor/Coach</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Reflect with the </w:t>
      </w:r>
      <w:r w:rsidDel="00000000" w:rsidR="00000000" w:rsidRPr="00000000">
        <w:rPr>
          <w:rtl w:val="0"/>
        </w:rPr>
        <w:t xml:space="preserve">Supervisor/Coach</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about the results of your self-assessment and identify areas where you want to grow.   If clear priorities for you to work on present themselves, then place the results of </w:t>
      </w:r>
      <w:r w:rsidDel="00000000" w:rsidR="00000000" w:rsidRPr="00000000">
        <w:rPr>
          <w:rFonts w:ascii="Calibri" w:cs="Calibri" w:eastAsia="Calibri" w:hAnsi="Calibri"/>
          <w:b w:val="1"/>
          <w:bCs w:val="1"/>
          <w:i w:val="0"/>
          <w:iCs w:val="0"/>
          <w:smallCaps w:val="0"/>
          <w:strike w:val="0"/>
          <w:color w:val="000000"/>
          <w:sz w:val="24"/>
          <w:szCs w:val="24"/>
          <w:u w:val="single"/>
          <w:shd w:fill="auto" w:val="clear"/>
          <w:vertAlign w:val="baseline"/>
          <w:rtl w:val="0"/>
        </w:rPr>
        <w:t xml:space="preserve">the top 2-3 priorities</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in your </w:t>
      </w:r>
      <w:r w:rsidDel="00000000" w:rsidR="00000000" w:rsidRPr="00000000">
        <w:rPr>
          <w:rtl w:val="0"/>
        </w:rPr>
        <w:t xml:space="preserve">L</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DP chart.  The result will need to be measured either qualitatively or quantitatively, so be as specific as possible.  If the priorities do not appear, then consider using a 360˚ review tool to generate a top priority.</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Measure </w:t>
      </w:r>
      <w:r w:rsidDel="00000000" w:rsidR="00000000" w:rsidRPr="00000000">
        <w:rPr>
          <w:rtl w:val="0"/>
        </w:rPr>
        <w:t xml:space="preserve">Desired Outcomes</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 manage </w:t>
      </w:r>
      <w:r w:rsidDel="00000000" w:rsidR="00000000" w:rsidRPr="00000000">
        <w:rPr>
          <w:rtl w:val="0"/>
        </w:rPr>
        <w:t xml:space="preserve">Approach/Plan</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Each </w:t>
      </w:r>
      <w:r w:rsidDel="00000000" w:rsidR="00000000" w:rsidRPr="00000000">
        <w:rPr>
          <w:rtl w:val="0"/>
        </w:rPr>
        <w:t xml:space="preserve">desired outcome</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should have an </w:t>
      </w:r>
      <w:r w:rsidDel="00000000" w:rsidR="00000000" w:rsidRPr="00000000">
        <w:rPr>
          <w:rtl w:val="0"/>
        </w:rPr>
        <w:t xml:space="preserve">approach/plan</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The </w:t>
      </w:r>
      <w:r w:rsidDel="00000000" w:rsidR="00000000" w:rsidRPr="00000000">
        <w:rPr>
          <w:rtl w:val="0"/>
        </w:rPr>
        <w:t xml:space="preserve">approach/plan</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if completed well, should produce the </w:t>
      </w:r>
      <w:r w:rsidDel="00000000" w:rsidR="00000000" w:rsidRPr="00000000">
        <w:rPr>
          <w:rtl w:val="0"/>
        </w:rPr>
        <w:t xml:space="preserve">outcome</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When working on the </w:t>
      </w:r>
      <w:r w:rsidDel="00000000" w:rsidR="00000000" w:rsidRPr="00000000">
        <w:rPr>
          <w:rtl w:val="0"/>
        </w:rPr>
        <w:t xml:space="preserve">L</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DP it is important for both </w:t>
      </w:r>
      <w:r w:rsidDel="00000000" w:rsidR="00000000" w:rsidRPr="00000000">
        <w:rPr>
          <w:rtl w:val="0"/>
        </w:rPr>
        <w:t xml:space="preserve">you</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and </w:t>
      </w:r>
      <w:r w:rsidDel="00000000" w:rsidR="00000000" w:rsidRPr="00000000">
        <w:rPr>
          <w:rtl w:val="0"/>
        </w:rPr>
        <w:t xml:space="preserve">supervisor/coach</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to be specific with the results and </w:t>
      </w:r>
      <w:r w:rsidDel="00000000" w:rsidR="00000000" w:rsidRPr="00000000">
        <w:rPr>
          <w:rtl w:val="0"/>
        </w:rPr>
        <w:t xml:space="preserve">approach/plan</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stating near term and long term vital signs that will be helpful to establish shared expectations.  The example below assumes a level of expertise in car washing, </w:t>
      </w:r>
      <w:r w:rsidDel="00000000" w:rsidR="00000000" w:rsidRPr="00000000">
        <w:rPr>
          <w:rtl w:val="0"/>
        </w:rPr>
        <w:t xml:space="preserve">if either</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t xml:space="preserve">you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or the </w:t>
      </w:r>
      <w:r w:rsidDel="00000000" w:rsidR="00000000" w:rsidRPr="00000000">
        <w:rPr>
          <w:rtl w:val="0"/>
        </w:rPr>
        <w:t xml:space="preserve">supervisor/coach</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is not clear then more detail for each </w:t>
      </w:r>
      <w:r w:rsidDel="00000000" w:rsidR="00000000" w:rsidRPr="00000000">
        <w:rPr>
          <w:rtl w:val="0"/>
        </w:rPr>
        <w:t xml:space="preserve">approach/plan</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and result is needed. </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Example </w:t>
      </w:r>
      <w:r w:rsidDel="00000000" w:rsidR="00000000" w:rsidRPr="00000000">
        <w:rPr>
          <w:rtl w:val="0"/>
        </w:rPr>
        <w:t xml:space="preserve">Desired Outcome</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Clean Car by Friday</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Example </w:t>
      </w:r>
      <w:r w:rsidDel="00000000" w:rsidR="00000000" w:rsidRPr="00000000">
        <w:rPr>
          <w:rtl w:val="0"/>
        </w:rPr>
        <w:t xml:space="preserve">Approach/Plan</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(1) Remove trash and Sweep interior – Monday 1hr (2) Spray, wipe with soapy sponge, and rinse – Tuesday 1hr</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It is important to have on-going and consistent conversations with your </w:t>
      </w:r>
      <w:r w:rsidDel="00000000" w:rsidR="00000000" w:rsidRPr="00000000">
        <w:rPr>
          <w:rtl w:val="0"/>
        </w:rPr>
        <w:t xml:space="preserve">Supervisor/Coach</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Severe issues require more attention so work on the most pressing issues first.  Follow through on your commitments with your </w:t>
      </w:r>
      <w:r w:rsidDel="00000000" w:rsidR="00000000" w:rsidRPr="00000000">
        <w:rPr>
          <w:rtl w:val="0"/>
        </w:rPr>
        <w:t xml:space="preserve">Supervisor/Coach</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The ____</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Action Plans (</w:t>
      </w:r>
      <w:r w:rsidDel="00000000" w:rsidR="00000000" w:rsidRPr="00000000">
        <w:rPr>
          <w:rtl w:val="0"/>
        </w:rPr>
        <w:t xml:space="preserve">T_</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APs) are used to develop strategies to achieve a mission, the </w:t>
      </w:r>
      <w:r w:rsidDel="00000000" w:rsidR="00000000" w:rsidRPr="00000000">
        <w:rPr>
          <w:rtl w:val="0"/>
        </w:rPr>
        <w:t xml:space="preserve">L</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DP is used to grow </w:t>
      </w:r>
      <w:r w:rsidDel="00000000" w:rsidR="00000000" w:rsidRPr="00000000">
        <w:rPr>
          <w:rtl w:val="0"/>
        </w:rPr>
        <w:t xml:space="preserve">ministry</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and professional skills to become stronger leaders in developing and implementing </w:t>
      </w:r>
      <w:r w:rsidDel="00000000" w:rsidR="00000000" w:rsidRPr="00000000">
        <w:rPr>
          <w:rtl w:val="0"/>
        </w:rPr>
        <w:t xml:space="preserve">T_</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APs.</w:t>
      </w:r>
      <w:r w:rsidDel="00000000" w:rsidR="00000000" w:rsidRPr="00000000">
        <w:rPr>
          <w:rtl w:val="0"/>
        </w:rPr>
      </w:r>
    </w:p>
    <w:p w:rsidR="00000000" w:rsidDel="00000000" w:rsidP="00000000" w:rsidRDefault="00000000" w:rsidRPr="00000000" w14:paraId="0000003F">
      <w:pPr>
        <w:rPr>
          <w:strike w:val="1"/>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Principles: ∙ Consistent, clear and comprehensive expectations ∙ On-going consistent conversations on expectations, results, and approach/plan ∙ Act on development needs as they become clear ∙ Integrating the developmental activities with current work</w:t>
      </w:r>
    </w:p>
    <w:p w:rsidR="00000000" w:rsidDel="00000000" w:rsidP="00000000" w:rsidRDefault="00000000" w:rsidRPr="00000000" w14:paraId="00000041">
      <w:pPr>
        <w:rPr/>
      </w:pPr>
      <w:r w:rsidDel="00000000" w:rsidR="00000000" w:rsidRPr="00000000">
        <w:rPr>
          <w:rtl w:val="0"/>
        </w:rPr>
      </w:r>
    </w:p>
    <w:sectPr>
      <w:headerReference r:id="rId7" w:type="default"/>
      <w:headerReference r:id="rId8" w:type="first"/>
      <w:footerReference r:id="rId9" w:type="default"/>
      <w:footerReference r:id="rId10" w:type="first"/>
      <w:footerReference r:id="rId11" w:type="even"/>
      <w:pgSz w:h="12240" w:w="15840" w:orient="landscape"/>
      <w:pgMar w:bottom="720" w:top="720" w:left="720" w:right="1584"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Page 3 of 3</w:t>
    </w: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 2019 Spiritual Leadership, Inc.</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sdt>
    <w:sdtPr>
      <w:id w:val="142585683"/>
      <w:tag w:val="goog_rdk_2"/>
    </w:sdtPr>
    <w:sdtContent>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i w:val="1"/>
            <w:iCs w:val="1"/>
            <w:smallCaps w:val="0"/>
            <w:strike w:val="0"/>
            <w:color w:val="000000"/>
            <w:sz w:val="36"/>
            <w:szCs w:val="36"/>
            <w:u w:val="none"/>
            <w:shd w:fill="auto" w:val="clear"/>
            <w:vertAlign w:val="baseline"/>
            <w:rPrChange w:author="Aaron Buttery" w:id="0" w:date="2025-12-04T17:41:58Z">
              <w:rPr>
                <w:i w:val="1"/>
                <w:iCs w:val="1"/>
                <w:smallCaps w:val="0"/>
                <w:strike w:val="0"/>
                <w:color w:val="000000"/>
                <w:sz w:val="22"/>
                <w:szCs w:val="22"/>
                <w:u w:val="none"/>
                <w:shd w:fill="auto" w:val="clear"/>
                <w:vertAlign w:val="baseline"/>
              </w:rPr>
            </w:rPrChange>
          </w:rPr>
        </w:pPr>
        <w:sdt>
          <w:sdtPr>
            <w:id w:val="-38131943"/>
            <w:tag w:val="goog_rdk_0"/>
          </w:sdtPr>
          <w:sdtContent>
            <w:r w:rsidDel="00000000" w:rsidR="00000000" w:rsidRPr="00000000">
              <w:rPr>
                <w:i w:val="1"/>
                <w:iCs w:val="1"/>
                <w:sz w:val="36"/>
                <w:szCs w:val="36"/>
                <w:rtl w:val="0"/>
                <w:rPrChange w:author="Aaron Buttery" w:id="0" w:date="2025-12-04T17:41:58Z">
                  <w:rPr>
                    <w:i w:val="1"/>
                    <w:iCs w:val="1"/>
                    <w:sz w:val="22"/>
                    <w:szCs w:val="22"/>
                  </w:rPr>
                </w:rPrChange>
              </w:rPr>
              <w:t xml:space="preserve">NOTE: Make a copy for your own use with your ET Contact. </w:t>
            </w:r>
          </w:sdtContent>
        </w:sdt>
        <w:sdt>
          <w:sdtPr>
            <w:id w:val="-395143134"/>
            <w:tag w:val="goog_rdk_1"/>
          </w:sdtPr>
          <w:sdtContent>
            <w:r w:rsidDel="00000000" w:rsidR="00000000" w:rsidRPr="00000000">
              <w:rPr>
                <w:rtl w:val="0"/>
              </w:rPr>
            </w:r>
          </w:sdtContent>
        </w:sdt>
      </w:p>
    </w:sdtContent>
  </w:sdt>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-228597</wp:posOffset>
          </wp:positionH>
          <wp:positionV relativeFrom="paragraph">
            <wp:posOffset>-342897</wp:posOffset>
          </wp:positionV>
          <wp:extent cx="1258570" cy="800100"/>
          <wp:effectExtent b="0" l="0" r="0" t="0"/>
          <wp:wrapSquare wrapText="bothSides" distB="0" distT="0" distL="114300" distR="114300"/>
          <wp:docPr descr="Macintosh HD:Users:craigrobertson:Documents:1 - SLI:logo:logo_blk_on_transparent_8in_at_300.png" id="6" name="image1.png"/>
          <a:graphic>
            <a:graphicData uri="http://schemas.openxmlformats.org/drawingml/2006/picture">
              <pic:pic>
                <pic:nvPicPr>
                  <pic:cNvPr descr="Macintosh HD:Users:craigrobertson:Documents:1 - SLI:logo:logo_blk_on_transparent_8in_at_300.png" id="0" name="image1.png"/>
                  <pic:cNvPicPr preferRelativeResize="0"/>
                </pic:nvPicPr>
                <pic:blipFill>
                  <a:blip r:embed="rId1"/>
                  <a:srcRect b="0" l="0" r="0" t="0"/>
                  <a:stretch>
                    <a:fillRect/>
                  </a:stretch>
                </pic:blipFill>
                <pic:spPr>
                  <a:xfrm>
                    <a:off x="0" y="0"/>
                    <a:ext cx="1258570" cy="800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b w:val="1"/>
        <w:bCs w:val="1"/>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40" w:before="300" w:lineRule="auto"/>
      <w:jc w:val="right"/>
    </w:pPr>
    <w:rPr>
      <w:b w:val="0"/>
      <w:bCs w:val="0"/>
      <w:smallCaps w:val="1"/>
      <w:sz w:val="36"/>
      <w:szCs w:val="36"/>
      <w:u w:val="single"/>
    </w:rPr>
  </w:style>
  <w:style w:type="paragraph" w:styleId="Heading2">
    <w:name w:val="heading 2"/>
    <w:basedOn w:val="Normal"/>
    <w:next w:val="Normal"/>
    <w:pPr>
      <w:spacing w:after="80" w:before="240" w:lineRule="auto"/>
    </w:pPr>
    <w:rPr>
      <w:b w:val="0"/>
      <w:bCs w:val="0"/>
      <w:smallCaps w:val="1"/>
      <w:sz w:val="28"/>
      <w:szCs w:val="28"/>
      <w:u w:val="single"/>
    </w:rPr>
  </w:style>
  <w:style w:type="paragraph" w:styleId="Heading3">
    <w:name w:val="heading 3"/>
    <w:basedOn w:val="Normal"/>
    <w:next w:val="Normal"/>
    <w:pPr/>
    <w:rPr>
      <w:b w:val="0"/>
      <w:bCs w:val="0"/>
      <w:smallCaps w:val="1"/>
      <w:sz w:val="26"/>
      <w:szCs w:val="26"/>
    </w:rPr>
  </w:style>
  <w:style w:type="paragraph" w:styleId="Heading4">
    <w:name w:val="heading 4"/>
    <w:basedOn w:val="Normal"/>
    <w:next w:val="Normal"/>
    <w:pPr>
      <w:spacing w:before="240" w:lineRule="auto"/>
    </w:pPr>
    <w:rPr>
      <w:smallCaps w:val="1"/>
    </w:rPr>
  </w:style>
  <w:style w:type="paragraph" w:styleId="Heading5">
    <w:name w:val="heading 5"/>
    <w:basedOn w:val="Normal"/>
    <w:next w:val="Normal"/>
    <w:pPr>
      <w:spacing w:before="200" w:lineRule="auto"/>
    </w:pPr>
    <w:rPr>
      <w:smallCaps w:val="1"/>
      <w:color w:val="943734"/>
    </w:rPr>
  </w:style>
  <w:style w:type="paragraph" w:styleId="Heading6">
    <w:name w:val="heading 6"/>
    <w:basedOn w:val="Normal"/>
    <w:next w:val="Normal"/>
    <w:pPr/>
    <w:rPr>
      <w:smallCaps w:val="1"/>
      <w:color w:val="c0504d"/>
    </w:rPr>
  </w:style>
  <w:style w:type="paragraph" w:styleId="Title">
    <w:name w:val="Title"/>
    <w:basedOn w:val="Normal"/>
    <w:next w:val="Normal"/>
    <w:pPr>
      <w:pBdr>
        <w:top w:color="c0504d" w:space="1" w:sz="12" w:val="single"/>
      </w:pBdr>
      <w:jc w:val="right"/>
    </w:pPr>
    <w:rPr>
      <w:smallCaps w:val="1"/>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spacing w:after="40" w:before="300" w:lineRule="auto"/>
      <w:jc w:val="right"/>
    </w:pPr>
    <w:rPr>
      <w:b w:val="0"/>
      <w:smallCaps w:val="1"/>
      <w:sz w:val="36"/>
      <w:szCs w:val="36"/>
      <w:u w:val="single"/>
    </w:rPr>
  </w:style>
  <w:style w:type="paragraph" w:styleId="Heading2">
    <w:name w:val="heading 2"/>
    <w:basedOn w:val="Normal"/>
    <w:next w:val="Normal"/>
    <w:pPr>
      <w:spacing w:after="80" w:before="240" w:lineRule="auto"/>
    </w:pPr>
    <w:rPr>
      <w:b w:val="0"/>
      <w:smallCaps w:val="1"/>
      <w:sz w:val="28"/>
      <w:szCs w:val="28"/>
      <w:u w:val="single"/>
    </w:rPr>
  </w:style>
  <w:style w:type="paragraph" w:styleId="Heading3">
    <w:name w:val="heading 3"/>
    <w:basedOn w:val="Normal"/>
    <w:next w:val="Normal"/>
    <w:pPr/>
    <w:rPr>
      <w:b w:val="0"/>
      <w:smallCaps w:val="1"/>
      <w:sz w:val="26"/>
      <w:szCs w:val="26"/>
    </w:rPr>
  </w:style>
  <w:style w:type="paragraph" w:styleId="Heading4">
    <w:name w:val="heading 4"/>
    <w:basedOn w:val="Normal"/>
    <w:next w:val="Normal"/>
    <w:pPr>
      <w:spacing w:before="240" w:lineRule="auto"/>
    </w:pPr>
    <w:rPr>
      <w:smallCaps w:val="1"/>
    </w:rPr>
  </w:style>
  <w:style w:type="paragraph" w:styleId="Heading5">
    <w:name w:val="heading 5"/>
    <w:basedOn w:val="Normal"/>
    <w:next w:val="Normal"/>
    <w:pPr>
      <w:spacing w:before="200" w:lineRule="auto"/>
    </w:pPr>
    <w:rPr>
      <w:smallCaps w:val="1"/>
      <w:color w:val="943734"/>
    </w:rPr>
  </w:style>
  <w:style w:type="paragraph" w:styleId="Heading6">
    <w:name w:val="heading 6"/>
    <w:basedOn w:val="Normal"/>
    <w:next w:val="Normal"/>
    <w:pPr/>
    <w:rPr>
      <w:smallCaps w:val="1"/>
      <w:color w:val="c0504d"/>
    </w:rPr>
  </w:style>
  <w:style w:type="paragraph" w:styleId="Title">
    <w:name w:val="Title"/>
    <w:basedOn w:val="Normal"/>
    <w:next w:val="Normal"/>
    <w:pPr>
      <w:pBdr>
        <w:top w:color="c0504d" w:space="1" w:sz="12" w:val="single"/>
      </w:pBdr>
      <w:jc w:val="right"/>
    </w:pPr>
    <w:rPr>
      <w:smallCaps w:val="1"/>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spacing w:after="40" w:before="300" w:lineRule="auto"/>
      <w:jc w:val="right"/>
    </w:pPr>
    <w:rPr>
      <w:b w:val="0"/>
      <w:smallCaps w:val="1"/>
      <w:sz w:val="36"/>
      <w:szCs w:val="36"/>
      <w:u w:val="single"/>
    </w:rPr>
  </w:style>
  <w:style w:type="paragraph" w:styleId="Heading2">
    <w:name w:val="heading 2"/>
    <w:basedOn w:val="Normal"/>
    <w:next w:val="Normal"/>
    <w:pPr>
      <w:spacing w:after="80" w:before="240" w:lineRule="auto"/>
    </w:pPr>
    <w:rPr>
      <w:b w:val="0"/>
      <w:smallCaps w:val="1"/>
      <w:sz w:val="28"/>
      <w:szCs w:val="28"/>
      <w:u w:val="single"/>
    </w:rPr>
  </w:style>
  <w:style w:type="paragraph" w:styleId="Heading3">
    <w:name w:val="heading 3"/>
    <w:basedOn w:val="Normal"/>
    <w:next w:val="Normal"/>
    <w:pPr/>
    <w:rPr>
      <w:b w:val="0"/>
      <w:smallCaps w:val="1"/>
      <w:sz w:val="26"/>
      <w:szCs w:val="26"/>
    </w:rPr>
  </w:style>
  <w:style w:type="paragraph" w:styleId="Heading4">
    <w:name w:val="heading 4"/>
    <w:basedOn w:val="Normal"/>
    <w:next w:val="Normal"/>
    <w:pPr>
      <w:spacing w:before="240" w:lineRule="auto"/>
    </w:pPr>
    <w:rPr>
      <w:smallCaps w:val="1"/>
    </w:rPr>
  </w:style>
  <w:style w:type="paragraph" w:styleId="Heading5">
    <w:name w:val="heading 5"/>
    <w:basedOn w:val="Normal"/>
    <w:next w:val="Normal"/>
    <w:pPr>
      <w:spacing w:before="200" w:lineRule="auto"/>
    </w:pPr>
    <w:rPr>
      <w:smallCaps w:val="1"/>
      <w:color w:val="943734"/>
    </w:rPr>
  </w:style>
  <w:style w:type="paragraph" w:styleId="Heading6">
    <w:name w:val="heading 6"/>
    <w:basedOn w:val="Normal"/>
    <w:next w:val="Normal"/>
    <w:pPr/>
    <w:rPr>
      <w:smallCaps w:val="1"/>
      <w:color w:val="c0504d"/>
    </w:rPr>
  </w:style>
  <w:style w:type="paragraph" w:styleId="Title">
    <w:name w:val="Title"/>
    <w:basedOn w:val="Normal"/>
    <w:next w:val="Normal"/>
    <w:pPr>
      <w:pBdr>
        <w:top w:color="c0504d" w:space="1" w:sz="12" w:val="single"/>
      </w:pBdr>
      <w:jc w:val="right"/>
    </w:pPr>
    <w:rPr>
      <w:smallCaps w:val="1"/>
      <w:sz w:val="48"/>
      <w:szCs w:val="48"/>
    </w:rPr>
  </w:style>
  <w:style w:type="paragraph" w:styleId="Normal" w:default="1">
    <w:name w:val="Normal"/>
    <w:autoRedefine w:val="1"/>
    <w:qFormat w:val="1"/>
    <w:rsid w:val="00733208"/>
    <w:pPr>
      <w:spacing w:after="0" w:line="240" w:lineRule="auto"/>
      <w:jc w:val="left"/>
    </w:pPr>
    <w:rPr>
      <w:rFonts w:cs="Times New Roman" w:eastAsia="Times New Roman" w:asciiTheme="majorHAnsi" w:hAnsiTheme="majorHAnsi"/>
      <w:b w:val="1"/>
      <w:color w:val="000000" w:themeColor="text1"/>
      <w:sz w:val="24"/>
      <w:szCs w:val="24"/>
    </w:rPr>
  </w:style>
  <w:style w:type="paragraph" w:styleId="Heading1">
    <w:name w:val="heading 1"/>
    <w:basedOn w:val="Normal"/>
    <w:next w:val="Normal"/>
    <w:link w:val="Heading1Char"/>
    <w:qFormat w:val="1"/>
    <w:rsid w:val="004B1E41"/>
    <w:pPr>
      <w:spacing w:after="40" w:before="300"/>
      <w:jc w:val="right"/>
      <w:outlineLvl w:val="0"/>
    </w:pPr>
    <w:rPr>
      <w:b w:val="0"/>
      <w:smallCaps w:val="1"/>
      <w:spacing w:val="5"/>
      <w:sz w:val="36"/>
      <w:szCs w:val="32"/>
      <w:u w:val="single"/>
    </w:rPr>
  </w:style>
  <w:style w:type="paragraph" w:styleId="Heading2">
    <w:name w:val="heading 2"/>
    <w:basedOn w:val="Normal"/>
    <w:next w:val="Normal"/>
    <w:link w:val="Heading2Char"/>
    <w:uiPriority w:val="9"/>
    <w:unhideWhenUsed w:val="1"/>
    <w:qFormat w:val="1"/>
    <w:rsid w:val="004B1E41"/>
    <w:pPr>
      <w:spacing w:after="80" w:before="240"/>
      <w:outlineLvl w:val="1"/>
    </w:pPr>
    <w:rPr>
      <w:b w:val="0"/>
      <w:smallCaps w:val="1"/>
      <w:spacing w:val="5"/>
      <w:sz w:val="28"/>
      <w:szCs w:val="28"/>
      <w:u w:val="single"/>
    </w:rPr>
  </w:style>
  <w:style w:type="paragraph" w:styleId="Heading3">
    <w:name w:val="heading 3"/>
    <w:basedOn w:val="Normal"/>
    <w:next w:val="Normal"/>
    <w:link w:val="Heading3Char"/>
    <w:uiPriority w:val="9"/>
    <w:unhideWhenUsed w:val="1"/>
    <w:qFormat w:val="1"/>
    <w:rsid w:val="004B1E41"/>
    <w:pPr>
      <w:outlineLvl w:val="2"/>
    </w:pPr>
    <w:rPr>
      <w:b w:val="0"/>
      <w:smallCaps w:val="1"/>
      <w:spacing w:val="5"/>
      <w:sz w:val="26"/>
    </w:rPr>
  </w:style>
  <w:style w:type="paragraph" w:styleId="Heading4">
    <w:name w:val="heading 4"/>
    <w:basedOn w:val="Normal"/>
    <w:next w:val="Normal"/>
    <w:link w:val="Heading4Char"/>
    <w:uiPriority w:val="9"/>
    <w:unhideWhenUsed w:val="1"/>
    <w:qFormat w:val="1"/>
    <w:rsid w:val="00C84C9E"/>
    <w:pPr>
      <w:spacing w:before="240"/>
      <w:outlineLvl w:val="3"/>
    </w:pPr>
    <w:rPr>
      <w:smallCaps w:val="1"/>
      <w:spacing w:val="10"/>
      <w:szCs w:val="22"/>
    </w:rPr>
  </w:style>
  <w:style w:type="paragraph" w:styleId="Heading5">
    <w:name w:val="heading 5"/>
    <w:basedOn w:val="Normal"/>
    <w:next w:val="Normal"/>
    <w:link w:val="Heading5Char"/>
    <w:uiPriority w:val="9"/>
    <w:semiHidden w:val="1"/>
    <w:unhideWhenUsed w:val="1"/>
    <w:qFormat w:val="1"/>
    <w:rsid w:val="00C84C9E"/>
    <w:pPr>
      <w:spacing w:before="200"/>
      <w:outlineLvl w:val="4"/>
    </w:pPr>
    <w:rPr>
      <w:smallCaps w:val="1"/>
      <w:color w:val="943634" w:themeColor="accent2" w:themeShade="0000BF"/>
      <w:spacing w:val="10"/>
      <w:szCs w:val="26"/>
    </w:rPr>
  </w:style>
  <w:style w:type="paragraph" w:styleId="Heading6">
    <w:name w:val="heading 6"/>
    <w:basedOn w:val="Normal"/>
    <w:next w:val="Normal"/>
    <w:link w:val="Heading6Char"/>
    <w:uiPriority w:val="9"/>
    <w:semiHidden w:val="1"/>
    <w:unhideWhenUsed w:val="1"/>
    <w:qFormat w:val="1"/>
    <w:rsid w:val="00C84C9E"/>
    <w:pPr>
      <w:outlineLvl w:val="5"/>
    </w:pPr>
    <w:rPr>
      <w:smallCaps w:val="1"/>
      <w:color w:val="c0504d" w:themeColor="accent2"/>
      <w:spacing w:val="5"/>
    </w:rPr>
  </w:style>
  <w:style w:type="paragraph" w:styleId="Heading7">
    <w:name w:val="heading 7"/>
    <w:basedOn w:val="Normal"/>
    <w:next w:val="Normal"/>
    <w:link w:val="Heading7Char"/>
    <w:uiPriority w:val="9"/>
    <w:semiHidden w:val="1"/>
    <w:unhideWhenUsed w:val="1"/>
    <w:qFormat w:val="1"/>
    <w:rsid w:val="00C84C9E"/>
    <w:pPr>
      <w:outlineLvl w:val="6"/>
    </w:pPr>
    <w:rPr>
      <w:b w:val="0"/>
      <w:smallCaps w:val="1"/>
      <w:color w:val="c0504d" w:themeColor="accent2"/>
      <w:spacing w:val="10"/>
    </w:rPr>
  </w:style>
  <w:style w:type="paragraph" w:styleId="Heading8">
    <w:name w:val="heading 8"/>
    <w:basedOn w:val="Normal"/>
    <w:next w:val="Normal"/>
    <w:link w:val="Heading8Char"/>
    <w:uiPriority w:val="9"/>
    <w:semiHidden w:val="1"/>
    <w:unhideWhenUsed w:val="1"/>
    <w:qFormat w:val="1"/>
    <w:rsid w:val="00C84C9E"/>
    <w:pPr>
      <w:outlineLvl w:val="7"/>
    </w:pPr>
    <w:rPr>
      <w:b w:val="0"/>
      <w:i w:val="1"/>
      <w:smallCaps w:val="1"/>
      <w:color w:val="943634" w:themeColor="accent2" w:themeShade="0000BF"/>
    </w:rPr>
  </w:style>
  <w:style w:type="paragraph" w:styleId="Heading9">
    <w:name w:val="heading 9"/>
    <w:basedOn w:val="Normal"/>
    <w:next w:val="Normal"/>
    <w:link w:val="Heading9Char"/>
    <w:uiPriority w:val="9"/>
    <w:semiHidden w:val="1"/>
    <w:unhideWhenUsed w:val="1"/>
    <w:qFormat w:val="1"/>
    <w:rsid w:val="00C84C9E"/>
    <w:pPr>
      <w:outlineLvl w:val="8"/>
    </w:pPr>
    <w:rPr>
      <w:b w:val="0"/>
      <w:i w:val="1"/>
      <w:smallCaps w:val="1"/>
      <w:color w:val="622423" w:themeColor="accent2"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C84C9E"/>
    <w:pPr>
      <w:ind w:left="720"/>
      <w:contextualSpacing w:val="1"/>
    </w:pPr>
  </w:style>
  <w:style w:type="paragraph" w:styleId="Header">
    <w:name w:val="header"/>
    <w:basedOn w:val="Normal"/>
    <w:link w:val="HeaderChar"/>
    <w:uiPriority w:val="99"/>
    <w:unhideWhenUsed w:val="1"/>
    <w:rsid w:val="00C1588E"/>
    <w:pPr>
      <w:tabs>
        <w:tab w:val="center" w:pos="4320"/>
        <w:tab w:val="right" w:pos="8640"/>
      </w:tabs>
    </w:pPr>
  </w:style>
  <w:style w:type="character" w:styleId="HeaderChar" w:customStyle="1">
    <w:name w:val="Header Char"/>
    <w:basedOn w:val="DefaultParagraphFont"/>
    <w:link w:val="Header"/>
    <w:uiPriority w:val="99"/>
    <w:rsid w:val="00C1588E"/>
  </w:style>
  <w:style w:type="paragraph" w:styleId="Footer">
    <w:name w:val="footer"/>
    <w:basedOn w:val="Normal"/>
    <w:link w:val="FooterChar"/>
    <w:uiPriority w:val="99"/>
    <w:unhideWhenUsed w:val="1"/>
    <w:rsid w:val="00C1588E"/>
    <w:pPr>
      <w:tabs>
        <w:tab w:val="center" w:pos="4320"/>
        <w:tab w:val="right" w:pos="8640"/>
      </w:tabs>
    </w:pPr>
  </w:style>
  <w:style w:type="character" w:styleId="FooterChar" w:customStyle="1">
    <w:name w:val="Footer Char"/>
    <w:basedOn w:val="DefaultParagraphFont"/>
    <w:link w:val="Footer"/>
    <w:uiPriority w:val="99"/>
    <w:rsid w:val="00C1588E"/>
  </w:style>
  <w:style w:type="paragraph" w:styleId="BalloonText">
    <w:name w:val="Balloon Text"/>
    <w:basedOn w:val="Normal"/>
    <w:link w:val="BalloonTextChar"/>
    <w:uiPriority w:val="99"/>
    <w:semiHidden w:val="1"/>
    <w:unhideWhenUsed w:val="1"/>
    <w:rsid w:val="00C1588E"/>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C1588E"/>
    <w:rPr>
      <w:rFonts w:ascii="Lucida Grande" w:cs="Lucida Grande" w:hAnsi="Lucida Grande"/>
      <w:sz w:val="18"/>
      <w:szCs w:val="18"/>
    </w:rPr>
  </w:style>
  <w:style w:type="character" w:styleId="PageNumber">
    <w:name w:val="page number"/>
    <w:basedOn w:val="DefaultParagraphFont"/>
    <w:uiPriority w:val="99"/>
    <w:semiHidden w:val="1"/>
    <w:unhideWhenUsed w:val="1"/>
    <w:rsid w:val="00C1588E"/>
  </w:style>
  <w:style w:type="character" w:styleId="Heading1Char" w:customStyle="1">
    <w:name w:val="Heading 1 Char"/>
    <w:basedOn w:val="DefaultParagraphFont"/>
    <w:link w:val="Heading1"/>
    <w:uiPriority w:val="9"/>
    <w:rsid w:val="004B1E41"/>
    <w:rPr>
      <w:b w:val="1"/>
      <w:smallCaps w:val="1"/>
      <w:spacing w:val="5"/>
      <w:sz w:val="36"/>
      <w:szCs w:val="32"/>
      <w:u w:val="single"/>
    </w:rPr>
  </w:style>
  <w:style w:type="character" w:styleId="Heading2Char" w:customStyle="1">
    <w:name w:val="Heading 2 Char"/>
    <w:basedOn w:val="DefaultParagraphFont"/>
    <w:link w:val="Heading2"/>
    <w:uiPriority w:val="9"/>
    <w:rsid w:val="004B1E41"/>
    <w:rPr>
      <w:b w:val="1"/>
      <w:smallCaps w:val="1"/>
      <w:spacing w:val="5"/>
      <w:sz w:val="28"/>
      <w:szCs w:val="28"/>
      <w:u w:val="single"/>
    </w:rPr>
  </w:style>
  <w:style w:type="character" w:styleId="Heading3Char" w:customStyle="1">
    <w:name w:val="Heading 3 Char"/>
    <w:basedOn w:val="DefaultParagraphFont"/>
    <w:link w:val="Heading3"/>
    <w:uiPriority w:val="9"/>
    <w:rsid w:val="004B1E41"/>
    <w:rPr>
      <w:b w:val="1"/>
      <w:smallCaps w:val="1"/>
      <w:spacing w:val="5"/>
      <w:sz w:val="26"/>
      <w:szCs w:val="24"/>
    </w:rPr>
  </w:style>
  <w:style w:type="character" w:styleId="Heading4Char" w:customStyle="1">
    <w:name w:val="Heading 4 Char"/>
    <w:basedOn w:val="DefaultParagraphFont"/>
    <w:link w:val="Heading4"/>
    <w:uiPriority w:val="9"/>
    <w:rsid w:val="00C84C9E"/>
    <w:rPr>
      <w:smallCaps w:val="1"/>
      <w:spacing w:val="10"/>
      <w:sz w:val="22"/>
      <w:szCs w:val="22"/>
    </w:rPr>
  </w:style>
  <w:style w:type="character" w:styleId="Heading5Char" w:customStyle="1">
    <w:name w:val="Heading 5 Char"/>
    <w:basedOn w:val="DefaultParagraphFont"/>
    <w:link w:val="Heading5"/>
    <w:uiPriority w:val="9"/>
    <w:semiHidden w:val="1"/>
    <w:rsid w:val="00C84C9E"/>
    <w:rPr>
      <w:smallCaps w:val="1"/>
      <w:color w:val="943634" w:themeColor="accent2" w:themeShade="0000BF"/>
      <w:spacing w:val="10"/>
      <w:sz w:val="22"/>
      <w:szCs w:val="26"/>
    </w:rPr>
  </w:style>
  <w:style w:type="character" w:styleId="Heading6Char" w:customStyle="1">
    <w:name w:val="Heading 6 Char"/>
    <w:basedOn w:val="DefaultParagraphFont"/>
    <w:link w:val="Heading6"/>
    <w:uiPriority w:val="9"/>
    <w:semiHidden w:val="1"/>
    <w:rsid w:val="00C84C9E"/>
    <w:rPr>
      <w:smallCaps w:val="1"/>
      <w:color w:val="c0504d" w:themeColor="accent2"/>
      <w:spacing w:val="5"/>
      <w:sz w:val="22"/>
    </w:rPr>
  </w:style>
  <w:style w:type="character" w:styleId="Heading7Char" w:customStyle="1">
    <w:name w:val="Heading 7 Char"/>
    <w:basedOn w:val="DefaultParagraphFont"/>
    <w:link w:val="Heading7"/>
    <w:uiPriority w:val="9"/>
    <w:semiHidden w:val="1"/>
    <w:rsid w:val="00C84C9E"/>
    <w:rPr>
      <w:b w:val="1"/>
      <w:smallCaps w:val="1"/>
      <w:color w:val="c0504d" w:themeColor="accent2"/>
      <w:spacing w:val="10"/>
    </w:rPr>
  </w:style>
  <w:style w:type="character" w:styleId="Heading8Char" w:customStyle="1">
    <w:name w:val="Heading 8 Char"/>
    <w:basedOn w:val="DefaultParagraphFont"/>
    <w:link w:val="Heading8"/>
    <w:uiPriority w:val="9"/>
    <w:semiHidden w:val="1"/>
    <w:rsid w:val="00C84C9E"/>
    <w:rPr>
      <w:b w:val="1"/>
      <w:i w:val="1"/>
      <w:smallCaps w:val="1"/>
      <w:color w:val="943634" w:themeColor="accent2" w:themeShade="0000BF"/>
    </w:rPr>
  </w:style>
  <w:style w:type="character" w:styleId="Heading9Char" w:customStyle="1">
    <w:name w:val="Heading 9 Char"/>
    <w:basedOn w:val="DefaultParagraphFont"/>
    <w:link w:val="Heading9"/>
    <w:uiPriority w:val="9"/>
    <w:semiHidden w:val="1"/>
    <w:rsid w:val="00C84C9E"/>
    <w:rPr>
      <w:b w:val="1"/>
      <w:i w:val="1"/>
      <w:smallCaps w:val="1"/>
      <w:color w:val="622423" w:themeColor="accent2" w:themeShade="00007F"/>
    </w:rPr>
  </w:style>
  <w:style w:type="paragraph" w:styleId="Caption">
    <w:name w:val="caption"/>
    <w:basedOn w:val="Normal"/>
    <w:next w:val="Normal"/>
    <w:uiPriority w:val="35"/>
    <w:semiHidden w:val="1"/>
    <w:unhideWhenUsed w:val="1"/>
    <w:qFormat w:val="1"/>
    <w:rsid w:val="00C84C9E"/>
    <w:rPr>
      <w:b w:val="0"/>
      <w:bCs w:val="1"/>
      <w:caps w:val="1"/>
      <w:sz w:val="16"/>
      <w:szCs w:val="18"/>
    </w:rPr>
  </w:style>
  <w:style w:type="paragraph" w:styleId="Title">
    <w:name w:val="Title"/>
    <w:basedOn w:val="Normal"/>
    <w:next w:val="Normal"/>
    <w:link w:val="TitleChar"/>
    <w:uiPriority w:val="10"/>
    <w:qFormat w:val="1"/>
    <w:rsid w:val="00C84C9E"/>
    <w:pPr>
      <w:pBdr>
        <w:top w:color="c0504d" w:space="1" w:sz="12" w:themeColor="accent2" w:val="single"/>
      </w:pBdr>
      <w:jc w:val="right"/>
    </w:pPr>
    <w:rPr>
      <w:smallCaps w:val="1"/>
      <w:sz w:val="48"/>
      <w:szCs w:val="48"/>
    </w:rPr>
  </w:style>
  <w:style w:type="character" w:styleId="TitleChar" w:customStyle="1">
    <w:name w:val="Title Char"/>
    <w:basedOn w:val="DefaultParagraphFont"/>
    <w:link w:val="Title"/>
    <w:uiPriority w:val="10"/>
    <w:rsid w:val="00C84C9E"/>
    <w:rPr>
      <w:smallCaps w:val="1"/>
      <w:sz w:val="48"/>
      <w:szCs w:val="48"/>
    </w:rPr>
  </w:style>
  <w:style w:type="paragraph" w:styleId="Subtitle">
    <w:name w:val="Subtitle"/>
    <w:basedOn w:val="Normal"/>
    <w:next w:val="Normal"/>
    <w:link w:val="SubtitleChar"/>
    <w:uiPriority w:val="11"/>
    <w:qFormat w:val="1"/>
    <w:rsid w:val="00C84C9E"/>
    <w:pPr>
      <w:spacing w:after="720"/>
      <w:jc w:val="right"/>
    </w:pPr>
    <w:rPr>
      <w:rFonts w:cstheme="majorBidi" w:eastAsiaTheme="majorEastAsia"/>
      <w:szCs w:val="22"/>
    </w:rPr>
  </w:style>
  <w:style w:type="character" w:styleId="SubtitleChar" w:customStyle="1">
    <w:name w:val="Subtitle Char"/>
    <w:basedOn w:val="DefaultParagraphFont"/>
    <w:link w:val="Subtitle"/>
    <w:uiPriority w:val="11"/>
    <w:rsid w:val="00C84C9E"/>
    <w:rPr>
      <w:rFonts w:asciiTheme="majorHAnsi" w:cstheme="majorBidi" w:eastAsiaTheme="majorEastAsia" w:hAnsiTheme="majorHAnsi"/>
      <w:szCs w:val="22"/>
    </w:rPr>
  </w:style>
  <w:style w:type="character" w:styleId="Strong">
    <w:name w:val="Strong"/>
    <w:uiPriority w:val="22"/>
    <w:qFormat w:val="1"/>
    <w:rsid w:val="00C84C9E"/>
    <w:rPr>
      <w:b w:val="1"/>
      <w:color w:val="c0504d" w:themeColor="accent2"/>
    </w:rPr>
  </w:style>
  <w:style w:type="character" w:styleId="Emphasis">
    <w:name w:val="Emphasis"/>
    <w:uiPriority w:val="20"/>
    <w:qFormat w:val="1"/>
    <w:rsid w:val="00C84C9E"/>
    <w:rPr>
      <w:b w:val="1"/>
      <w:i w:val="1"/>
      <w:spacing w:val="10"/>
    </w:rPr>
  </w:style>
  <w:style w:type="paragraph" w:styleId="NoSpacing">
    <w:name w:val="No Spacing"/>
    <w:basedOn w:val="Normal"/>
    <w:link w:val="NoSpacingChar"/>
    <w:uiPriority w:val="1"/>
    <w:qFormat w:val="1"/>
    <w:rsid w:val="00C84C9E"/>
  </w:style>
  <w:style w:type="character" w:styleId="NoSpacingChar" w:customStyle="1">
    <w:name w:val="No Spacing Char"/>
    <w:basedOn w:val="DefaultParagraphFont"/>
    <w:link w:val="NoSpacing"/>
    <w:uiPriority w:val="1"/>
    <w:rsid w:val="00C84C9E"/>
  </w:style>
  <w:style w:type="paragraph" w:styleId="Quote">
    <w:name w:val="Quote"/>
    <w:basedOn w:val="Normal"/>
    <w:next w:val="Normal"/>
    <w:link w:val="QuoteChar"/>
    <w:uiPriority w:val="29"/>
    <w:qFormat w:val="1"/>
    <w:rsid w:val="00C84C9E"/>
    <w:rPr>
      <w:i w:val="1"/>
    </w:rPr>
  </w:style>
  <w:style w:type="character" w:styleId="QuoteChar" w:customStyle="1">
    <w:name w:val="Quote Char"/>
    <w:basedOn w:val="DefaultParagraphFont"/>
    <w:link w:val="Quote"/>
    <w:uiPriority w:val="29"/>
    <w:rsid w:val="00C84C9E"/>
    <w:rPr>
      <w:i w:val="1"/>
    </w:rPr>
  </w:style>
  <w:style w:type="paragraph" w:styleId="IntenseQuote">
    <w:name w:val="Intense Quote"/>
    <w:basedOn w:val="Normal"/>
    <w:next w:val="Normal"/>
    <w:link w:val="IntenseQuoteChar"/>
    <w:uiPriority w:val="30"/>
    <w:qFormat w:val="1"/>
    <w:rsid w:val="00C84C9E"/>
    <w:pPr>
      <w:pBdr>
        <w:top w:color="943634" w:space="10" w:sz="8" w:themeColor="accent2" w:themeShade="0000BF" w:val="single"/>
        <w:left w:color="943634" w:space="10" w:sz="8" w:themeColor="accent2" w:themeShade="0000BF" w:val="single"/>
        <w:bottom w:color="943634" w:space="10" w:sz="8" w:themeColor="accent2" w:themeShade="0000BF" w:val="single"/>
        <w:right w:color="943634" w:space="10" w:sz="8" w:themeColor="accent2" w:themeShade="0000BF" w:val="single"/>
      </w:pBdr>
      <w:shd w:color="auto" w:fill="c0504d" w:themeFill="accent2" w:val="clear"/>
      <w:spacing w:after="140" w:before="140"/>
      <w:ind w:left="1440" w:right="1440"/>
    </w:pPr>
    <w:rPr>
      <w:b w:val="0"/>
      <w:i w:val="1"/>
      <w:color w:val="ffffff" w:themeColor="background1"/>
    </w:rPr>
  </w:style>
  <w:style w:type="character" w:styleId="IntenseQuoteChar" w:customStyle="1">
    <w:name w:val="Intense Quote Char"/>
    <w:basedOn w:val="DefaultParagraphFont"/>
    <w:link w:val="IntenseQuote"/>
    <w:uiPriority w:val="30"/>
    <w:rsid w:val="00C84C9E"/>
    <w:rPr>
      <w:b w:val="1"/>
      <w:i w:val="1"/>
      <w:color w:val="ffffff" w:themeColor="background1"/>
      <w:shd w:color="auto" w:fill="c0504d" w:themeFill="accent2" w:val="clear"/>
    </w:rPr>
  </w:style>
  <w:style w:type="character" w:styleId="SubtleEmphasis">
    <w:name w:val="Subtle Emphasis"/>
    <w:uiPriority w:val="19"/>
    <w:qFormat w:val="1"/>
    <w:rsid w:val="00C84C9E"/>
    <w:rPr>
      <w:i w:val="1"/>
    </w:rPr>
  </w:style>
  <w:style w:type="character" w:styleId="IntenseEmphasis">
    <w:name w:val="Intense Emphasis"/>
    <w:uiPriority w:val="21"/>
    <w:qFormat w:val="1"/>
    <w:rsid w:val="00C84C9E"/>
    <w:rPr>
      <w:b w:val="1"/>
      <w:i w:val="1"/>
      <w:color w:val="c0504d" w:themeColor="accent2"/>
      <w:spacing w:val="10"/>
    </w:rPr>
  </w:style>
  <w:style w:type="character" w:styleId="SubtleReference">
    <w:name w:val="Subtle Reference"/>
    <w:uiPriority w:val="31"/>
    <w:qFormat w:val="1"/>
    <w:rsid w:val="00C84C9E"/>
    <w:rPr>
      <w:b w:val="1"/>
    </w:rPr>
  </w:style>
  <w:style w:type="character" w:styleId="IntenseReference">
    <w:name w:val="Intense Reference"/>
    <w:uiPriority w:val="32"/>
    <w:qFormat w:val="1"/>
    <w:rsid w:val="00C84C9E"/>
    <w:rPr>
      <w:b w:val="1"/>
      <w:bCs w:val="1"/>
      <w:smallCaps w:val="1"/>
      <w:spacing w:val="5"/>
      <w:sz w:val="22"/>
      <w:szCs w:val="22"/>
      <w:u w:val="single"/>
    </w:rPr>
  </w:style>
  <w:style w:type="character" w:styleId="BookTitle">
    <w:name w:val="Book Title"/>
    <w:uiPriority w:val="33"/>
    <w:qFormat w:val="1"/>
    <w:rsid w:val="00C84C9E"/>
    <w:rPr>
      <w:rFonts w:asciiTheme="majorHAnsi" w:cstheme="majorBidi" w:eastAsiaTheme="majorEastAsia" w:hAnsiTheme="majorHAnsi"/>
      <w:i w:val="1"/>
      <w:iCs w:val="1"/>
      <w:sz w:val="20"/>
      <w:szCs w:val="20"/>
    </w:rPr>
  </w:style>
  <w:style w:type="paragraph" w:styleId="TOCHeading">
    <w:name w:val="TOC Heading"/>
    <w:basedOn w:val="Heading1"/>
    <w:next w:val="Normal"/>
    <w:uiPriority w:val="39"/>
    <w:semiHidden w:val="1"/>
    <w:unhideWhenUsed w:val="1"/>
    <w:qFormat w:val="1"/>
    <w:rsid w:val="00C84C9E"/>
    <w:pPr>
      <w:outlineLvl w:val="9"/>
    </w:pPr>
  </w:style>
  <w:style w:type="table" w:styleId="MediumShading1-Accent1">
    <w:name w:val="Medium Shading 1 Accent 1"/>
    <w:basedOn w:val="TableNormal"/>
    <w:uiPriority w:val="63"/>
    <w:rsid w:val="00442BEA"/>
    <w:pPr>
      <w:spacing w:after="0" w:line="240" w:lineRule="auto"/>
      <w:jc w:val="left"/>
    </w:pPr>
    <w:rPr>
      <w:rFonts w:ascii="Calibri" w:cs="Times New Roman" w:eastAsia="Times New Roman" w:hAnsi="Calibri"/>
    </w:r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TableGrid">
    <w:name w:val="Table Grid"/>
    <w:basedOn w:val="TableNormal"/>
    <w:uiPriority w:val="59"/>
    <w:rsid w:val="00442BEA"/>
    <w:pPr>
      <w:spacing w:after="0" w:line="240" w:lineRule="auto"/>
      <w:jc w:val="left"/>
    </w:pPr>
    <w:rPr>
      <w:rFonts w:ascii="Calibri" w:cs="Times New Roman" w:eastAsia="Times New Roman"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tyle1" w:customStyle="1">
    <w:name w:val="Style1"/>
    <w:uiPriority w:val="99"/>
    <w:rsid w:val="00442BEA"/>
    <w:pPr>
      <w:numPr>
        <w:numId w:val="7"/>
      </w:numPr>
    </w:pPr>
  </w:style>
  <w:style w:type="table" w:styleId="ListTable7Colorful-Accent11" w:customStyle="1">
    <w:name w:val="List Table 7 Colorful - Accent 11"/>
    <w:basedOn w:val="TableNormal"/>
    <w:uiPriority w:val="52"/>
    <w:rsid w:val="00442BEA"/>
    <w:pPr>
      <w:spacing w:after="0" w:line="240" w:lineRule="auto"/>
    </w:pPr>
    <w:rPr>
      <w:color w:val="365f91" w:themeColor="accent1"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4f81bd" w:space="0" w:sz="4" w:themeColor="accen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4f81bd" w:space="0" w:sz="4" w:themeColor="accen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4f81bd" w:space="0" w:sz="4" w:themeColor="accen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4f81bd" w:space="0" w:sz="4" w:themeColor="accent1" w:val="single"/>
        </w:tcBorders>
        <w:shd w:color="auto" w:fill="ffffff" w:themeFill="background1" w:val="clear"/>
      </w:tc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GridTable4-Accent11" w:customStyle="1">
    <w:name w:val="Grid Table 4 - Accent 11"/>
    <w:basedOn w:val="TableNormal"/>
    <w:uiPriority w:val="49"/>
    <w:rsid w:val="00442BEA"/>
    <w:pPr>
      <w:spacing w:after="0" w:line="240" w:lineRule="auto"/>
    </w:pPr>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color w:val="ffffff" w:themeColor="background1"/>
      </w:rPr>
      <w:tblPr/>
      <w:tcPr>
        <w:tcBorders>
          <w:top w:color="4f81bd" w:space="0" w:sz="4" w:themeColor="accent1" w:val="single"/>
          <w:left w:color="4f81bd" w:space="0" w:sz="4" w:themeColor="accent1" w:val="single"/>
          <w:bottom w:color="4f81bd" w:space="0" w:sz="4" w:themeColor="accent1" w:val="single"/>
          <w:right w:color="4f81bd" w:space="0" w:sz="4" w:themeColor="accent1" w:val="single"/>
          <w:insideH w:space="0" w:sz="0" w:val="nil"/>
          <w:insideV w:space="0" w:sz="0" w:val="nil"/>
        </w:tcBorders>
        <w:shd w:color="auto" w:fill="4f81bd" w:themeFill="accent1" w:val="clear"/>
      </w:tcPr>
    </w:tblStylePr>
    <w:tblStylePr w:type="lastRow">
      <w:rPr>
        <w:b w:val="1"/>
        <w:bCs w:val="1"/>
      </w:rPr>
      <w:tblPr/>
      <w:tcPr>
        <w:tcBorders>
          <w:top w:color="4f81bd" w:space="0" w:sz="4" w:themeColor="accent1"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paragraph" w:styleId="Revision">
    <w:name w:val="Revision"/>
    <w:hidden w:val="1"/>
    <w:uiPriority w:val="99"/>
    <w:semiHidden w:val="1"/>
    <w:rsid w:val="00733208"/>
    <w:pPr>
      <w:spacing w:after="0" w:line="240" w:lineRule="auto"/>
      <w:jc w:val="left"/>
    </w:pPr>
    <w:rPr>
      <w:rFonts w:cs="Times New Roman" w:eastAsia="Times New Roman" w:asciiTheme="majorHAnsi" w:hAnsiTheme="majorHAnsi"/>
      <w:sz w:val="24"/>
      <w:szCs w:val="24"/>
    </w:rPr>
  </w:style>
  <w:style w:type="paragraph" w:styleId="Subtitle">
    <w:name w:val="Subtitle"/>
    <w:basedOn w:val="Normal"/>
    <w:next w:val="Normal"/>
    <w:pPr>
      <w:spacing w:after="720" w:lineRule="auto"/>
      <w:jc w:val="right"/>
    </w:pPr>
    <w:rPr/>
  </w:style>
  <w:style w:type="table" w:styleId="Table1">
    <w:basedOn w:val="TableNormal"/>
    <w:pPr>
      <w:spacing w:after="0" w:line="240" w:lineRule="auto"/>
      <w:jc w:val="left"/>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jc w:val="left"/>
    </w:pPr>
    <w:rPr>
      <w:rFonts w:ascii="Calibri" w:cs="Calibri" w:eastAsia="Calibri" w:hAnsi="Calibri"/>
      <w:color w:val="366091"/>
    </w:rPr>
    <w:tblPr>
      <w:tblStyleRowBandSize w:val="1"/>
      <w:tblStyleColBandSize w:val="1"/>
      <w:tblCellMar>
        <w:top w:w="0.0" w:type="dxa"/>
        <w:left w:w="108.0" w:type="dxa"/>
        <w:bottom w:w="0.0" w:type="dxa"/>
        <w:right w:w="108.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color w:val="ffffff"/>
      </w:rPr>
      <w:tcPr>
        <w:tcBorders>
          <w:top w:color="4f81bd" w:space="0" w:sz="4" w:val="single"/>
          <w:left w:color="4f81bd" w:space="0" w:sz="4" w:val="single"/>
          <w:bottom w:color="4f81bd" w:space="0" w:sz="4" w:val="single"/>
          <w:right w:color="4f81bd" w:space="0" w:sz="4" w:val="single"/>
          <w:insideH w:color="000000" w:space="0" w:sz="0" w:val="nil"/>
          <w:insideV w:color="000000" w:space="0" w:sz="0" w:val="nil"/>
        </w:tcBorders>
        <w:shd w:fill="4f81bd" w:val="clear"/>
      </w:tcPr>
    </w:tblStylePr>
    <w:tblStylePr w:type="lastCol">
      <w:rPr>
        <w:b w:val="1"/>
      </w:rPr>
    </w:tblStylePr>
    <w:tblStylePr w:type="lastRow">
      <w:rPr>
        <w:b w:val="1"/>
      </w:rPr>
      <w:tcPr>
        <w:tcBorders>
          <w:top w:color="4f81bd" w:space="0" w:sz="4" w:val="single"/>
        </w:tcBorders>
      </w:tcPr>
    </w:tblStylePr>
  </w:style>
  <w:style w:type="paragraph" w:styleId="Subtitle">
    <w:name w:val="Subtitle"/>
    <w:basedOn w:val="Normal"/>
    <w:next w:val="Normal"/>
    <w:pPr>
      <w:spacing w:after="720" w:lineRule="auto"/>
      <w:jc w:val="right"/>
    </w:pPr>
    <w:rPr/>
  </w:style>
  <w:style w:type="table" w:styleId="Table1">
    <w:basedOn w:val="TableNormal"/>
    <w:pPr>
      <w:spacing w:after="0" w:line="240" w:lineRule="auto"/>
      <w:jc w:val="left"/>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jc w:val="left"/>
    </w:pPr>
    <w:rPr>
      <w:rFonts w:ascii="Calibri" w:cs="Calibri" w:eastAsia="Calibri" w:hAnsi="Calibri"/>
      <w:color w:val="366091"/>
    </w:rPr>
    <w:tblPr>
      <w:tblStyleRowBandSize w:val="1"/>
      <w:tblStyleColBandSize w:val="1"/>
      <w:tblCellMar>
        <w:top w:w="0.0" w:type="dxa"/>
        <w:left w:w="108.0" w:type="dxa"/>
        <w:bottom w:w="0.0" w:type="dxa"/>
        <w:right w:w="108.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color w:val="ffffff"/>
      </w:rPr>
      <w:tcPr>
        <w:tcBorders>
          <w:top w:color="4f81bd" w:space="0" w:sz="4" w:val="single"/>
          <w:left w:color="4f81bd" w:space="0" w:sz="4" w:val="single"/>
          <w:bottom w:color="4f81bd" w:space="0" w:sz="4" w:val="single"/>
          <w:right w:color="4f81bd" w:space="0" w:sz="4" w:val="single"/>
          <w:insideH w:color="000000" w:space="0" w:sz="0" w:val="nil"/>
          <w:insideV w:color="000000" w:space="0" w:sz="0" w:val="nil"/>
        </w:tcBorders>
        <w:shd w:fill="4f81bd" w:val="clear"/>
      </w:tcPr>
    </w:tblStylePr>
    <w:tblStylePr w:type="lastCol">
      <w:rPr>
        <w:b w:val="1"/>
      </w:rPr>
    </w:tblStylePr>
    <w:tblStylePr w:type="lastRow">
      <w:rPr>
        <w:b w:val="1"/>
      </w:rPr>
      <w:tcPr>
        <w:tcBorders>
          <w:top w:color="4f81bd" w:space="0" w:sz="4" w:val="single"/>
        </w:tcBorders>
      </w:tcPr>
    </w:tblStylePr>
  </w:style>
  <w:style w:type="paragraph" w:styleId="Subtitle">
    <w:name w:val="Subtitle"/>
    <w:basedOn w:val="Normal"/>
    <w:next w:val="Normal"/>
    <w:pPr>
      <w:spacing w:after="720" w:lineRule="auto"/>
      <w:jc w:val="right"/>
    </w:pPr>
    <w:rPr/>
  </w:style>
  <w:style w:type="table" w:styleId="Table1">
    <w:basedOn w:val="TableNormal"/>
    <w:pPr>
      <w:spacing w:after="0" w:line="240" w:lineRule="auto"/>
      <w:jc w:val="left"/>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jc w:val="left"/>
    </w:pPr>
    <w:rPr>
      <w:rFonts w:ascii="Calibri" w:cs="Calibri" w:eastAsia="Calibri" w:hAnsi="Calibri"/>
      <w:color w:val="366091"/>
    </w:rPr>
    <w:tblPr>
      <w:tblStyleRowBandSize w:val="1"/>
      <w:tblStyleColBandSize w:val="1"/>
      <w:tblCellMar>
        <w:top w:w="0.0" w:type="dxa"/>
        <w:left w:w="108.0" w:type="dxa"/>
        <w:bottom w:w="0.0" w:type="dxa"/>
        <w:right w:w="108.0" w:type="dxa"/>
      </w:tblCellMar>
    </w:tblPr>
    <w:tblStylePr w:type="band1Horz">
      <w:tcPr>
        <w:shd w:fill="dbe5f1" w:val="clear"/>
      </w:tcPr>
    </w:tblStylePr>
    <w:tblStylePr w:type="band1Vert">
      <w:tcPr>
        <w:shd w:fill="dbe5f1" w:val="clear"/>
      </w:tcPr>
    </w:tblStylePr>
    <w:tblStylePr w:type="firstCol">
      <w:rPr>
        <w:b w:val="1"/>
        <w:bCs w:val="1"/>
      </w:rPr>
    </w:tblStylePr>
    <w:tblStylePr w:type="firstRow">
      <w:rPr>
        <w:b w:val="1"/>
        <w:bCs w:val="1"/>
        <w:color w:val="ffffff"/>
      </w:rPr>
      <w:tcPr>
        <w:tcBorders>
          <w:top w:color="4f81bd" w:space="0" w:sz="4" w:val="single"/>
          <w:left w:color="4f81bd" w:space="0" w:sz="4" w:val="single"/>
          <w:bottom w:color="4f81bd" w:space="0" w:sz="4" w:val="single"/>
          <w:right w:color="4f81bd" w:space="0" w:sz="4" w:val="single"/>
          <w:insideH w:color="000000" w:space="0" w:sz="0" w:val="nil"/>
          <w:insideV w:color="000000" w:space="0" w:sz="0" w:val="nil"/>
        </w:tcBorders>
        <w:shd w:fill="4f81bd" w:val="clear"/>
      </w:tcPr>
    </w:tblStylePr>
    <w:tblStylePr w:type="lastCol">
      <w:rPr>
        <w:b w:val="1"/>
        <w:bCs w:val="1"/>
      </w:rPr>
    </w:tblStylePr>
    <w:tblStylePr w:type="lastRow">
      <w:rPr>
        <w:b w:val="1"/>
        <w:bCs w:val="1"/>
      </w:rPr>
      <w:tcPr>
        <w:tcBorders>
          <w:top w:color="4f81bd" w:space="0" w:sz="4"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bdypkYFlv3FifSvG1M26T213Zg==">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2019-05-24T14:08:00Z</dcterms:created>
  <dc:creator>Microsoft Office User</dc:creator>
</cp:coreProperties>
</file>