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BE2D" w14:textId="583F3E99" w:rsidR="00552404" w:rsidRDefault="00D61A53" w:rsidP="00C3026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C00000"/>
          <w:sz w:val="32"/>
          <w:szCs w:val="31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96FE116" wp14:editId="2FEAEB0A">
            <wp:simplePos x="0" y="0"/>
            <wp:positionH relativeFrom="page">
              <wp:posOffset>339090</wp:posOffset>
            </wp:positionH>
            <wp:positionV relativeFrom="paragraph">
              <wp:posOffset>0</wp:posOffset>
            </wp:positionV>
            <wp:extent cx="6883309" cy="12465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09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4356">
        <w:rPr>
          <w:rFonts w:ascii="Arial" w:eastAsia="Times New Roman" w:hAnsi="Arial" w:cs="Arial"/>
          <w:noProof/>
          <w:color w:val="616265"/>
          <w:szCs w:val="18"/>
          <w:lang w:eastAsia="fr-FR"/>
        </w:rPr>
        <w:drawing>
          <wp:anchor distT="0" distB="0" distL="114300" distR="114300" simplePos="0" relativeHeight="251674624" behindDoc="0" locked="0" layoutInCell="1" allowOverlap="1" wp14:anchorId="020F8095" wp14:editId="6993498C">
            <wp:simplePos x="0" y="0"/>
            <wp:positionH relativeFrom="column">
              <wp:posOffset>4819650</wp:posOffset>
            </wp:positionH>
            <wp:positionV relativeFrom="paragraph">
              <wp:posOffset>118110</wp:posOffset>
            </wp:positionV>
            <wp:extent cx="1800872" cy="1019175"/>
            <wp:effectExtent l="0" t="0" r="0" b="0"/>
            <wp:wrapNone/>
            <wp:docPr id="1" name="Image 1" descr="C:\Users\pjuin\AppData\Local\Microsoft\Windows\INetCache\Content.Word\BestMontBlanc_Logo_Complet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juin\AppData\Local\Microsoft\Windows\INetCache\Content.Word\BestMontBlanc_Logo_Complet_cmj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72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F6CBD" w14:textId="178CFA90" w:rsidR="005C18CD" w:rsidRDefault="00552404" w:rsidP="0055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sz w:val="36"/>
          <w:szCs w:val="32"/>
          <w:lang w:eastAsia="fr-FR"/>
        </w:rPr>
      </w:pPr>
      <w:r w:rsidRPr="00552404">
        <w:rPr>
          <w:rFonts w:ascii="Arial" w:eastAsia="Times New Roman" w:hAnsi="Arial" w:cs="Arial"/>
          <w:b/>
          <w:bCs/>
          <w:caps/>
          <w:color w:val="C00000"/>
          <w:sz w:val="36"/>
          <w:szCs w:val="32"/>
          <w:lang w:eastAsia="fr-FR"/>
        </w:rPr>
        <w:t xml:space="preserve">COMPTABLE </w:t>
      </w:r>
      <w:r w:rsidR="00983CD0">
        <w:rPr>
          <w:rFonts w:ascii="Arial" w:eastAsia="Times New Roman" w:hAnsi="Arial" w:cs="Arial"/>
          <w:b/>
          <w:bCs/>
          <w:caps/>
          <w:color w:val="C00000"/>
          <w:sz w:val="36"/>
          <w:szCs w:val="32"/>
          <w:lang w:eastAsia="fr-FR"/>
        </w:rPr>
        <w:t>CONFIRM</w:t>
      </w:r>
      <w:r w:rsidR="00983CD0">
        <w:rPr>
          <w:rFonts w:ascii="Arial" w:eastAsia="Times New Roman" w:hAnsi="Arial" w:cs="Arial"/>
          <w:b/>
          <w:bCs/>
          <w:color w:val="C00000"/>
          <w:sz w:val="36"/>
          <w:szCs w:val="32"/>
          <w:lang w:eastAsia="fr-FR"/>
        </w:rPr>
        <w:t>E</w:t>
      </w:r>
    </w:p>
    <w:p w14:paraId="16751585" w14:textId="77777777" w:rsidR="00983CD0" w:rsidRDefault="00983CD0" w:rsidP="00552404">
      <w:pPr>
        <w:spacing w:after="0" w:line="240" w:lineRule="auto"/>
        <w:jc w:val="center"/>
        <w:rPr>
          <w:noProof/>
        </w:rPr>
      </w:pPr>
    </w:p>
    <w:p w14:paraId="291B53AC" w14:textId="77777777" w:rsidR="00064FFE" w:rsidRPr="00064FFE" w:rsidRDefault="00025BFC" w:rsidP="00BD68D9">
      <w:pPr>
        <w:shd w:val="clear" w:color="auto" w:fill="FFFFFF"/>
        <w:spacing w:after="0" w:line="240" w:lineRule="auto"/>
        <w:ind w:left="142" w:right="-1"/>
        <w:rPr>
          <w:rFonts w:ascii="Arial" w:eastAsia="Times New Roman" w:hAnsi="Arial" w:cs="Arial"/>
          <w:color w:val="616265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616265"/>
          <w:sz w:val="20"/>
          <w:szCs w:val="18"/>
          <w:lang w:eastAsia="fr-FR"/>
        </w:rPr>
        <w:pict w14:anchorId="3BF82B62">
          <v:rect id="_x0000_i1025" style="width:0;height:0" o:hralign="center" o:hrstd="t" o:hr="t" fillcolor="#a0a0a0" stroked="f"/>
        </w:pict>
      </w:r>
    </w:p>
    <w:p w14:paraId="1865AC21" w14:textId="77777777" w:rsidR="00EE2323" w:rsidRDefault="00EE2323" w:rsidP="00EE2323">
      <w:pPr>
        <w:shd w:val="clear" w:color="auto" w:fill="FFFFFF"/>
        <w:spacing w:after="0" w:line="240" w:lineRule="auto"/>
        <w:jc w:val="both"/>
        <w:textAlignment w:val="bottom"/>
        <w:rPr>
          <w:rFonts w:ascii="Arial" w:eastAsia="Times New Roman" w:hAnsi="Arial" w:cs="Arial"/>
          <w:color w:val="616265"/>
          <w:szCs w:val="18"/>
          <w:lang w:eastAsia="fr-FR"/>
        </w:rPr>
      </w:pPr>
    </w:p>
    <w:p w14:paraId="0F891BC6" w14:textId="77777777" w:rsidR="00EE2323" w:rsidRDefault="00EE2323" w:rsidP="00D97342">
      <w:pPr>
        <w:shd w:val="clear" w:color="auto" w:fill="FFFFFF"/>
        <w:spacing w:before="120" w:after="12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  <w:t xml:space="preserve">PRESENTATION </w:t>
      </w:r>
    </w:p>
    <w:p w14:paraId="19FB2DBC" w14:textId="44387B55" w:rsidR="00EE2323" w:rsidRPr="00CF4DBB" w:rsidRDefault="00EE2323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Le groupe</w:t>
      </w:r>
      <w:r w:rsidR="005C18CD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Best Mont-Blanc se compose de 9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hôtels d’exception</w:t>
      </w:r>
      <w:r w:rsidR="005C18CD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dont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Alpina </w:t>
      </w:r>
      <w:proofErr w:type="spellStart"/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Eclectic</w:t>
      </w:r>
      <w:proofErr w:type="spellEnd"/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Hôtel 4*, Lykke 4*, Chalet hôtel le</w:t>
      </w:r>
      <w:r w:rsidR="005C18CD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Prieuré 4*, La Croix Blanche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et l</w:t>
      </w:r>
      <w:r w:rsidR="00710601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’</w:t>
      </w:r>
      <w:r w:rsidR="00BD68D9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hôtel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du </w:t>
      </w:r>
      <w:proofErr w:type="spellStart"/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Montenvers</w:t>
      </w:r>
      <w:proofErr w:type="spellEnd"/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à Chamonix</w:t>
      </w:r>
      <w:r w:rsidR="00BD68D9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,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</w:t>
      </w:r>
      <w:r w:rsidR="00BD68D9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le Rivage Hôtel &amp; Spa à Annecy 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et l’Altezza </w:t>
      </w:r>
      <w:r w:rsidR="00CF4DBB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4* 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aux Arcs 1800 Bourg-Saint-Maurice.</w:t>
      </w:r>
    </w:p>
    <w:p w14:paraId="54163E9E" w14:textId="66340693" w:rsidR="00C8292D" w:rsidRPr="00CF4DBB" w:rsidRDefault="00C70A58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Dans ce groupe familial</w:t>
      </w:r>
      <w:r w:rsidR="00552404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piloté par sa Holding SHCR,</w:t>
      </w:r>
      <w:r w:rsidR="00C8292D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venez rejoindre </w:t>
      </w:r>
      <w:r w:rsidR="00834356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des équipes engagées et </w:t>
      </w:r>
      <w:r w:rsidR="00C8292D"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des établissements offrant de véritables perspectives de carrière.</w:t>
      </w:r>
    </w:p>
    <w:p w14:paraId="74ED1FB9" w14:textId="2988803E" w:rsidR="00552404" w:rsidRPr="00CF4DBB" w:rsidRDefault="00552404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La Holding SHCR implantée à Barberaz</w:t>
      </w:r>
      <w:r w:rsidR="009A25FD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(73000)</w:t>
      </w: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comporte les directions du groupe : opérations, commerciales et marketing, ressources humaines, achats, technique et le service comptable.</w:t>
      </w:r>
    </w:p>
    <w:p w14:paraId="641F5ECF" w14:textId="3F096AD1" w:rsidR="00552404" w:rsidRPr="00CF4DBB" w:rsidRDefault="00552404" w:rsidP="007E3BA8">
      <w:pPr>
        <w:ind w:left="567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CF4DBB">
        <w:rPr>
          <w:rFonts w:ascii="Arial" w:hAnsi="Arial" w:cs="Arial"/>
          <w:color w:val="616265"/>
          <w:sz w:val="24"/>
          <w:szCs w:val="24"/>
        </w:rPr>
        <w:t>Le service</w:t>
      </w:r>
      <w:r w:rsidR="007E3BA8" w:rsidRPr="00CF4DBB">
        <w:rPr>
          <w:rFonts w:ascii="Arial" w:hAnsi="Arial" w:cs="Arial"/>
          <w:color w:val="616265"/>
          <w:sz w:val="24"/>
          <w:szCs w:val="24"/>
        </w:rPr>
        <w:t xml:space="preserve"> comptable que vous rejoignez est</w:t>
      </w:r>
      <w:r w:rsidRPr="00CF4DBB">
        <w:rPr>
          <w:rFonts w:ascii="Arial" w:hAnsi="Arial" w:cs="Arial"/>
          <w:color w:val="616265"/>
          <w:sz w:val="24"/>
          <w:szCs w:val="24"/>
        </w:rPr>
        <w:t xml:space="preserve"> composé de 6 personnes</w:t>
      </w:r>
      <w:r w:rsidR="007E3BA8" w:rsidRPr="00CF4DBB">
        <w:rPr>
          <w:rFonts w:ascii="Arial" w:hAnsi="Arial" w:cs="Arial"/>
          <w:color w:val="616265"/>
          <w:sz w:val="24"/>
          <w:szCs w:val="24"/>
        </w:rPr>
        <w:t xml:space="preserve"> et</w:t>
      </w:r>
      <w:r w:rsidRPr="00CF4DBB">
        <w:rPr>
          <w:rFonts w:ascii="Arial" w:hAnsi="Arial" w:cs="Arial"/>
          <w:color w:val="616265"/>
          <w:sz w:val="24"/>
          <w:szCs w:val="24"/>
        </w:rPr>
        <w:t xml:space="preserve"> gère la comptabilité de </w:t>
      </w:r>
      <w:r w:rsidR="007E3BA8" w:rsidRPr="00CF4DBB">
        <w:rPr>
          <w:rFonts w:ascii="Arial" w:hAnsi="Arial" w:cs="Arial"/>
          <w:color w:val="616265"/>
          <w:sz w:val="24"/>
          <w:szCs w:val="24"/>
        </w:rPr>
        <w:t>7</w:t>
      </w:r>
      <w:r w:rsidRPr="00CF4DBB">
        <w:rPr>
          <w:rFonts w:ascii="Arial" w:hAnsi="Arial" w:cs="Arial"/>
          <w:color w:val="616265"/>
          <w:sz w:val="24"/>
          <w:szCs w:val="24"/>
        </w:rPr>
        <w:t xml:space="preserve"> hôtels-restaurants </w:t>
      </w:r>
      <w:r w:rsidR="007E3BA8" w:rsidRPr="00CF4DBB">
        <w:rPr>
          <w:rFonts w:ascii="Arial" w:hAnsi="Arial" w:cs="Arial"/>
          <w:color w:val="616265"/>
          <w:sz w:val="24"/>
          <w:szCs w:val="24"/>
        </w:rPr>
        <w:t xml:space="preserve">en activité, 5 SCI et les établissements en construction-rénovation. </w:t>
      </w:r>
    </w:p>
    <w:p w14:paraId="746D0B83" w14:textId="77777777" w:rsidR="00EE2323" w:rsidRDefault="00EE2323" w:rsidP="00D97342">
      <w:pPr>
        <w:shd w:val="clear" w:color="auto" w:fill="FFFFFF"/>
        <w:spacing w:before="120" w:after="120" w:line="240" w:lineRule="auto"/>
        <w:ind w:left="567" w:right="141"/>
        <w:jc w:val="center"/>
        <w:outlineLvl w:val="2"/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</w:pPr>
    </w:p>
    <w:p w14:paraId="165F91CF" w14:textId="77777777" w:rsidR="00064FFE" w:rsidRPr="00EE5D3A" w:rsidRDefault="00064FFE" w:rsidP="00D97342">
      <w:pPr>
        <w:shd w:val="clear" w:color="auto" w:fill="FFFFFF"/>
        <w:spacing w:before="120" w:after="120" w:line="240" w:lineRule="auto"/>
        <w:ind w:left="567" w:right="141"/>
        <w:outlineLvl w:val="2"/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</w:pPr>
      <w:r w:rsidRPr="00EE5D3A"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  <w:t>Missions principales</w:t>
      </w:r>
    </w:p>
    <w:p w14:paraId="59603FA4" w14:textId="101E219D" w:rsidR="007E3BA8" w:rsidRPr="009A25FD" w:rsidRDefault="007E3BA8" w:rsidP="007E3BA8">
      <w:pPr>
        <w:ind w:left="567" w:right="141"/>
        <w:jc w:val="both"/>
        <w:rPr>
          <w:rFonts w:ascii="Arial" w:hAnsi="Arial" w:cs="Arial"/>
          <w:color w:val="616265"/>
          <w:sz w:val="24"/>
          <w:szCs w:val="24"/>
        </w:rPr>
      </w:pP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Sous la </w:t>
      </w:r>
      <w:r w:rsidRPr="009A25FD">
        <w:rPr>
          <w:rFonts w:ascii="Arial" w:eastAsia="Times New Roman" w:hAnsi="Arial" w:cs="Arial"/>
          <w:color w:val="616265"/>
          <w:sz w:val="24"/>
          <w:szCs w:val="24"/>
          <w:lang w:eastAsia="fr-FR"/>
        </w:rPr>
        <w:t xml:space="preserve">responsabilité de notre chef comptable, </w:t>
      </w:r>
      <w:r w:rsidRPr="009A25FD">
        <w:rPr>
          <w:rFonts w:ascii="Arial" w:hAnsi="Arial" w:cs="Arial"/>
          <w:color w:val="616265"/>
          <w:sz w:val="24"/>
          <w:szCs w:val="24"/>
        </w:rPr>
        <w:t xml:space="preserve">vous interviendrez sur </w:t>
      </w:r>
      <w:r w:rsidR="009A25FD" w:rsidRPr="009A25FD">
        <w:rPr>
          <w:rFonts w:ascii="Arial" w:hAnsi="Arial" w:cs="Arial"/>
          <w:color w:val="616265"/>
          <w:sz w:val="24"/>
          <w:szCs w:val="24"/>
        </w:rPr>
        <w:t xml:space="preserve">plusieurs sociétés avec les </w:t>
      </w:r>
      <w:r w:rsidRPr="009A25FD">
        <w:rPr>
          <w:rFonts w:ascii="Arial" w:hAnsi="Arial" w:cs="Arial"/>
          <w:color w:val="616265"/>
          <w:sz w:val="24"/>
          <w:szCs w:val="24"/>
        </w:rPr>
        <w:t xml:space="preserve">missions </w:t>
      </w:r>
      <w:r w:rsidR="009A25FD">
        <w:rPr>
          <w:rFonts w:ascii="Arial" w:hAnsi="Arial" w:cs="Arial"/>
          <w:color w:val="616265"/>
          <w:sz w:val="24"/>
          <w:szCs w:val="24"/>
        </w:rPr>
        <w:t xml:space="preserve">courantes </w:t>
      </w:r>
      <w:r w:rsidRPr="009A25FD">
        <w:rPr>
          <w:rFonts w:ascii="Arial" w:hAnsi="Arial" w:cs="Arial"/>
          <w:color w:val="616265"/>
          <w:sz w:val="24"/>
          <w:szCs w:val="24"/>
        </w:rPr>
        <w:t>suivantes :</w:t>
      </w:r>
    </w:p>
    <w:p w14:paraId="5D23057C" w14:textId="77777777" w:rsidR="009A25FD" w:rsidRPr="009A25FD" w:rsidRDefault="009A25FD" w:rsidP="009A25FD">
      <w:pPr>
        <w:pStyle w:val="Paragraphedeliste"/>
        <w:numPr>
          <w:ilvl w:val="0"/>
          <w:numId w:val="16"/>
        </w:numPr>
        <w:spacing w:after="160" w:line="259" w:lineRule="auto"/>
        <w:ind w:left="993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>Comptabilité quotidienne (achat, ventes, banques, campagnes de paiements)</w:t>
      </w:r>
    </w:p>
    <w:p w14:paraId="23963E77" w14:textId="77777777" w:rsidR="009A25FD" w:rsidRPr="009A25FD" w:rsidRDefault="009A25FD" w:rsidP="009A25FD">
      <w:pPr>
        <w:pStyle w:val="Paragraphedeliste"/>
        <w:numPr>
          <w:ilvl w:val="0"/>
          <w:numId w:val="16"/>
        </w:numPr>
        <w:spacing w:after="160" w:line="259" w:lineRule="auto"/>
        <w:ind w:left="993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>Suivi des encaissements clients et caisses ; révision des comptes généraux et auxiliaires</w:t>
      </w:r>
    </w:p>
    <w:p w14:paraId="55E71B98" w14:textId="77777777" w:rsidR="009A25FD" w:rsidRPr="009A25FD" w:rsidRDefault="009A25FD" w:rsidP="009A25FD">
      <w:pPr>
        <w:pStyle w:val="Paragraphedeliste"/>
        <w:numPr>
          <w:ilvl w:val="0"/>
          <w:numId w:val="16"/>
        </w:numPr>
        <w:spacing w:after="160" w:line="259" w:lineRule="auto"/>
        <w:ind w:left="993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>Intégration des écritures de paies et suivi des comptes liés</w:t>
      </w:r>
    </w:p>
    <w:p w14:paraId="1E1A712F" w14:textId="77777777" w:rsidR="009A25FD" w:rsidRPr="009A25FD" w:rsidRDefault="009A25FD" w:rsidP="009A25FD">
      <w:pPr>
        <w:pStyle w:val="Paragraphedeliste"/>
        <w:numPr>
          <w:ilvl w:val="0"/>
          <w:numId w:val="16"/>
        </w:numPr>
        <w:spacing w:after="160" w:line="259" w:lineRule="auto"/>
        <w:ind w:left="993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 xml:space="preserve">Réalisation des situations comptables mensuelles (révision, </w:t>
      </w:r>
      <w:proofErr w:type="spellStart"/>
      <w:r w:rsidRPr="009A25FD">
        <w:rPr>
          <w:rFonts w:ascii="Arial" w:hAnsi="Arial" w:cs="Arial"/>
          <w:color w:val="616265"/>
          <w:sz w:val="24"/>
          <w:szCs w:val="24"/>
        </w:rPr>
        <w:t>cut</w:t>
      </w:r>
      <w:proofErr w:type="spellEnd"/>
      <w:r w:rsidRPr="009A25FD">
        <w:rPr>
          <w:rFonts w:ascii="Arial" w:hAnsi="Arial" w:cs="Arial"/>
          <w:color w:val="616265"/>
          <w:sz w:val="24"/>
          <w:szCs w:val="24"/>
        </w:rPr>
        <w:t>-off, échanges avec les sites)</w:t>
      </w:r>
    </w:p>
    <w:p w14:paraId="778A18B9" w14:textId="7774DF2E" w:rsidR="007E3BA8" w:rsidRPr="009A25FD" w:rsidRDefault="009A25FD" w:rsidP="009A25FD">
      <w:pPr>
        <w:pStyle w:val="Paragraphedeliste"/>
        <w:numPr>
          <w:ilvl w:val="0"/>
          <w:numId w:val="16"/>
        </w:numPr>
        <w:spacing w:after="160" w:line="259" w:lineRule="auto"/>
        <w:ind w:left="993" w:right="141"/>
        <w:jc w:val="both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>Déclarations de TVA et autres déclarations courantes</w:t>
      </w:r>
    </w:p>
    <w:p w14:paraId="756425CA" w14:textId="77777777" w:rsidR="009A25FD" w:rsidRDefault="009A25FD" w:rsidP="009A25FD">
      <w:pPr>
        <w:shd w:val="clear" w:color="auto" w:fill="FFFFFF"/>
        <w:spacing w:after="160" w:line="240" w:lineRule="auto"/>
        <w:ind w:left="567" w:right="142"/>
        <w:jc w:val="both"/>
        <w:textAlignment w:val="bottom"/>
        <w:rPr>
          <w:rFonts w:ascii="Arial" w:hAnsi="Arial" w:cs="Arial"/>
          <w:color w:val="616265"/>
          <w:sz w:val="24"/>
          <w:szCs w:val="24"/>
        </w:rPr>
      </w:pPr>
      <w:r>
        <w:rPr>
          <w:rFonts w:ascii="Arial" w:hAnsi="Arial" w:cs="Arial"/>
          <w:color w:val="616265"/>
          <w:sz w:val="24"/>
          <w:szCs w:val="24"/>
        </w:rPr>
        <w:t>Et les missions annuelles :</w:t>
      </w:r>
    </w:p>
    <w:p w14:paraId="0D5E0716" w14:textId="52A3EA66" w:rsidR="009A25FD" w:rsidRPr="009A25FD" w:rsidRDefault="009A25FD" w:rsidP="009A25FD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ind w:left="993" w:right="141"/>
        <w:jc w:val="both"/>
        <w:textAlignment w:val="bottom"/>
        <w:rPr>
          <w:rFonts w:ascii="Arial" w:hAnsi="Arial" w:cs="Arial"/>
          <w:color w:val="616265"/>
          <w:sz w:val="24"/>
          <w:szCs w:val="24"/>
        </w:rPr>
      </w:pPr>
      <w:r w:rsidRPr="009A25FD">
        <w:rPr>
          <w:rFonts w:ascii="Arial" w:hAnsi="Arial" w:cs="Arial"/>
          <w:color w:val="616265"/>
          <w:sz w:val="24"/>
          <w:szCs w:val="24"/>
        </w:rPr>
        <w:t>Etablissement du bilan annuel et dossier de révision ; interlocuteur CAC</w:t>
      </w:r>
    </w:p>
    <w:p w14:paraId="0214F35A" w14:textId="1B7CDC49" w:rsidR="00E64A23" w:rsidRPr="00983CD0" w:rsidRDefault="009A25FD" w:rsidP="00983CD0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ind w:left="993" w:right="141"/>
        <w:jc w:val="both"/>
        <w:textAlignment w:val="bottom"/>
        <w:rPr>
          <w:rFonts w:ascii="Arial" w:eastAsia="Times New Roman" w:hAnsi="Arial" w:cs="Arial"/>
          <w:color w:val="616265"/>
          <w:sz w:val="28"/>
          <w:lang w:eastAsia="fr-FR"/>
        </w:rPr>
      </w:pPr>
      <w:r w:rsidRPr="009A25FD">
        <w:rPr>
          <w:rFonts w:ascii="Arial" w:hAnsi="Arial" w:cs="Arial"/>
          <w:color w:val="616265"/>
          <w:sz w:val="24"/>
          <w:szCs w:val="24"/>
        </w:rPr>
        <w:t>Réalisation des états annuels : liasse fiscale, annexe des comptes, déclaratif annuels (IS, CVAE…)</w:t>
      </w:r>
    </w:p>
    <w:p w14:paraId="78C86B2E" w14:textId="77777777" w:rsidR="00C8292D" w:rsidRPr="00CF4DBB" w:rsidRDefault="00C8292D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</w:p>
    <w:p w14:paraId="3BC4B95A" w14:textId="77777777" w:rsidR="000D37A6" w:rsidRDefault="000D37A6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Cs w:val="18"/>
          <w:lang w:eastAsia="fr-FR"/>
        </w:rPr>
      </w:pPr>
    </w:p>
    <w:p w14:paraId="050782FF" w14:textId="77777777" w:rsidR="000D37A6" w:rsidRPr="00EE5D3A" w:rsidRDefault="000D37A6" w:rsidP="00D97342">
      <w:pPr>
        <w:shd w:val="clear" w:color="auto" w:fill="FFFFFF"/>
        <w:spacing w:after="120" w:line="240" w:lineRule="auto"/>
        <w:ind w:left="567" w:right="141"/>
        <w:jc w:val="both"/>
        <w:textAlignment w:val="bottom"/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</w:pPr>
      <w:r w:rsidRPr="00EE5D3A">
        <w:rPr>
          <w:rFonts w:ascii="Arial" w:eastAsia="Times New Roman" w:hAnsi="Arial" w:cs="Arial"/>
          <w:b/>
          <w:bCs/>
          <w:caps/>
          <w:color w:val="31849B" w:themeColor="accent5" w:themeShade="BF"/>
          <w:sz w:val="28"/>
          <w:szCs w:val="27"/>
          <w:lang w:eastAsia="fr-FR"/>
        </w:rPr>
        <w:t>Profil recherché</w:t>
      </w:r>
    </w:p>
    <w:p w14:paraId="0C392730" w14:textId="77777777" w:rsidR="000D37A6" w:rsidRPr="00CF4DBB" w:rsidRDefault="000D37A6" w:rsidP="00D97342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</w:p>
    <w:p w14:paraId="2BA977A0" w14:textId="77777777" w:rsidR="009A25FD" w:rsidRDefault="009A25FD" w:rsidP="00CF4DBB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616265"/>
          <w:sz w:val="24"/>
          <w:szCs w:val="20"/>
          <w:lang w:eastAsia="fr-FR"/>
        </w:rPr>
        <w:t>DCG/BTS Comptabilité</w:t>
      </w:r>
    </w:p>
    <w:p w14:paraId="13EB9DCE" w14:textId="77777777" w:rsidR="009A25FD" w:rsidRDefault="009A25FD" w:rsidP="006E4DA9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9A25FD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3 ans d’expérience minimum en cabinet comptable ou poste similaire </w:t>
      </w:r>
    </w:p>
    <w:p w14:paraId="091C6EC0" w14:textId="74B771E5" w:rsidR="009A25FD" w:rsidRDefault="009A25FD" w:rsidP="006E4DA9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616265"/>
          <w:sz w:val="24"/>
          <w:szCs w:val="20"/>
          <w:lang w:eastAsia="fr-FR"/>
        </w:rPr>
        <w:t>Maîtrise des règles comptables, fiscales courantes et la réalisation des clôtures mensuelles et annuelles</w:t>
      </w:r>
      <w:r w:rsidR="00983CD0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dans un groupe </w:t>
      </w:r>
      <w:proofErr w:type="spellStart"/>
      <w:r w:rsidR="00983CD0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multisociétés</w:t>
      </w:r>
      <w:proofErr w:type="spellEnd"/>
    </w:p>
    <w:p w14:paraId="55A0DCF5" w14:textId="528AE1B1" w:rsidR="009A25FD" w:rsidRDefault="009A25FD" w:rsidP="006E4DA9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616265"/>
          <w:sz w:val="24"/>
          <w:szCs w:val="20"/>
          <w:lang w:eastAsia="fr-FR"/>
        </w:rPr>
        <w:t>Autonome</w:t>
      </w:r>
      <w:r w:rsidR="00983CD0">
        <w:rPr>
          <w:rFonts w:ascii="Arial" w:eastAsia="Times New Roman" w:hAnsi="Arial" w:cs="Arial"/>
          <w:color w:val="616265"/>
          <w:sz w:val="24"/>
          <w:szCs w:val="20"/>
          <w:lang w:eastAsia="fr-FR"/>
        </w:rPr>
        <w:t xml:space="preserve"> en appliquant les méthodes de l’entreprise</w:t>
      </w:r>
    </w:p>
    <w:p w14:paraId="2D00B899" w14:textId="2C0994D7" w:rsidR="00CF4DBB" w:rsidRPr="009A25FD" w:rsidRDefault="00CF4DBB" w:rsidP="006E4DA9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9A25FD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Travail en équipe</w:t>
      </w:r>
      <w:r w:rsidR="00983CD0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, dynamique, polyvalent, organisé et force de propositions</w:t>
      </w:r>
    </w:p>
    <w:p w14:paraId="5FF3B2D4" w14:textId="7A465F47" w:rsidR="00983CD0" w:rsidRDefault="00CF4DBB" w:rsidP="00983CD0">
      <w:pPr>
        <w:pStyle w:val="Paragraphedeliste"/>
        <w:numPr>
          <w:ilvl w:val="0"/>
          <w:numId w:val="17"/>
        </w:numPr>
        <w:spacing w:after="60" w:line="240" w:lineRule="auto"/>
        <w:ind w:left="1134" w:right="141"/>
        <w:jc w:val="both"/>
        <w:rPr>
          <w:rFonts w:ascii="Arial" w:eastAsia="Times New Roman" w:hAnsi="Arial" w:cs="Arial"/>
          <w:color w:val="616265"/>
          <w:sz w:val="24"/>
          <w:szCs w:val="20"/>
          <w:lang w:eastAsia="fr-FR"/>
        </w:rPr>
      </w:pPr>
      <w:r w:rsidRPr="00CF4DBB">
        <w:rPr>
          <w:rFonts w:ascii="Arial" w:eastAsia="Times New Roman" w:hAnsi="Arial" w:cs="Arial"/>
          <w:color w:val="616265"/>
          <w:sz w:val="24"/>
          <w:szCs w:val="20"/>
          <w:lang w:eastAsia="fr-FR"/>
        </w:rPr>
        <w:t>Bonne humeur</w:t>
      </w:r>
    </w:p>
    <w:p w14:paraId="657EFFB2" w14:textId="77777777" w:rsidR="00983CD0" w:rsidRDefault="00983CD0" w:rsidP="00983CD0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</w:pPr>
    </w:p>
    <w:p w14:paraId="0EFF15FF" w14:textId="77777777" w:rsidR="00983CD0" w:rsidRDefault="00983CD0" w:rsidP="00983CD0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</w:pPr>
    </w:p>
    <w:p w14:paraId="520B8710" w14:textId="77777777" w:rsidR="00983CD0" w:rsidRDefault="00983CD0" w:rsidP="00983CD0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</w:pPr>
    </w:p>
    <w:p w14:paraId="78C21F0D" w14:textId="6AFB9EE4" w:rsidR="00983CD0" w:rsidRPr="00983CD0" w:rsidRDefault="00983CD0" w:rsidP="00983CD0">
      <w:pPr>
        <w:shd w:val="clear" w:color="auto" w:fill="FFFFFF"/>
        <w:spacing w:after="0" w:line="240" w:lineRule="auto"/>
        <w:ind w:left="567" w:right="141"/>
        <w:jc w:val="both"/>
        <w:textAlignment w:val="bottom"/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  <w:lastRenderedPageBreak/>
        <w:t>E</w:t>
      </w:r>
      <w:r w:rsidRPr="00983CD0">
        <w:rPr>
          <w:rFonts w:ascii="Arial" w:eastAsia="Times New Roman" w:hAnsi="Arial" w:cs="Arial"/>
          <w:b/>
          <w:color w:val="616265"/>
          <w:sz w:val="24"/>
          <w:szCs w:val="20"/>
          <w:lang w:eastAsia="fr-FR"/>
        </w:rPr>
        <w:t>n résumé, vous êtes comptable expérimenté, vous intégrez un secteur d’activité haut de gamme au sein d’une équipe souriante !</w:t>
      </w:r>
    </w:p>
    <w:p w14:paraId="176CBA5B" w14:textId="77777777" w:rsidR="00064FFE" w:rsidRDefault="00025BFC" w:rsidP="00D97342">
      <w:pPr>
        <w:shd w:val="clear" w:color="auto" w:fill="FFFFFF"/>
        <w:spacing w:after="0" w:line="240" w:lineRule="auto"/>
        <w:ind w:left="567" w:right="141"/>
        <w:textAlignment w:val="bottom"/>
        <w:rPr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pict w14:anchorId="3AA50F91">
          <v:rect id="_x0000_i1026" style="width:0;height:0" o:hralign="center" o:hrstd="t" o:hr="t" fillcolor="#a0a0a0" stroked="f"/>
        </w:pict>
      </w:r>
    </w:p>
    <w:p w14:paraId="4135EB88" w14:textId="77777777" w:rsidR="00EE5D3A" w:rsidRDefault="00EE5D3A" w:rsidP="00D97342">
      <w:pPr>
        <w:shd w:val="clear" w:color="auto" w:fill="FFFFFF"/>
        <w:spacing w:after="0" w:line="240" w:lineRule="auto"/>
        <w:ind w:left="567" w:right="141"/>
        <w:textAlignment w:val="bottom"/>
        <w:rPr>
          <w:lang w:eastAsia="fr-FR"/>
        </w:rPr>
      </w:pPr>
    </w:p>
    <w:p w14:paraId="4C999C45" w14:textId="79302463" w:rsidR="006F4F9D" w:rsidRPr="006F4F9D" w:rsidRDefault="006F4F9D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 xml:space="preserve">Lieu de travail : </w:t>
      </w:r>
      <w:r w:rsidR="00CF4DBB">
        <w:rPr>
          <w:rFonts w:ascii="Arial" w:eastAsia="Times New Roman" w:hAnsi="Arial" w:cs="Arial"/>
          <w:b/>
          <w:color w:val="616265"/>
          <w:szCs w:val="18"/>
          <w:lang w:eastAsia="fr-FR"/>
        </w:rPr>
        <w:t>Siège SHCR 51 rue de la République 73000 BARBERAZ</w:t>
      </w:r>
      <w:r w:rsidR="009A25FD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(Chambéry)</w:t>
      </w:r>
    </w:p>
    <w:p w14:paraId="3C0CD111" w14:textId="25811463" w:rsidR="006F4F9D" w:rsidRPr="006F4F9D" w:rsidRDefault="006F4F9D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 xml:space="preserve">Date prévisionnelle d’embauche : </w:t>
      </w:r>
      <w:r w:rsidR="00DA452A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à partir </w:t>
      </w:r>
      <w:r w:rsidR="009A25FD">
        <w:rPr>
          <w:rFonts w:ascii="Arial" w:eastAsia="Times New Roman" w:hAnsi="Arial" w:cs="Arial"/>
          <w:b/>
          <w:color w:val="616265"/>
          <w:szCs w:val="18"/>
          <w:lang w:eastAsia="fr-FR"/>
        </w:rPr>
        <w:t>fin</w:t>
      </w:r>
      <w:r w:rsidR="00145A11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</w:t>
      </w:r>
      <w:r w:rsidR="00CF4DBB">
        <w:rPr>
          <w:rFonts w:ascii="Arial" w:eastAsia="Times New Roman" w:hAnsi="Arial" w:cs="Arial"/>
          <w:b/>
          <w:color w:val="616265"/>
          <w:szCs w:val="18"/>
          <w:lang w:eastAsia="fr-FR"/>
        </w:rPr>
        <w:t>septembre</w:t>
      </w:r>
      <w:r w:rsidR="0042704E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2025</w:t>
      </w:r>
    </w:p>
    <w:p w14:paraId="52BD5663" w14:textId="54C4EA8C" w:rsidR="006F4F9D" w:rsidRDefault="00C70A58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>
        <w:rPr>
          <w:rFonts w:ascii="Arial" w:eastAsia="Times New Roman" w:hAnsi="Arial" w:cs="Arial"/>
          <w:color w:val="616265"/>
          <w:szCs w:val="18"/>
          <w:lang w:eastAsia="fr-FR"/>
        </w:rPr>
        <w:t xml:space="preserve">Type de contrat </w:t>
      </w:r>
      <w:r w:rsidR="006F4F9D" w:rsidRPr="006F4F9D">
        <w:rPr>
          <w:rFonts w:ascii="Arial" w:eastAsia="Times New Roman" w:hAnsi="Arial" w:cs="Arial"/>
          <w:color w:val="616265"/>
          <w:szCs w:val="18"/>
          <w:lang w:eastAsia="fr-FR"/>
        </w:rPr>
        <w:t>:</w:t>
      </w:r>
      <w:r w:rsidR="006F4F9D" w:rsidRPr="006F4F9D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</w:t>
      </w:r>
      <w:r w:rsidR="009A25FD">
        <w:rPr>
          <w:rFonts w:ascii="Arial" w:eastAsia="Times New Roman" w:hAnsi="Arial" w:cs="Arial"/>
          <w:b/>
          <w:color w:val="616265"/>
          <w:szCs w:val="18"/>
          <w:lang w:eastAsia="fr-FR"/>
        </w:rPr>
        <w:t>CDI</w:t>
      </w:r>
    </w:p>
    <w:p w14:paraId="44A7EC4E" w14:textId="7EC5D39F" w:rsidR="00C70A58" w:rsidRPr="006F4F9D" w:rsidRDefault="00C70A58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C70A58">
        <w:rPr>
          <w:rFonts w:ascii="Arial" w:eastAsia="Times New Roman" w:hAnsi="Arial" w:cs="Arial"/>
          <w:color w:val="616265"/>
          <w:szCs w:val="18"/>
          <w:lang w:eastAsia="fr-FR"/>
        </w:rPr>
        <w:t>Statut :</w:t>
      </w:r>
      <w:r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</w:t>
      </w:r>
      <w:r w:rsidR="009A25FD">
        <w:rPr>
          <w:rFonts w:ascii="Arial" w:eastAsia="Times New Roman" w:hAnsi="Arial" w:cs="Arial"/>
          <w:b/>
          <w:color w:val="616265"/>
          <w:szCs w:val="18"/>
          <w:lang w:eastAsia="fr-FR"/>
        </w:rPr>
        <w:t>agent de maîtrise</w:t>
      </w:r>
    </w:p>
    <w:p w14:paraId="79214C17" w14:textId="53EB9534" w:rsidR="006F4F9D" w:rsidRPr="006F4F9D" w:rsidRDefault="006F4F9D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>Temps de travail :</w:t>
      </w:r>
      <w:r w:rsidR="00145A11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</w:t>
      </w:r>
      <w:r w:rsidR="00CF4DBB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35h - </w:t>
      </w:r>
      <w:r w:rsidR="00C70A58">
        <w:rPr>
          <w:rFonts w:ascii="Arial" w:eastAsia="Times New Roman" w:hAnsi="Arial" w:cs="Arial"/>
          <w:b/>
          <w:color w:val="616265"/>
          <w:szCs w:val="18"/>
          <w:lang w:eastAsia="fr-FR"/>
        </w:rPr>
        <w:t>5 jours sur 7</w:t>
      </w:r>
      <w:r w:rsidRPr="006F4F9D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</w:t>
      </w:r>
    </w:p>
    <w:p w14:paraId="47E1C4FA" w14:textId="7FCB1E00" w:rsidR="009A25FD" w:rsidRDefault="006F4F9D" w:rsidP="00D97342">
      <w:pPr>
        <w:shd w:val="clear" w:color="auto" w:fill="FFFFFF"/>
        <w:tabs>
          <w:tab w:val="left" w:pos="1560"/>
        </w:tabs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 xml:space="preserve">Rémunération : </w:t>
      </w:r>
      <w:r w:rsidR="009A25FD">
        <w:rPr>
          <w:rFonts w:ascii="Arial" w:eastAsia="Times New Roman" w:hAnsi="Arial" w:cs="Arial"/>
          <w:color w:val="616265"/>
          <w:szCs w:val="18"/>
          <w:lang w:eastAsia="fr-FR"/>
        </w:rPr>
        <w:t>à négocier</w:t>
      </w:r>
    </w:p>
    <w:p w14:paraId="1FC0F7E0" w14:textId="7348B8AD" w:rsidR="00CF4DBB" w:rsidRDefault="003B1E48" w:rsidP="00D97342">
      <w:pPr>
        <w:shd w:val="clear" w:color="auto" w:fill="FFFFFF"/>
        <w:tabs>
          <w:tab w:val="left" w:pos="1560"/>
        </w:tabs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>
        <w:rPr>
          <w:rFonts w:ascii="Arial" w:eastAsia="Times New Roman" w:hAnsi="Arial" w:cs="Arial"/>
          <w:b/>
          <w:color w:val="616265"/>
          <w:szCs w:val="18"/>
          <w:lang w:eastAsia="fr-FR"/>
        </w:rPr>
        <w:tab/>
        <w:t xml:space="preserve">+ </w:t>
      </w:r>
      <w:r w:rsidR="0042704E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Intéressement </w:t>
      </w:r>
      <w:r w:rsidR="00CF4DBB">
        <w:rPr>
          <w:rFonts w:ascii="Arial" w:eastAsia="Times New Roman" w:hAnsi="Arial" w:cs="Arial"/>
          <w:b/>
          <w:color w:val="616265"/>
          <w:szCs w:val="18"/>
          <w:lang w:eastAsia="fr-FR"/>
        </w:rPr>
        <w:t>Groupe</w:t>
      </w:r>
    </w:p>
    <w:p w14:paraId="0A5818AF" w14:textId="3D4B7ABB" w:rsidR="00CF4DBB" w:rsidRDefault="003B1E48" w:rsidP="00D97342">
      <w:pPr>
        <w:shd w:val="clear" w:color="auto" w:fill="FFFFFF"/>
        <w:tabs>
          <w:tab w:val="left" w:pos="1560"/>
        </w:tabs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>
        <w:rPr>
          <w:rFonts w:ascii="Arial" w:eastAsia="Times New Roman" w:hAnsi="Arial" w:cs="Arial"/>
          <w:b/>
          <w:color w:val="616265"/>
          <w:szCs w:val="18"/>
          <w:lang w:eastAsia="fr-FR"/>
        </w:rPr>
        <w:tab/>
        <w:t xml:space="preserve">+ </w:t>
      </w:r>
      <w:r w:rsidR="00145A11">
        <w:rPr>
          <w:rFonts w:ascii="Arial" w:eastAsia="Times New Roman" w:hAnsi="Arial" w:cs="Arial"/>
          <w:b/>
          <w:color w:val="616265"/>
          <w:szCs w:val="18"/>
          <w:lang w:eastAsia="fr-FR"/>
        </w:rPr>
        <w:t>Œuvres sociales</w:t>
      </w:r>
    </w:p>
    <w:p w14:paraId="46118CA5" w14:textId="35806764" w:rsidR="006F4F9D" w:rsidRDefault="003B1E48" w:rsidP="00D97342">
      <w:pPr>
        <w:shd w:val="clear" w:color="auto" w:fill="FFFFFF"/>
        <w:tabs>
          <w:tab w:val="left" w:pos="1560"/>
        </w:tabs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>
        <w:rPr>
          <w:rFonts w:ascii="Arial" w:eastAsia="Times New Roman" w:hAnsi="Arial" w:cs="Arial"/>
          <w:b/>
          <w:color w:val="616265"/>
          <w:szCs w:val="18"/>
          <w:lang w:eastAsia="fr-FR"/>
        </w:rPr>
        <w:tab/>
        <w:t xml:space="preserve">+ </w:t>
      </w:r>
      <w:r w:rsidR="00145A11">
        <w:rPr>
          <w:rFonts w:ascii="Arial" w:eastAsia="Times New Roman" w:hAnsi="Arial" w:cs="Arial"/>
          <w:b/>
          <w:color w:val="616265"/>
          <w:szCs w:val="18"/>
          <w:lang w:eastAsia="fr-FR"/>
        </w:rPr>
        <w:t>Avantages Groupe et avantages digitalisés (WIISMILE)</w:t>
      </w:r>
    </w:p>
    <w:p w14:paraId="2A4D625F" w14:textId="77777777" w:rsidR="006F4F9D" w:rsidRPr="00C70A58" w:rsidRDefault="006F4F9D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>Contact : </w:t>
      </w:r>
      <w:hyperlink r:id="rId7" w:history="1">
        <w:r w:rsidR="00D23FF3" w:rsidRPr="00C34334">
          <w:rPr>
            <w:rStyle w:val="Lienhypertexte"/>
            <w:rFonts w:ascii="Arial" w:eastAsia="Times New Roman" w:hAnsi="Arial" w:cs="Arial"/>
            <w:szCs w:val="18"/>
            <w:lang w:eastAsia="fr-FR"/>
          </w:rPr>
          <w:t>recrutement@bestmontblanc.com</w:t>
        </w:r>
      </w:hyperlink>
      <w:r w:rsidR="00D23FF3">
        <w:rPr>
          <w:rFonts w:ascii="Arial" w:eastAsia="Times New Roman" w:hAnsi="Arial" w:cs="Arial"/>
          <w:color w:val="616265"/>
          <w:szCs w:val="18"/>
          <w:lang w:eastAsia="fr-FR"/>
        </w:rPr>
        <w:t xml:space="preserve"> </w:t>
      </w:r>
    </w:p>
    <w:p w14:paraId="75C39479" w14:textId="67113299" w:rsidR="003C4FC3" w:rsidRDefault="006F4F9D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>Logement</w:t>
      </w:r>
      <w:r w:rsidRPr="006F4F9D">
        <w:rPr>
          <w:rFonts w:ascii="Arial" w:eastAsia="Times New Roman" w:hAnsi="Arial" w:cs="Arial"/>
          <w:b/>
          <w:color w:val="616265"/>
          <w:szCs w:val="18"/>
          <w:lang w:eastAsia="fr-FR"/>
        </w:rPr>
        <w:t> </w:t>
      </w:r>
      <w:r w:rsidRPr="006F4F9D">
        <w:rPr>
          <w:rFonts w:ascii="Arial" w:eastAsia="Times New Roman" w:hAnsi="Arial" w:cs="Arial"/>
          <w:color w:val="616265"/>
          <w:szCs w:val="18"/>
          <w:lang w:eastAsia="fr-FR"/>
        </w:rPr>
        <w:t>:</w:t>
      </w:r>
      <w:r w:rsidRPr="006F4F9D">
        <w:rPr>
          <w:rFonts w:ascii="Arial" w:eastAsia="Times New Roman" w:hAnsi="Arial" w:cs="Arial"/>
          <w:b/>
          <w:color w:val="616265"/>
          <w:szCs w:val="18"/>
          <w:lang w:eastAsia="fr-FR"/>
        </w:rPr>
        <w:t xml:space="preserve"> non</w:t>
      </w:r>
    </w:p>
    <w:p w14:paraId="19CF0940" w14:textId="120B3498" w:rsidR="0042704E" w:rsidRDefault="0042704E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Cs w:val="18"/>
          <w:lang w:eastAsia="fr-FR"/>
        </w:rPr>
      </w:pPr>
    </w:p>
    <w:p w14:paraId="18985FE8" w14:textId="543EC8DC" w:rsidR="0042704E" w:rsidRPr="006F4F9D" w:rsidRDefault="00CF4DBB" w:rsidP="00D97342">
      <w:pPr>
        <w:shd w:val="clear" w:color="auto" w:fill="FFFFFF"/>
        <w:spacing w:after="0" w:line="240" w:lineRule="auto"/>
        <w:ind w:left="567" w:right="141"/>
        <w:textAlignment w:val="bottom"/>
        <w:rPr>
          <w:rFonts w:ascii="Arial" w:eastAsia="Times New Roman" w:hAnsi="Arial" w:cs="Arial"/>
          <w:b/>
          <w:color w:val="616265"/>
          <w:sz w:val="24"/>
          <w:szCs w:val="18"/>
          <w:lang w:eastAsia="fr-FR"/>
        </w:rPr>
      </w:pPr>
      <w:r w:rsidRPr="00CD108E">
        <w:rPr>
          <w:noProof/>
        </w:rPr>
        <w:drawing>
          <wp:anchor distT="0" distB="0" distL="114300" distR="114300" simplePos="0" relativeHeight="251677696" behindDoc="0" locked="0" layoutInCell="1" allowOverlap="1" wp14:anchorId="4B38584B" wp14:editId="07AC6FE0">
            <wp:simplePos x="0" y="0"/>
            <wp:positionH relativeFrom="margin">
              <wp:align>center</wp:align>
            </wp:positionH>
            <wp:positionV relativeFrom="paragraph">
              <wp:posOffset>220708</wp:posOffset>
            </wp:positionV>
            <wp:extent cx="847725" cy="847725"/>
            <wp:effectExtent l="0" t="0" r="9525" b="9525"/>
            <wp:wrapTopAndBottom/>
            <wp:docPr id="4" name="Image 4" descr="logo-circle-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ircle-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EE79" w14:textId="61C16B50" w:rsidR="00C70A58" w:rsidRDefault="00C70A58" w:rsidP="003C4FC3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b/>
          <w:color w:val="C00000"/>
          <w:szCs w:val="18"/>
          <w:lang w:eastAsia="fr-FR"/>
        </w:rPr>
      </w:pPr>
    </w:p>
    <w:p w14:paraId="5C80965C" w14:textId="77777777" w:rsidR="00D23FF3" w:rsidRDefault="00D23FF3" w:rsidP="003C4FC3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b/>
          <w:color w:val="C00000"/>
          <w:szCs w:val="18"/>
          <w:lang w:eastAsia="fr-FR"/>
        </w:rPr>
      </w:pPr>
    </w:p>
    <w:p w14:paraId="4C1531BF" w14:textId="77777777" w:rsidR="003C4FC3" w:rsidRDefault="003C4FC3" w:rsidP="003C4FC3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b/>
          <w:color w:val="C00000"/>
          <w:szCs w:val="18"/>
          <w:lang w:eastAsia="fr-FR"/>
        </w:rPr>
      </w:pPr>
      <w:r w:rsidRPr="003C4FC3">
        <w:rPr>
          <w:rFonts w:ascii="Arial" w:eastAsia="Times New Roman" w:hAnsi="Arial" w:cs="Arial"/>
          <w:b/>
          <w:color w:val="C00000"/>
          <w:szCs w:val="18"/>
          <w:lang w:eastAsia="fr-FR"/>
        </w:rPr>
        <w:t xml:space="preserve">Vivez l’Expérience Best Mont-Blanc </w:t>
      </w:r>
    </w:p>
    <w:p w14:paraId="64223C8F" w14:textId="77777777" w:rsidR="00EE5D3A" w:rsidRPr="00D23FF3" w:rsidRDefault="00025BFC" w:rsidP="00D23FF3">
      <w:pPr>
        <w:shd w:val="clear" w:color="auto" w:fill="FFFFFF"/>
        <w:spacing w:after="0" w:line="240" w:lineRule="auto"/>
        <w:jc w:val="center"/>
        <w:textAlignment w:val="bottom"/>
        <w:rPr>
          <w:rFonts w:ascii="Arial" w:hAnsi="Arial" w:cs="Arial"/>
          <w:color w:val="C00000"/>
        </w:rPr>
      </w:pPr>
      <w:hyperlink r:id="rId9" w:history="1">
        <w:r w:rsidR="003C4FC3" w:rsidRPr="003C4FC3">
          <w:rPr>
            <w:rStyle w:val="Lienhypertexte"/>
            <w:rFonts w:ascii="Arial" w:hAnsi="Arial" w:cs="Arial"/>
            <w:color w:val="C00000"/>
            <w:u w:val="none"/>
          </w:rPr>
          <w:t>www.bestmontblanc.com</w:t>
        </w:r>
      </w:hyperlink>
    </w:p>
    <w:sectPr w:rsidR="00EE5D3A" w:rsidRPr="00D23FF3" w:rsidSect="00D61A53">
      <w:pgSz w:w="11906" w:h="16838"/>
      <w:pgMar w:top="567" w:right="566" w:bottom="568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039"/>
    <w:multiLevelType w:val="hybridMultilevel"/>
    <w:tmpl w:val="EC34435A"/>
    <w:lvl w:ilvl="0" w:tplc="39F60E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97F"/>
    <w:multiLevelType w:val="hybridMultilevel"/>
    <w:tmpl w:val="2D48676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037A8A"/>
    <w:multiLevelType w:val="hybridMultilevel"/>
    <w:tmpl w:val="8918E1C0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CCA2E02"/>
    <w:multiLevelType w:val="hybridMultilevel"/>
    <w:tmpl w:val="5308F492"/>
    <w:lvl w:ilvl="0" w:tplc="C61EF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8C9"/>
    <w:multiLevelType w:val="hybridMultilevel"/>
    <w:tmpl w:val="E7D4488A"/>
    <w:lvl w:ilvl="0" w:tplc="5E74E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5EA7"/>
    <w:multiLevelType w:val="hybridMultilevel"/>
    <w:tmpl w:val="D6621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BFA"/>
    <w:multiLevelType w:val="hybridMultilevel"/>
    <w:tmpl w:val="0602CE76"/>
    <w:lvl w:ilvl="0" w:tplc="040C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EE72E7A"/>
    <w:multiLevelType w:val="hybridMultilevel"/>
    <w:tmpl w:val="4EBE63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36F5"/>
    <w:multiLevelType w:val="hybridMultilevel"/>
    <w:tmpl w:val="00AE73D2"/>
    <w:lvl w:ilvl="0" w:tplc="86B8AE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616D1"/>
    <w:multiLevelType w:val="multilevel"/>
    <w:tmpl w:val="0A54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06B79"/>
    <w:multiLevelType w:val="hybridMultilevel"/>
    <w:tmpl w:val="B136E06E"/>
    <w:lvl w:ilvl="0" w:tplc="7E9C8BF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3E603A"/>
    <w:multiLevelType w:val="hybridMultilevel"/>
    <w:tmpl w:val="BB7CF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66505"/>
    <w:multiLevelType w:val="hybridMultilevel"/>
    <w:tmpl w:val="699AC78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D722C1"/>
    <w:multiLevelType w:val="hybridMultilevel"/>
    <w:tmpl w:val="C2AA6A82"/>
    <w:lvl w:ilvl="0" w:tplc="1960E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749CA"/>
    <w:multiLevelType w:val="hybridMultilevel"/>
    <w:tmpl w:val="C776A332"/>
    <w:lvl w:ilvl="0" w:tplc="C61EF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93A59"/>
    <w:multiLevelType w:val="hybridMultilevel"/>
    <w:tmpl w:val="588C5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314D6"/>
    <w:multiLevelType w:val="hybridMultilevel"/>
    <w:tmpl w:val="0E3C56EE"/>
    <w:lvl w:ilvl="0" w:tplc="040C0019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74277EC"/>
    <w:multiLevelType w:val="hybridMultilevel"/>
    <w:tmpl w:val="756875AC"/>
    <w:lvl w:ilvl="0" w:tplc="493AA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6"/>
  </w:num>
  <w:num w:numId="17">
    <w:abstractNumId w:val="2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FE"/>
    <w:rsid w:val="00004688"/>
    <w:rsid w:val="00064FFE"/>
    <w:rsid w:val="00097E0F"/>
    <w:rsid w:val="000D37A6"/>
    <w:rsid w:val="00115319"/>
    <w:rsid w:val="00145A11"/>
    <w:rsid w:val="00165B61"/>
    <w:rsid w:val="001B653A"/>
    <w:rsid w:val="002F50D5"/>
    <w:rsid w:val="003B1487"/>
    <w:rsid w:val="003B1E48"/>
    <w:rsid w:val="003C43B2"/>
    <w:rsid w:val="003C4FC3"/>
    <w:rsid w:val="003E1A30"/>
    <w:rsid w:val="003E68AF"/>
    <w:rsid w:val="0042704E"/>
    <w:rsid w:val="00470BD1"/>
    <w:rsid w:val="00475500"/>
    <w:rsid w:val="004C0E5F"/>
    <w:rsid w:val="004D4C44"/>
    <w:rsid w:val="004D6857"/>
    <w:rsid w:val="004D7E3F"/>
    <w:rsid w:val="005074A4"/>
    <w:rsid w:val="00534D80"/>
    <w:rsid w:val="00552404"/>
    <w:rsid w:val="005822F4"/>
    <w:rsid w:val="005C18CD"/>
    <w:rsid w:val="00601599"/>
    <w:rsid w:val="00653368"/>
    <w:rsid w:val="006663F8"/>
    <w:rsid w:val="00683FC9"/>
    <w:rsid w:val="00684AAB"/>
    <w:rsid w:val="0069031B"/>
    <w:rsid w:val="006F4F9D"/>
    <w:rsid w:val="00710601"/>
    <w:rsid w:val="0071688C"/>
    <w:rsid w:val="007336FF"/>
    <w:rsid w:val="00766347"/>
    <w:rsid w:val="007810D1"/>
    <w:rsid w:val="007A614B"/>
    <w:rsid w:val="007A616C"/>
    <w:rsid w:val="007E3BA8"/>
    <w:rsid w:val="00834356"/>
    <w:rsid w:val="008474D3"/>
    <w:rsid w:val="00866FE5"/>
    <w:rsid w:val="008B66C9"/>
    <w:rsid w:val="00983CD0"/>
    <w:rsid w:val="0099478C"/>
    <w:rsid w:val="009A25FD"/>
    <w:rsid w:val="009C0D98"/>
    <w:rsid w:val="009E0522"/>
    <w:rsid w:val="009F167E"/>
    <w:rsid w:val="00A41439"/>
    <w:rsid w:val="00A44053"/>
    <w:rsid w:val="00A71443"/>
    <w:rsid w:val="00A85FE9"/>
    <w:rsid w:val="00A95D33"/>
    <w:rsid w:val="00AB3612"/>
    <w:rsid w:val="00B31B75"/>
    <w:rsid w:val="00BD68D9"/>
    <w:rsid w:val="00BE5756"/>
    <w:rsid w:val="00BF1DDC"/>
    <w:rsid w:val="00C11C4F"/>
    <w:rsid w:val="00C176E5"/>
    <w:rsid w:val="00C20897"/>
    <w:rsid w:val="00C30261"/>
    <w:rsid w:val="00C44525"/>
    <w:rsid w:val="00C50AE8"/>
    <w:rsid w:val="00C70A58"/>
    <w:rsid w:val="00C71FAB"/>
    <w:rsid w:val="00C8292D"/>
    <w:rsid w:val="00CB6941"/>
    <w:rsid w:val="00CF4DBB"/>
    <w:rsid w:val="00D13089"/>
    <w:rsid w:val="00D23FF3"/>
    <w:rsid w:val="00D50F65"/>
    <w:rsid w:val="00D61A53"/>
    <w:rsid w:val="00D97342"/>
    <w:rsid w:val="00DA452A"/>
    <w:rsid w:val="00DC7F89"/>
    <w:rsid w:val="00DD1496"/>
    <w:rsid w:val="00E40E78"/>
    <w:rsid w:val="00E63195"/>
    <w:rsid w:val="00E64A23"/>
    <w:rsid w:val="00E72C95"/>
    <w:rsid w:val="00EE2323"/>
    <w:rsid w:val="00EE5D3A"/>
    <w:rsid w:val="00F562FD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87B72"/>
  <w15:docId w15:val="{E82A07FB-6628-4070-9054-AA3DD109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64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4F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470B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0BD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95D33"/>
  </w:style>
  <w:style w:type="paragraph" w:styleId="Textedebulles">
    <w:name w:val="Balloon Text"/>
    <w:basedOn w:val="Normal"/>
    <w:link w:val="TextedebullesCar"/>
    <w:uiPriority w:val="99"/>
    <w:semiHidden/>
    <w:unhideWhenUsed/>
    <w:rsid w:val="00F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2F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E631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63195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0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46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7294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single" w:sz="6" w:space="31" w:color="B6B2AE"/>
                            <w:left w:val="single" w:sz="6" w:space="20" w:color="B6B2AE"/>
                            <w:bottom w:val="single" w:sz="6" w:space="20" w:color="B6B2AE"/>
                            <w:right w:val="single" w:sz="6" w:space="20" w:color="B6B2AE"/>
                          </w:divBdr>
                          <w:divsChild>
                            <w:div w:id="179640843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1584">
                                  <w:marLeft w:val="75"/>
                                  <w:marRight w:val="225"/>
                                  <w:marTop w:val="300"/>
                                  <w:marBottom w:val="0"/>
                                  <w:divBdr>
                                    <w:top w:val="single" w:sz="6" w:space="11" w:color="D4D8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5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1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0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3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3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2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738963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4025">
                                  <w:marLeft w:val="75"/>
                                  <w:marRight w:val="225"/>
                                  <w:marTop w:val="300"/>
                                  <w:marBottom w:val="0"/>
                                  <w:divBdr>
                                    <w:top w:val="single" w:sz="6" w:space="11" w:color="D4D8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4465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1363">
                                  <w:marLeft w:val="75"/>
                                  <w:marRight w:val="225"/>
                                  <w:marTop w:val="300"/>
                                  <w:marBottom w:val="0"/>
                                  <w:divBdr>
                                    <w:top w:val="single" w:sz="6" w:space="11" w:color="D4D8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2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7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ecrutement@bestmontbla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montblan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LAUCAGNE Emeline</dc:creator>
  <cp:lastModifiedBy>Patrick JUIN</cp:lastModifiedBy>
  <cp:revision>3</cp:revision>
  <cp:lastPrinted>2024-09-25T16:46:00Z</cp:lastPrinted>
  <dcterms:created xsi:type="dcterms:W3CDTF">2025-07-22T09:49:00Z</dcterms:created>
  <dcterms:modified xsi:type="dcterms:W3CDTF">2025-07-22T10:04:00Z</dcterms:modified>
</cp:coreProperties>
</file>