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9"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10"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380AA9BF" w:rsidR="00815FCF" w:rsidRPr="006F1980" w:rsidRDefault="003F371A" w:rsidP="006F198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6F1980" w:rsidRPr="00547DD1">
        <w:rPr>
          <w:rFonts w:eastAsia="Times New Roman" w:cs="Arial"/>
          <w:sz w:val="18"/>
          <w:szCs w:val="18"/>
        </w:rPr>
        <w:t>Lower Severn (2005) Internal Drainage Board</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2D476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w:t>
            </w:r>
            <w:r w:rsidR="006227D9">
              <w:rPr>
                <w:rFonts w:eastAsia="Times New Roman" w:cs="Arial"/>
                <w:b/>
                <w:sz w:val="18"/>
                <w:szCs w:val="18"/>
              </w:rPr>
              <w:t>6 June 2025</w:t>
            </w:r>
            <w:r>
              <w:rPr>
                <w:rFonts w:eastAsia="Times New Roman" w:cs="Arial"/>
                <w:b/>
                <w:sz w:val="18"/>
                <w:szCs w:val="18"/>
              </w:rPr>
              <w:t>_____</w:t>
            </w:r>
            <w:r w:rsidRPr="00D06620">
              <w:rPr>
                <w:rFonts w:eastAsia="Times New Roman" w:cs="Arial"/>
                <w:b/>
                <w:sz w:val="18"/>
                <w:szCs w:val="18"/>
              </w:rPr>
              <w:t>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A81EDAC" w14:textId="77777777" w:rsidR="006227D9" w:rsidRPr="00547DD1" w:rsidRDefault="00815FCF" w:rsidP="006227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227D9" w:rsidRPr="00547DD1">
              <w:rPr>
                <w:rFonts w:eastAsia="Times New Roman" w:cs="Arial"/>
                <w:sz w:val="18"/>
                <w:szCs w:val="18"/>
              </w:rPr>
              <w:t>Glenn Taute</w:t>
            </w:r>
          </w:p>
          <w:p w14:paraId="358797AE" w14:textId="77777777" w:rsidR="006227D9" w:rsidRPr="00547DD1" w:rsidRDefault="006227D9" w:rsidP="006227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Responsible</w:t>
            </w:r>
            <w:r w:rsidRPr="00547DD1">
              <w:rPr>
                <w:rFonts w:eastAsia="Times New Roman" w:cs="Arial"/>
                <w:sz w:val="18"/>
                <w:szCs w:val="18"/>
              </w:rPr>
              <w:t xml:space="preserve"> Finance Officer</w:t>
            </w:r>
          </w:p>
          <w:p w14:paraId="2DD2D0E5" w14:textId="77777777" w:rsidR="006227D9" w:rsidRPr="00547DD1" w:rsidRDefault="006227D9" w:rsidP="006227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547DD1">
              <w:rPr>
                <w:rFonts w:eastAsia="Times New Roman" w:cs="Arial"/>
                <w:sz w:val="18"/>
                <w:szCs w:val="18"/>
              </w:rPr>
              <w:t>Lower Severn (2005) Internal Drainage Board</w:t>
            </w:r>
          </w:p>
          <w:p w14:paraId="0BA49D23" w14:textId="77777777" w:rsidR="006227D9" w:rsidRPr="00547DD1" w:rsidRDefault="006227D9" w:rsidP="006227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547DD1">
              <w:rPr>
                <w:rFonts w:eastAsia="Times New Roman" w:cs="Arial"/>
                <w:sz w:val="18"/>
                <w:szCs w:val="18"/>
              </w:rPr>
              <w:t>Waterside Buildings</w:t>
            </w:r>
          </w:p>
          <w:p w14:paraId="452D072E" w14:textId="77777777" w:rsidR="006227D9" w:rsidRPr="00547DD1" w:rsidRDefault="006227D9" w:rsidP="006227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547DD1">
              <w:rPr>
                <w:rFonts w:eastAsia="Times New Roman" w:cs="Arial"/>
                <w:sz w:val="18"/>
                <w:szCs w:val="18"/>
              </w:rPr>
              <w:t>Oldbury Naite</w:t>
            </w:r>
          </w:p>
          <w:p w14:paraId="6B7943C7" w14:textId="77777777" w:rsidR="006227D9" w:rsidRDefault="006227D9" w:rsidP="006227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547DD1">
              <w:rPr>
                <w:rFonts w:eastAsia="Times New Roman" w:cs="Arial"/>
                <w:sz w:val="18"/>
                <w:szCs w:val="18"/>
              </w:rPr>
              <w:t>South Gloucestershire BS35 1RF</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329364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6227D9">
              <w:rPr>
                <w:rFonts w:eastAsia="Times New Roman" w:cs="Arial"/>
                <w:sz w:val="18"/>
                <w:szCs w:val="18"/>
              </w:rPr>
              <w:t>9</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E405CC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6227D9">
              <w:rPr>
                <w:rFonts w:eastAsia="Times New Roman" w:cs="Arial"/>
                <w:sz w:val="18"/>
                <w:szCs w:val="18"/>
              </w:rPr>
              <w:t>18</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1"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A95EEE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B049C5">
              <w:rPr>
                <w:rFonts w:eastAsia="Times New Roman" w:cs="Arial"/>
                <w:b/>
                <w:sz w:val="18"/>
                <w:szCs w:val="18"/>
              </w:rPr>
              <w:t>Glenn Taute RFO</w:t>
            </w:r>
            <w:r w:rsidRPr="00D06620">
              <w:rPr>
                <w:rFonts w:eastAsia="Times New Roman" w:cs="Arial"/>
                <w:b/>
                <w:sz w:val="18"/>
                <w:szCs w:val="18"/>
              </w:rPr>
              <w:t>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3"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1850AB"/>
    <w:rsid w:val="00270726"/>
    <w:rsid w:val="003946F1"/>
    <w:rsid w:val="003D2B77"/>
    <w:rsid w:val="003F371A"/>
    <w:rsid w:val="00414553"/>
    <w:rsid w:val="004C550E"/>
    <w:rsid w:val="004E74B5"/>
    <w:rsid w:val="00500F4D"/>
    <w:rsid w:val="0050557D"/>
    <w:rsid w:val="0054603A"/>
    <w:rsid w:val="005A520D"/>
    <w:rsid w:val="006074C4"/>
    <w:rsid w:val="00616EE3"/>
    <w:rsid w:val="006227D9"/>
    <w:rsid w:val="006D6735"/>
    <w:rsid w:val="006F1980"/>
    <w:rsid w:val="006F2BF0"/>
    <w:rsid w:val="00745FCF"/>
    <w:rsid w:val="007B431A"/>
    <w:rsid w:val="00805A33"/>
    <w:rsid w:val="00815FCF"/>
    <w:rsid w:val="008274ED"/>
    <w:rsid w:val="00874EFA"/>
    <w:rsid w:val="00917CA8"/>
    <w:rsid w:val="00921065"/>
    <w:rsid w:val="00A303F7"/>
    <w:rsid w:val="00B049C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 w:val="00FD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234/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2/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a@pkf-l.com" TargetMode="External"/><Relationship Id="rId5" Type="http://schemas.openxmlformats.org/officeDocument/2006/relationships/numbering" Target="numbering.xml"/><Relationship Id="rId15" Type="http://schemas.openxmlformats.org/officeDocument/2006/relationships/hyperlink" Target="https://www.pkf-l.com/wp-content/uploads/2020/09/Council-accounts-a-guide-to-your-rights.pdf" TargetMode="External"/><Relationship Id="rId10" Type="http://schemas.openxmlformats.org/officeDocument/2006/relationships/hyperlink" Target="http://www.legislation.gov.uk/uksi/2015/234/contents/made" TargetMode="External"/><Relationship Id="rId4" Type="http://schemas.openxmlformats.org/officeDocument/2006/relationships/customXml" Target="../customXml/item4.xml"/><Relationship Id="rId9" Type="http://schemas.openxmlformats.org/officeDocument/2006/relationships/hyperlink" Target="http://www.legislation.gov.uk/ukpga/2014/2/contents"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29A0F8F6150141BD3716E664A0D167" ma:contentTypeVersion="15" ma:contentTypeDescription="Create a new document." ma:contentTypeScope="" ma:versionID="a17106ac7c1505a4b8d7887af8366cf4">
  <xsd:schema xmlns:xsd="http://www.w3.org/2001/XMLSchema" xmlns:xs="http://www.w3.org/2001/XMLSchema" xmlns:p="http://schemas.microsoft.com/office/2006/metadata/properties" xmlns:ns2="9e8d8369-2fa3-429d-b6e3-9be5e539dd0c" xmlns:ns3="96770939-933c-4ed1-b35e-46bf8809d759" targetNamespace="http://schemas.microsoft.com/office/2006/metadata/properties" ma:root="true" ma:fieldsID="9a7bccbc279f69de7ba67f41d4335151" ns2:_="" ns3:_="">
    <xsd:import namespace="9e8d8369-2fa3-429d-b6e3-9be5e539dd0c"/>
    <xsd:import namespace="96770939-933c-4ed1-b35e-46bf8809d7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d8369-2fa3-429d-b6e3-9be5e539d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c98ecc-90d1-4a6c-8a5e-f0ea07c5185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70939-933c-4ed1-b35e-46bf8809d7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3a0f52-05f3-4c12-b3a7-d8b80c696663}" ma:internalName="TaxCatchAll" ma:showField="CatchAllData" ma:web="96770939-933c-4ed1-b35e-46bf8809d7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770939-933c-4ed1-b35e-46bf8809d759" xsi:nil="true"/>
    <lcf76f155ced4ddcb4097134ff3c332f xmlns="9e8d8369-2fa3-429d-b6e3-9be5e539dd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2.xml><?xml version="1.0" encoding="utf-8"?>
<ds:datastoreItem xmlns:ds="http://schemas.openxmlformats.org/officeDocument/2006/customXml" ds:itemID="{55216714-8CDF-4FF1-96B5-9587DA58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d8369-2fa3-429d-b6e3-9be5e539dd0c"/>
    <ds:schemaRef ds:uri="96770939-933c-4ed1-b35e-46bf8809d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CE053-AF2C-4AEF-BFFF-D24BBA4A259F}">
  <ds:schemaRefs>
    <ds:schemaRef ds:uri="http://schemas.microsoft.com/office/2006/metadata/properties"/>
    <ds:schemaRef ds:uri="http://schemas.microsoft.com/office/infopath/2007/PartnerControls"/>
    <ds:schemaRef ds:uri="96770939-933c-4ed1-b35e-46bf8809d759"/>
    <ds:schemaRef ds:uri="9e8d8369-2fa3-429d-b6e3-9be5e539dd0c"/>
  </ds:schemaRefs>
</ds:datastoreItem>
</file>

<file path=customXml/itemProps4.xml><?xml version="1.0" encoding="utf-8"?>
<ds:datastoreItem xmlns:ds="http://schemas.openxmlformats.org/officeDocument/2006/customXml" ds:itemID="{5A13E96B-B58E-454A-89EF-F7695E56C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Vicky Bailey</cp:lastModifiedBy>
  <cp:revision>2</cp:revision>
  <cp:lastPrinted>2025-06-11T11:56:00Z</cp:lastPrinted>
  <dcterms:created xsi:type="dcterms:W3CDTF">2025-07-24T13:18:00Z</dcterms:created>
  <dcterms:modified xsi:type="dcterms:W3CDTF">2025-07-24T13:18:00Z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0x010100F129A0F8F6150141BD3716E664A0D167</vt:lpwstr>
  </property>
  <property fmtid="{D5CDD505-2E9C-101B-9397-08002B2CF9AE}" pid="3" name="MediaServiceImageTags">
    <vt:lpwstr/>
  </property>
</Properties>
</file>