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Importance of Faith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Corinthians 16:13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emphasize the need for faith in various aspects of life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Faith is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Continue by emphasizing the importance of faith in various aspects of life. Use the following suggestions to expand on your sermon: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Faith in God's Promises: Highlight the faithfulness of God and how trusting in His promises can bring hope and assurance. Include passages such as Hebrews 11:11-12, Romans 4:20-21, and 2 Corinthians 1:20.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Faith in Times of Trials: Discuss how faith can sustain and strengthen believers during difficult times. Incorporate verses like James 1:2-4, Romans 5:3-5, and 1 Peter 1:6-7 to illustrate this point.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Faith in Prayer: Encourage your listeners to have faith in the power of prayer and the importance of seeking God's guidance. Utilize verses like Matthew 21:22, Mark 11:24, and James 5:15-16 to support this idea.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Faith in Action: Emphasize the connection between faith and works, highlighting that true faith is demonstrated through actions. Reference James 2:14-17, Matthew 7:21, and Galatians 5:6 to reinforce this concept.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Faith in Salvation: Remind your audience of the significance of faith in accepting Jesus Christ as their Savior. Include verses like Ephesians 2:8-9, John 3:16, and Acts 16:31 to emphasize the role of faith in salvation.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To reinforce your current ideas without personal examples, you can: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Provide relatable stories or parables from the Bible that illustrate the importance of faith.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Share historical examples of individuals who demonstrated unwavering faith in challenging circumstances.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Offer practical steps or suggestions for cultivating and strengthening one's faith, such as regular prayer, studying Scripture, and participating in a supportive faith community.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connect each point back to your main goal of emphasizing the need for faith, using the Scripture passages as a foundation for your message.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