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Satisfying Source of Spiritual Nourishment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John 6:35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provided follows a three-point structure, with each point starting with the letter 'S' to create a sense of cohesion and flow in the sermon.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Spiritual Hunger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Significance of the Savior [John 6:35]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Jesus as the Bread of Life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His role in satisfying our spiritual hunger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eternal impact of partaking in Him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Search for Satisfaction [John 6:26-27]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futility of seeking fulfillment in worldly pursuits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Recognizing our innate spiritual hunger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Understanding the need for a divine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Supper that Sustains [John 6:53-58]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Communion as a reminder of our dependence on Christ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nourishment and sustenance found in partaking of His body and blood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transformative power of regularly partaking in the Lord's Supper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