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Christ the Creator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Colossians 1:16-17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three aspects of Christ's role as the Creator and emphasizes the themes of creation, sustenance, and purpose.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Christ The Creator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Christ's Creative Power [Colossians 1:16]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Creation of the Universe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Creation of Life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Creation of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Christ's Sustaining Role [Colossians 1:17]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Upholding the Universe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Sustaining Life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Maintaining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Christ's Ultimate Purpose [Colossians 1:16-17]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Revealing God's Glory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Displaying His Sovereignty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Inviting Us into Relationship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