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Parental Responsibility in Children's Baptism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 4:1-3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role of parents in their children's spiritual formation, the significance of children's baptism, and the power of parental influence in nurturing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Children Baptism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Parental Responsibility [Eph 4:1]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Parental Role in Spiritual Formation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Modeling a Covenantal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Nurturing a Sense of Belonging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Significance of Children's Baptism [Eph 4:2]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Baptism as a Covenantal Act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Symbolizing Inclusion in the Body of Christ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Spiritual Growth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Power of Parental Influence [Eph 4:3]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Creating a Faith-Filled Environment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Teaching and Discipling Children in the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Praying for and with Children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