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Love for All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6:9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scripture reference provided (1 Corinthians 6:9) primarily addresses the issue of sexual immorality, but it also emphasizes the transformative power of love and the inclusive nature of God's love for all people.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Love as a Transformative Force [1 Corinthians 6:9-11]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Love's power to transform lives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Love's ability to break down barriers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Love's role in redemption and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Love's Inclusive Nature [1 Corinthians 6:9-10]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without discrimination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that embraces diversity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that transcends societal norms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Love in Action [1 Corinthians 6:9-11]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Love expressed through compassion and kindness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Love demonstrated through selflessness and sacrifice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Love as a catalyst for positive change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