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1 Corinthians 11:3, 23-26, 27-34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Corinthians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An outline discussing the importance of headship, the power of communion, and the road to true worship according to 1 Corinthians 11:3, 23-26, 27-34.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Sound Doctrine, Truth and 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Importance of Headship [1 Corinthians 11:3]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the concept of headship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Recognizing Christ as the ultimate head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the role of headship in our lives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Power of Communion [1 Corinthians 11:23-26]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Reflecting on the significance of the Lord's Supper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Experiencing unity through communion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Strengthening our relationship with God and one another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Road to True Worship [1 Corinthians 11:27-34]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Examining our hearts before approaching worship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Pursuing sound doctrine and truth in worship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Cultivating a spirit of reverence and humility in worship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