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Divine Design: Reflecting God's Image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examples and can be adjusted based on the specific verses you plan to use in your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Emage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Concept of God's Image [Genesis 1:26-27]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Creation in God's Likeness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Unique Role of Humanity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Responsibility to Reflect God's Character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Distortion of God's Image [Romans 3:23]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Fall and Its Consequences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Sin's Impact on Our Identity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Striving for Restoration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Restoration of God's Image [2 Corinthians 3:18]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Transforming Power of Christ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Renewing Our Minds and Hearts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as True Image-Bearers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