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Comfort of Love in Times of Grief</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2 Corinthians 1:3-4</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Summary</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This outline discusses the role of God's love and the support of the community in providing comfort during times of grief. It also emphasizes the importance of comforting others in their time of need.</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Funeral</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rPr/>
      </w:pPr>
      <w:bookmarkStart w:colFirst="0" w:colLast="0" w:name="_aufwvem6nh9s" w:id="2"/>
      <w:bookmarkEnd w:id="2"/>
      <w:r w:rsidDel="00000000" w:rsidR="00000000" w:rsidRPr="00000000">
        <w:rPr>
          <w:rtl w:val="0"/>
        </w:rPr>
        <w:t xml:space="preserve">The Compassion of God [2 Corinthians 1:3]</w:t>
      </w:r>
      <w:r w:rsidDel="00000000" w:rsidR="00000000" w:rsidRPr="00000000">
        <w:rPr>
          <w:rtl w:val="0"/>
        </w:rPr>
      </w:r>
    </w:p>
    <w:p w:rsidR="00000000" w:rsidDel="00000000" w:rsidP="00000000" w:rsidRDefault="00000000" w:rsidRPr="00000000" w14:paraId="00000007">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God's Consolation</w:t>
      </w:r>
    </w:p>
    <w:p w:rsidR="00000000" w:rsidDel="00000000" w:rsidP="00000000" w:rsidRDefault="00000000" w:rsidRPr="00000000" w14:paraId="00000008">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God's Comfort</w:t>
      </w:r>
    </w:p>
    <w:p w:rsidR="00000000" w:rsidDel="00000000" w:rsidP="00000000" w:rsidRDefault="00000000" w:rsidRPr="00000000" w14:paraId="00000009">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God's Care</w:t>
      </w:r>
      <w:r w:rsidDel="00000000" w:rsidR="00000000" w:rsidRPr="00000000">
        <w:rPr>
          <w:rtl w:val="0"/>
        </w:rPr>
      </w:r>
    </w:p>
    <w:p w:rsidR="00000000" w:rsidDel="00000000" w:rsidP="00000000" w:rsidRDefault="00000000" w:rsidRPr="00000000" w14:paraId="0000000A">
      <w:pPr>
        <w:pStyle w:val="Heading2"/>
        <w:spacing w:line="360" w:lineRule="auto"/>
        <w:rPr>
          <w:rFonts w:ascii="Oxygen" w:cs="Oxygen" w:eastAsia="Oxygen" w:hAnsi="Oxygen"/>
          <w:b w:val="1"/>
        </w:rPr>
      </w:pPr>
      <w:bookmarkStart w:colFirst="0" w:colLast="0" w:name="_2797wx648uku" w:id="3"/>
      <w:bookmarkEnd w:id="3"/>
      <w:r w:rsidDel="00000000" w:rsidR="00000000" w:rsidRPr="00000000">
        <w:rPr>
          <w:rtl w:val="0"/>
        </w:rPr>
        <w:t xml:space="preserve">The Consolation of Community [2 Corinthians 1:4]</w:t>
      </w:r>
      <w:r w:rsidDel="00000000" w:rsidR="00000000" w:rsidRPr="00000000">
        <w:rPr>
          <w:rtl w:val="0"/>
        </w:rPr>
      </w:r>
    </w:p>
    <w:p w:rsidR="00000000" w:rsidDel="00000000" w:rsidP="00000000" w:rsidRDefault="00000000" w:rsidRPr="00000000" w14:paraId="0000000B">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Support from Family and Friends</w:t>
      </w:r>
    </w:p>
    <w:p w:rsidR="00000000" w:rsidDel="00000000" w:rsidP="00000000" w:rsidRDefault="00000000" w:rsidRPr="00000000" w14:paraId="0000000C">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Sharing in Sorrow</w:t>
      </w:r>
    </w:p>
    <w:p w:rsidR="00000000" w:rsidDel="00000000" w:rsidP="00000000" w:rsidRDefault="00000000" w:rsidRPr="00000000" w14:paraId="0000000D">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Encouragement through Fellowship</w:t>
      </w:r>
      <w:r w:rsidDel="00000000" w:rsidR="00000000" w:rsidRPr="00000000">
        <w:rPr>
          <w:rtl w:val="0"/>
        </w:rPr>
      </w:r>
    </w:p>
    <w:p w:rsidR="00000000" w:rsidDel="00000000" w:rsidP="00000000" w:rsidRDefault="00000000" w:rsidRPr="00000000" w14:paraId="0000000E">
      <w:pPr>
        <w:pStyle w:val="Heading2"/>
        <w:spacing w:line="360" w:lineRule="auto"/>
        <w:rPr>
          <w:rFonts w:ascii="Oxygen" w:cs="Oxygen" w:eastAsia="Oxygen" w:hAnsi="Oxygen"/>
          <w:b w:val="1"/>
        </w:rPr>
      </w:pPr>
      <w:bookmarkStart w:colFirst="0" w:colLast="0" w:name="_mdogxyo9sm8y" w:id="4"/>
      <w:bookmarkEnd w:id="4"/>
      <w:r w:rsidDel="00000000" w:rsidR="00000000" w:rsidRPr="00000000">
        <w:rPr>
          <w:rtl w:val="0"/>
        </w:rPr>
        <w:t xml:space="preserve">The Call to Comfort Others [2 Corinthians 1:4]</w:t>
      </w:r>
      <w:r w:rsidDel="00000000" w:rsidR="00000000" w:rsidRPr="00000000">
        <w:rPr>
          <w:rtl w:val="0"/>
        </w:rPr>
      </w:r>
    </w:p>
    <w:p w:rsidR="00000000" w:rsidDel="00000000" w:rsidP="00000000" w:rsidRDefault="00000000" w:rsidRPr="00000000" w14:paraId="0000000F">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Extending Love and Compassion</w:t>
      </w:r>
    </w:p>
    <w:p w:rsidR="00000000" w:rsidDel="00000000" w:rsidP="00000000" w:rsidRDefault="00000000" w:rsidRPr="00000000" w14:paraId="00000010">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Offering Words of Encouragement</w:t>
      </w:r>
    </w:p>
    <w:p w:rsidR="00000000" w:rsidDel="00000000" w:rsidP="00000000" w:rsidRDefault="00000000" w:rsidRPr="00000000" w14:paraId="00000011">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Being Present in Times of Need</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