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Faith in Healing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Matt. 9:20-22; Mark 5:24-34; Luke 8:42-48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woman's story, highlighting her desperate condition, determined faith, and miraculous healing.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Woman with the Issue of Blood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Woman's Desperate Condition [Mark 5:25-26]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Her Suffering and Isolation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Exhausting All Options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Woman's Determined Faith [Mark 5:27-29]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Her Belief in Jesus' Healing Power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Pressing Through the Crowd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Woman's Miraculous Healing [Mark 5:30-34]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Compassion and Awareness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Woman's Instantaneous Cure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