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When Kingdoms Collide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Acts 4:18-19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provided is a suggested structure for a sermon based on the given information. It is important to expand on each point with relevant biblical references, illustrations, and personal application to effectively convey the message.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When Kingdoms Collide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Conflict: Opposition to the Kingdom [Acts 4:18]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Confrontation with the authorities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clash of values and beliefs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challenge of standing firm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Courage: Boldly Proclaiming the Kingdom [Acts 4:19]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power of conviction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Overcoming fear and doubt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Embracing the call to be witnesses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Consequences: Impact of the Kingdom [Acts 4:19]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Persecution and suffering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Transformation of lives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spread of the Kingdom's influence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