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Why Fight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James 4:1-13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points do not start with the same letter, but they are structured in a logical progression from the causes to the consequences and finally to the cure for conflict.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Causes of Conflict [James 4:1-3]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Desires and Lusts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Selfish Ambitions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Unmet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Consequences of Conflict [James 4:4-6]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Broken Relationships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Separation from God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Lack of Peace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Cure for Conflict [James 4:7-13]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Submit to God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Resist the Devil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Humble Yourselves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