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Father's Love - The Prodigal Son and the Fatted Calf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Lk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explores the story of the Prodigal Son and the Fatted Calf, focusing on themes of rebellion, return, unconditional love, and symbolism.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Fatted Calf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Prodigal Son's Rebellion and Return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Rebellion and Wandering [Luke 15:11-13]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Brokenness and Repentance [Luke 15:17-19]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Restoration and Celebration [Luke 15:20-24]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Father's Unconditional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Compassion and Forgiveness [Luke 15:20]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Acceptance and Embrace [Luke 15:20]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Restoration and Reconciliation [Luke 15:22-24]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Fatted Calf's Symbolism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Abundance and Generosity [Luke 15:23]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Sacrifice and Redemption [Luke 15:23]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Joy and Celebration [Luke 15:23-24]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