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Collateral Beauty: The Power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Colossians 2:10-15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preeminence, purpose, and victory of God's power, highlighting different aspects of His power and its implications for believers.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Power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Preeminence of God's Power [Colossians 2:10]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Power in Creation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Power in Sustaining the Universe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Power in Overcoming Evil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Purpose of God's Power [Colossians 2:11-13]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Redemption and Forgiveness of Sins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Transformation and New Life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Restoration and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Victory of God's Power [Colossians 2:14-15]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Triumph over Sin and Death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Defeat of Spiritual Forces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Conquering the Powers of Darkness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