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Beauty of What We Receive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1:24-25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God's creation and how it reflects His beauty and glory, and to dive deeper into the blessings and inheritance we have as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What We Get to Receive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Expanding on the beauty of it all: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concept of God's creation and how it reflects His beauty and glory. Use passages like Psalm 19:1-2 and Romans 1:20 to emphasize the beauty of nature as a testament to God's existence and creativity.</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how God's love and grace are also part of the beauty we receive. Include passages like Ephesians 2:8-9 and Titus 3:4-7 to highlight the beauty of God's salvation and forgiveness.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Emphasizing what we get to receive: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Dive deeper into the blessings and inheritance we have as believers. Use passages like Ephesians 1:3-14 and Romans 8:16-17 to explore the spiritual blessings and identity we receive in Christ.</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privilege of being called children of God and co-heirs with Christ. Include passages like Galatians 4:4-7 and 1 John 3:1-2 to highlight our adoption into God's family.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Supporting Scripture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including Romans 5:8 to emphasize God's love demonstrated through Christ's sacrifice.</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John 1:12-13 to highlight our identity as children of God through faith in Jesus.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Use 2 Corinthians 5:17 to emphasize the transformation we experience as new creations in Christ.</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Language suggestions: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1 Peter 1:24-25, the phrase "the word of the Lord remains forever" can be highlighted to emphasize the eternal nature of God's promises and the enduring beauty of His truth.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original Greek word for "receive" in 1 Peter 1:24 and its usage in other passages like John 1:12 and James 1:17, which further emphasize the concept of receiving God's blessings.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current ideas and supports your main point. Avoid relying solely on personal examples and instead focus on the biblical foundation and the beauty of what we receive from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