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God of the Impossible Provides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43:1-3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God's power to make the impossible possible and His provision in times of difficulty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Presence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Matthew 19:26 - "But Jesus looked at them and said, 'With man this is impossible, but with God all things are possible.'"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1: Expand on the concept of God's presence by emphasizing His power to make the impossible possible. Use the story of Jesus walking on water (Matthew 14:22-33) to illustrate how God's presence can enable us to do things that seem impossible.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2: Discuss the importance of faith in experiencing God's presence and His ability to provide. Include Hebrews 11:6 - "And without faith it is impossible to please him, for whoever would draw near to God must believe that he exists and that he rewards those who seek him."</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3: Highlight the role of prayer in experiencing God's presence and seeing His provision. Use Philippians 4:6-7 - "Do not be anxious about anything, but in everything by prayer and supplication with thanksgiving let your requests be made known to God. And the peace of God, which surpasses all understanding, will guard your hearts and your minds in Christ Jesus."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4: Discuss the concept of God's provision in times of difficulty or impossibility. Use the story of the Israelites crossing the Red Sea (Exodus 14) to illustrate how God provided a way when there seemed to be no way.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5: Explore the idea of God's presence as a source of comfort and strength. Include Psalm 23:4 - "Even though I walk through the valley of the shadow of death, I will fear no evil, for you are with me; your rod and your staff, they comfort me."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 In Isaiah 43:1-3, the phrase "I have redeemed you" can be emphasized to highlight God's act of salvation and deliverance. This phrase is also used in Isaiah 44:22 and Isaiah 48:20, where it conveys the idea of God's continuous redemption and rescue.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sermon in a way that reinforces your main point of how the God of the impossible provides. Avoid sharing personal examples and focus on the biblical narratives and principles to engage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