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Contentment in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14:22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teach the congregation about finding contentment in Christ, regardless of external circumstances.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Contentment in Christ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contentment in Christ: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4:11-13 - "Not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Timothy 6:6-8 - "But godliness with contentment is great gain, for we brought nothing into the world, and we cannot take anything out of the world. But if we have food and clothing, with these we will be content."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13:5 - "Keep your life free from love of money, and be content with what you have, for he has said, 'I will never leave you nor forsake you.'"</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Philippians 4:11, the Greek word for "content" is "autarkēs," which conveys the idea of self-sufficiency or being satisfied within oneself. Emphasize the importance of finding contentment in Christ rather than relying on external circumstances.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1 Timothy 6:6, the Greek word for "contentment" is "euthymia," which means a state of well-being or tranquility. Highlight the peace and fulfillment that comes from being content in Christ.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6:25-34 - Jesus' teaching on not worrying about material needs but seeking God's kingdom first.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Ecclesiastes 5:10 - Reflecting on the vanity of pursuing wealth and possessions.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12:15 - Jesus' warning against greed and the pursuit of material possessions.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personal examples: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testimonies or stories from other individuals who have found deep joy and contentment in Christ.</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exercises for your listeners to cultivate contentment in their own lives, such as gratitude journaling or focusing on God's faithfulness.</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specific prayers or affirmations that can help your audience shift their perspective towards contentment in Christ.</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fit your sermon's flow and the needs of your congregation.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