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Seeing the Best in Me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Samuel 16:7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help the congregation understand that God sees the best in us, despite our flaws and failures, and to encourage them to do the same for others.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He Saw the Best in Me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"seeing the best in me" by exploring how God's perspective differs from our own. Use additional Scripture passages to emphasize this point, such as Isaiah 55:8-9 which highlights God's thoughts and ways being higher than ours.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transformative power of God's vision and how it can change our lives. Use examples from the Bible, such as the story of Zacchaeus in Luke 19:1-10, to illustrate how encountering Jesus can lead to a radical transformation.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idea of God's unconditional love and acceptance. Use passages like Romans 5:8 and Ephesians 2:4-5 to emphasize that God sees the best in us despite our flaws and failures.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importance of seeing others through God's eyes and treating them with love and acceptance. Use passages like Matthew 25:40 and James 2:1-4 to emphasize the call to love and serve others without judgment.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Provide practical suggestions for how we can cultivate a mindset of seeing the best in others. Offer practical steps such as practicing empathy, extending forgiveness, and choosing to focus on people's potential rather than their shortcomings.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Consider incorporating language suggestions from the original languages of the Scripture passages you included. For example, in 1 Samuel 16:7, the Hebrew word for "looks" is "mar'eh," which can also mean "appearance" or "outward appearance." Exploring the deeper meaning of this word can add depth to your message.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7. Look for other instances in the Bible where similar language or themes are used to support your sermon's point. For example, explore how Jesus saw the best in his disciples despite their flaws and failures, or how God saw potential in individuals like Moses or David.</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seamlessly into your existing sermon outline and use them to reinforce your main ideas.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