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Jesus as the Vine, Believers as the Branches</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John 15: 1-17</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emphasize the importance of abiding in Christ for spiritual growth and fruitfulness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Jesus is the Vine</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John 15:1-17 is a rich passage that speaks about Jesus as the Vine and believers as the branches. Here are some suggestions to continue moving forward with your sermon:</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importance of abiding in Christ: Expand on the concept of abiding in Christ and how it relates to bearing fruit. Highlight the idea that apart from Jesus, we can do nothing (John 15:5). Consider incorporating other passages that emphasize the need for believers to remain connected to Christ, such as John 6:56 and Colossians 2:6-7.</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the process of pruning: Discuss the significance of pruning in the life of a believer. Explain how God prunes us to remove anything that hinders our growth and fruitfulness. Use this analogy to encourage your listeners to embrace the pruning process, even though it may be uncomfortable at times. You can reference Hebrews 12:11 and Romans 5:3-5 to support this idea.</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Highlight the role of love: Discuss the connection between abiding in Christ and loving one another. Explore how our love for others is a reflection of our relationship with Jesus. Incorporate 1 John 4:7-12 to emphasize the importance of love in the life of a believer.</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Address potential challenges: Acknowledge that bearing fruit can be challenging at times. Discuss common obstacles that believers may face, such as busyness, distractions, or spiritual dryness. Offer practical suggestions on how to overcome these challenges and remain connected to Christ. You can reference Matthew 6:33 and Psalm 42:1-2 for encouragement.</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Provide examples from Scripture: Share stories from the Bible that illustrate the concept of bearing fruit and abiding in Christ. For example, you can mention the fruitful life of Joseph in Genesis 39-41 or the transformation of Paul after encountering Jesus on the road to Damascus (Acts 9).</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ideas seamlessly into your existing sermon outline, reinforcing your main points and providing a well-rounded message.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