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E6F" w:rsidRDefault="007B1E6F" w:rsidP="007B1E6F"/>
    <w:p w:rsidR="007B1E6F" w:rsidRDefault="007B1E6F" w:rsidP="007B1E6F"/>
    <w:p w:rsidR="002F42DF" w:rsidRPr="002F42DF" w:rsidRDefault="002F42DF" w:rsidP="002F42DF">
      <w:pPr>
        <w:spacing w:after="0"/>
        <w:jc w:val="center"/>
        <w:rPr>
          <w:rFonts w:ascii="Trebuchet MS" w:hAnsi="Trebuchet MS" w:cs="Times New Roman"/>
          <w:b/>
          <w:color w:val="008080"/>
          <w:u w:val="single"/>
        </w:rPr>
      </w:pPr>
    </w:p>
    <w:p w:rsidR="002F42DF" w:rsidRDefault="002F42DF" w:rsidP="002F42DF">
      <w:pPr>
        <w:spacing w:after="0"/>
        <w:jc w:val="center"/>
        <w:rPr>
          <w:rFonts w:ascii="Trebuchet MS" w:hAnsi="Trebuchet MS" w:cs="Times New Roman"/>
          <w:b/>
          <w:color w:val="008080"/>
          <w:sz w:val="28"/>
          <w:u w:val="single"/>
        </w:rPr>
      </w:pPr>
      <w:r>
        <w:rPr>
          <w:rFonts w:ascii="Trebuchet MS" w:hAnsi="Trebuchet MS" w:cs="Times New Roman"/>
          <w:b/>
          <w:color w:val="008080"/>
          <w:sz w:val="28"/>
          <w:u w:val="single"/>
        </w:rPr>
        <w:t>SLVBHG Finance Committee</w:t>
      </w:r>
    </w:p>
    <w:p w:rsidR="007B1E6F" w:rsidRPr="002F42DF" w:rsidRDefault="002F42DF" w:rsidP="00C54236">
      <w:pPr>
        <w:spacing w:after="0"/>
        <w:jc w:val="center"/>
        <w:rPr>
          <w:rFonts w:ascii="Trebuchet MS" w:hAnsi="Trebuchet MS" w:cs="Times New Roman"/>
          <w:b/>
          <w:sz w:val="24"/>
        </w:rPr>
      </w:pPr>
      <w:r>
        <w:rPr>
          <w:rFonts w:ascii="Trebuchet MS" w:hAnsi="Trebuchet MS" w:cs="Times New Roman"/>
          <w:b/>
          <w:sz w:val="24"/>
        </w:rPr>
        <w:t>October 19</w:t>
      </w:r>
      <w:r w:rsidR="007B1E6F" w:rsidRPr="002F42DF">
        <w:rPr>
          <w:rFonts w:ascii="Trebuchet MS" w:hAnsi="Trebuchet MS" w:cs="Times New Roman"/>
          <w:b/>
          <w:sz w:val="24"/>
        </w:rPr>
        <w:t>, 2022</w:t>
      </w:r>
    </w:p>
    <w:p w:rsidR="007B1E6F" w:rsidRDefault="007B1E6F" w:rsidP="00C54236">
      <w:pPr>
        <w:spacing w:after="0"/>
        <w:jc w:val="center"/>
        <w:rPr>
          <w:rFonts w:ascii="Trebuchet MS" w:hAnsi="Trebuchet MS" w:cs="Times New Roman"/>
          <w:b/>
          <w:sz w:val="24"/>
        </w:rPr>
      </w:pPr>
      <w:r w:rsidRPr="002F42DF">
        <w:rPr>
          <w:rFonts w:ascii="Trebuchet MS" w:hAnsi="Trebuchet MS" w:cs="Times New Roman"/>
          <w:b/>
          <w:sz w:val="24"/>
        </w:rPr>
        <w:t>Virtual Meeting at 4:</w:t>
      </w:r>
      <w:r w:rsidR="002F42DF">
        <w:rPr>
          <w:rFonts w:ascii="Trebuchet MS" w:hAnsi="Trebuchet MS" w:cs="Times New Roman"/>
          <w:b/>
          <w:sz w:val="24"/>
        </w:rPr>
        <w:t>30</w:t>
      </w:r>
      <w:r w:rsidRPr="002F42DF">
        <w:rPr>
          <w:rFonts w:ascii="Trebuchet MS" w:hAnsi="Trebuchet MS" w:cs="Times New Roman"/>
          <w:b/>
          <w:sz w:val="24"/>
        </w:rPr>
        <w:t xml:space="preserve"> pm</w:t>
      </w:r>
    </w:p>
    <w:p w:rsidR="002F42DF" w:rsidRPr="002F42DF" w:rsidRDefault="002F42DF" w:rsidP="00C54236">
      <w:pPr>
        <w:spacing w:after="0"/>
        <w:jc w:val="center"/>
        <w:rPr>
          <w:rFonts w:ascii="Trebuchet MS" w:hAnsi="Trebuchet MS" w:cs="Times New Roman"/>
          <w:b/>
          <w:sz w:val="24"/>
        </w:rPr>
      </w:pPr>
    </w:p>
    <w:p w:rsidR="00781E0C" w:rsidRPr="002F42DF" w:rsidRDefault="002F42DF" w:rsidP="007B1E6F">
      <w:pPr>
        <w:tabs>
          <w:tab w:val="left" w:pos="3315"/>
        </w:tabs>
        <w:rPr>
          <w:rFonts w:ascii="Trebuchet MS" w:hAnsi="Trebuchet MS"/>
          <w:sz w:val="24"/>
          <w:szCs w:val="24"/>
        </w:rPr>
      </w:pPr>
      <w:r w:rsidRPr="002F42DF">
        <w:rPr>
          <w:rFonts w:ascii="Trebuchet MS" w:hAnsi="Trebuchet MS"/>
          <w:b/>
          <w:sz w:val="24"/>
          <w:szCs w:val="24"/>
        </w:rPr>
        <w:t>Members Present:</w:t>
      </w:r>
      <w:r>
        <w:rPr>
          <w:rFonts w:ascii="Trebuchet MS" w:hAnsi="Trebuchet MS"/>
          <w:sz w:val="24"/>
          <w:szCs w:val="24"/>
        </w:rPr>
        <w:t xml:space="preserve"> Pat Stanford, </w:t>
      </w:r>
      <w:r w:rsidR="003B0AD4">
        <w:rPr>
          <w:rFonts w:ascii="Trebuchet MS" w:hAnsi="Trebuchet MS"/>
          <w:sz w:val="24"/>
          <w:szCs w:val="24"/>
        </w:rPr>
        <w:t>Louise Sanchez, Brenda Vialpando, Victoria Romero</w:t>
      </w:r>
    </w:p>
    <w:p w:rsidR="002F42DF" w:rsidRPr="002F42DF" w:rsidRDefault="002F42DF" w:rsidP="007B1E6F">
      <w:pPr>
        <w:tabs>
          <w:tab w:val="left" w:pos="3315"/>
        </w:tabs>
        <w:rPr>
          <w:rFonts w:ascii="Trebuchet MS" w:hAnsi="Trebuchet MS"/>
          <w:sz w:val="24"/>
          <w:szCs w:val="24"/>
        </w:rPr>
      </w:pPr>
      <w:r w:rsidRPr="002F42DF">
        <w:rPr>
          <w:rFonts w:ascii="Trebuchet MS" w:hAnsi="Trebuchet MS"/>
          <w:b/>
          <w:sz w:val="24"/>
          <w:szCs w:val="24"/>
        </w:rPr>
        <w:t>Members Excused:</w:t>
      </w:r>
      <w:r>
        <w:rPr>
          <w:rFonts w:ascii="Trebuchet MS" w:hAnsi="Trebuchet MS"/>
          <w:b/>
          <w:sz w:val="24"/>
          <w:szCs w:val="24"/>
        </w:rPr>
        <w:t xml:space="preserve"> </w:t>
      </w:r>
      <w:r>
        <w:rPr>
          <w:rFonts w:ascii="Trebuchet MS" w:hAnsi="Trebuchet MS"/>
          <w:sz w:val="24"/>
          <w:szCs w:val="24"/>
        </w:rPr>
        <w:t>Laurie Rivera, Jerry Gallegos, Richard Pacheco</w:t>
      </w:r>
    </w:p>
    <w:p w:rsidR="002F42DF" w:rsidRPr="002F42DF" w:rsidRDefault="002F42DF" w:rsidP="007B1E6F">
      <w:pPr>
        <w:tabs>
          <w:tab w:val="left" w:pos="3315"/>
        </w:tabs>
        <w:rPr>
          <w:rFonts w:ascii="Trebuchet MS" w:hAnsi="Trebuchet MS"/>
          <w:b/>
          <w:sz w:val="24"/>
          <w:szCs w:val="24"/>
        </w:rPr>
      </w:pPr>
      <w:r w:rsidRPr="002F42DF">
        <w:rPr>
          <w:rFonts w:ascii="Trebuchet MS" w:hAnsi="Trebuchet MS"/>
          <w:b/>
          <w:sz w:val="24"/>
          <w:szCs w:val="24"/>
        </w:rPr>
        <w:t>Staff Present:</w:t>
      </w:r>
      <w:r w:rsidR="003B0AD4">
        <w:rPr>
          <w:rFonts w:ascii="Trebuchet MS" w:hAnsi="Trebuchet MS"/>
          <w:b/>
          <w:sz w:val="24"/>
          <w:szCs w:val="24"/>
        </w:rPr>
        <w:t xml:space="preserve"> </w:t>
      </w:r>
      <w:r w:rsidR="003B0AD4" w:rsidRPr="003B0AD4">
        <w:rPr>
          <w:rFonts w:ascii="Trebuchet MS" w:hAnsi="Trebuchet MS"/>
          <w:sz w:val="24"/>
          <w:szCs w:val="24"/>
        </w:rPr>
        <w:t>Kyle Turnwall and Angie Gallegos</w:t>
      </w:r>
    </w:p>
    <w:p w:rsidR="002F42DF" w:rsidRPr="002F42DF" w:rsidRDefault="002F42DF" w:rsidP="007B1E6F">
      <w:pPr>
        <w:tabs>
          <w:tab w:val="left" w:pos="3315"/>
        </w:tabs>
        <w:rPr>
          <w:rFonts w:ascii="Trebuchet MS" w:hAnsi="Trebuchet MS"/>
          <w:b/>
          <w:sz w:val="24"/>
          <w:szCs w:val="24"/>
        </w:rPr>
      </w:pPr>
      <w:r w:rsidRPr="002F42DF">
        <w:rPr>
          <w:rFonts w:ascii="Trebuchet MS" w:hAnsi="Trebuchet MS"/>
          <w:b/>
          <w:sz w:val="24"/>
          <w:szCs w:val="24"/>
        </w:rPr>
        <w:t>1. Roll Call/Declaration of Quorum</w:t>
      </w:r>
    </w:p>
    <w:p w:rsidR="002F42DF" w:rsidRDefault="002F42DF" w:rsidP="007B1E6F">
      <w:pPr>
        <w:tabs>
          <w:tab w:val="left" w:pos="3315"/>
        </w:tabs>
        <w:rPr>
          <w:rFonts w:ascii="Trebuchet MS" w:hAnsi="Trebuchet MS"/>
          <w:b/>
          <w:sz w:val="24"/>
          <w:szCs w:val="24"/>
        </w:rPr>
      </w:pPr>
      <w:r w:rsidRPr="002F42DF">
        <w:rPr>
          <w:rFonts w:ascii="Trebuchet MS" w:hAnsi="Trebuchet MS"/>
          <w:b/>
          <w:sz w:val="24"/>
          <w:szCs w:val="24"/>
        </w:rPr>
        <w:t>2. Approval of Agenda</w:t>
      </w:r>
      <w:r w:rsidR="00B5067A">
        <w:rPr>
          <w:rFonts w:ascii="Trebuchet MS" w:hAnsi="Trebuchet MS"/>
          <w:b/>
          <w:sz w:val="24"/>
          <w:szCs w:val="24"/>
        </w:rPr>
        <w:t>-</w:t>
      </w:r>
    </w:p>
    <w:p w:rsidR="00C779E3" w:rsidRPr="00C779E3" w:rsidRDefault="00C779E3" w:rsidP="007B1E6F">
      <w:pPr>
        <w:tabs>
          <w:tab w:val="left" w:pos="3315"/>
        </w:tabs>
        <w:rPr>
          <w:rFonts w:ascii="Trebuchet MS" w:hAnsi="Trebuchet MS"/>
          <w:sz w:val="24"/>
          <w:szCs w:val="24"/>
        </w:rPr>
      </w:pPr>
      <w:r w:rsidRPr="00C779E3">
        <w:rPr>
          <w:rFonts w:ascii="Trebuchet MS" w:hAnsi="Trebuchet MS"/>
          <w:sz w:val="24"/>
          <w:szCs w:val="24"/>
        </w:rPr>
        <w:t xml:space="preserve">It was M/S by Louise Sanchez and Brenda Vialpando to approve the agenda as presented. Motion carried. </w:t>
      </w:r>
    </w:p>
    <w:p w:rsidR="002F42DF" w:rsidRDefault="002F42DF" w:rsidP="007B1E6F">
      <w:pPr>
        <w:tabs>
          <w:tab w:val="left" w:pos="3315"/>
        </w:tabs>
        <w:rPr>
          <w:rFonts w:ascii="Trebuchet MS" w:hAnsi="Trebuchet MS"/>
          <w:b/>
          <w:sz w:val="24"/>
          <w:szCs w:val="24"/>
        </w:rPr>
      </w:pPr>
      <w:r w:rsidRPr="002F42DF">
        <w:rPr>
          <w:rFonts w:ascii="Trebuchet MS" w:hAnsi="Trebuchet MS"/>
          <w:b/>
          <w:sz w:val="24"/>
          <w:szCs w:val="24"/>
        </w:rPr>
        <w:t>3. Approval of Minutes</w:t>
      </w:r>
      <w:r w:rsidR="00C779E3">
        <w:rPr>
          <w:rFonts w:ascii="Trebuchet MS" w:hAnsi="Trebuchet MS"/>
          <w:b/>
          <w:sz w:val="24"/>
          <w:szCs w:val="24"/>
        </w:rPr>
        <w:t>-</w:t>
      </w:r>
    </w:p>
    <w:p w:rsidR="00C779E3" w:rsidRPr="003E22C5" w:rsidRDefault="00C779E3" w:rsidP="007B1E6F">
      <w:pPr>
        <w:tabs>
          <w:tab w:val="left" w:pos="3315"/>
        </w:tabs>
        <w:rPr>
          <w:rFonts w:ascii="Trebuchet MS" w:hAnsi="Trebuchet MS"/>
          <w:sz w:val="24"/>
          <w:szCs w:val="24"/>
        </w:rPr>
      </w:pPr>
      <w:r w:rsidRPr="003E22C5">
        <w:rPr>
          <w:rFonts w:ascii="Trebuchet MS" w:hAnsi="Trebuchet MS"/>
          <w:sz w:val="24"/>
          <w:szCs w:val="24"/>
        </w:rPr>
        <w:t>It was M/S by Louise Sanchez and Brenda Vialpando to approve the minutes dated September 27, 20</w:t>
      </w:r>
      <w:r w:rsidR="003E22C5" w:rsidRPr="003E22C5">
        <w:rPr>
          <w:rFonts w:ascii="Trebuchet MS" w:hAnsi="Trebuchet MS"/>
          <w:sz w:val="24"/>
          <w:szCs w:val="24"/>
        </w:rPr>
        <w:t xml:space="preserve">22. Motion carried. </w:t>
      </w:r>
    </w:p>
    <w:p w:rsidR="002F42DF" w:rsidRDefault="002F42DF" w:rsidP="007B1E6F">
      <w:pPr>
        <w:tabs>
          <w:tab w:val="left" w:pos="3315"/>
        </w:tabs>
        <w:rPr>
          <w:rFonts w:ascii="Trebuchet MS" w:hAnsi="Trebuchet MS"/>
          <w:b/>
          <w:sz w:val="24"/>
          <w:szCs w:val="24"/>
        </w:rPr>
      </w:pPr>
      <w:r w:rsidRPr="002F42DF">
        <w:rPr>
          <w:rFonts w:ascii="Trebuchet MS" w:hAnsi="Trebuchet MS"/>
          <w:b/>
          <w:sz w:val="24"/>
          <w:szCs w:val="24"/>
        </w:rPr>
        <w:t>4. Financial Statements</w:t>
      </w:r>
      <w:r w:rsidR="003E22C5">
        <w:rPr>
          <w:rFonts w:ascii="Trebuchet MS" w:hAnsi="Trebuchet MS"/>
          <w:b/>
          <w:sz w:val="24"/>
          <w:szCs w:val="24"/>
        </w:rPr>
        <w:t>-</w:t>
      </w:r>
    </w:p>
    <w:p w:rsidR="003E22C5" w:rsidRPr="003E22C5" w:rsidRDefault="00EA1CAE" w:rsidP="007B1E6F">
      <w:pPr>
        <w:tabs>
          <w:tab w:val="left" w:pos="3315"/>
        </w:tabs>
        <w:rPr>
          <w:rFonts w:ascii="Trebuchet MS" w:hAnsi="Trebuchet MS"/>
          <w:sz w:val="24"/>
          <w:szCs w:val="24"/>
        </w:rPr>
      </w:pPr>
      <w:r>
        <w:rPr>
          <w:rFonts w:ascii="Trebuchet MS" w:hAnsi="Trebuchet MS"/>
          <w:sz w:val="24"/>
          <w:szCs w:val="24"/>
        </w:rPr>
        <w:t xml:space="preserve">Kyle presented the financial statements for the month ending September 30, 2022 for the SLV Community Mental Health Center, the SLV Asset Management Corporation, and the SLVV Behavioral Health Group. Kyle provided the balance sheet for each corporation and also reviewed the Statement of Revenue and Expenses for each. Kyle also reviewed the board expenses. No major changes from previous months. There were no modifications to the budget for this month. It was M/S by Louise Sanchez and Brenda Vialpando that the finance committee recommends the financial statements be presented to the full board for approval. Motion carried. </w:t>
      </w:r>
    </w:p>
    <w:p w:rsidR="002F42DF" w:rsidRDefault="002F42DF" w:rsidP="007B1E6F">
      <w:pPr>
        <w:tabs>
          <w:tab w:val="left" w:pos="3315"/>
        </w:tabs>
        <w:rPr>
          <w:rFonts w:ascii="Trebuchet MS" w:hAnsi="Trebuchet MS"/>
          <w:b/>
          <w:sz w:val="24"/>
          <w:szCs w:val="24"/>
        </w:rPr>
      </w:pPr>
      <w:r w:rsidRPr="002F42DF">
        <w:rPr>
          <w:rFonts w:ascii="Trebuchet MS" w:hAnsi="Trebuchet MS"/>
          <w:b/>
          <w:sz w:val="24"/>
          <w:szCs w:val="24"/>
        </w:rPr>
        <w:t>5. Other Business</w:t>
      </w:r>
      <w:r w:rsidR="00EA1CAE">
        <w:rPr>
          <w:rFonts w:ascii="Trebuchet MS" w:hAnsi="Trebuchet MS"/>
          <w:b/>
          <w:sz w:val="24"/>
          <w:szCs w:val="24"/>
        </w:rPr>
        <w:t>-</w:t>
      </w:r>
    </w:p>
    <w:p w:rsidR="00FE715A" w:rsidRDefault="00095AEC" w:rsidP="007B1E6F">
      <w:pPr>
        <w:tabs>
          <w:tab w:val="left" w:pos="3315"/>
        </w:tabs>
        <w:rPr>
          <w:rFonts w:ascii="Trebuchet MS" w:hAnsi="Trebuchet MS"/>
          <w:sz w:val="24"/>
          <w:szCs w:val="24"/>
        </w:rPr>
      </w:pPr>
      <w:r>
        <w:rPr>
          <w:rFonts w:ascii="Trebuchet MS" w:hAnsi="Trebuchet MS"/>
          <w:sz w:val="24"/>
          <w:szCs w:val="24"/>
        </w:rPr>
        <w:t xml:space="preserve">Kyle is having a meeting with leadership </w:t>
      </w:r>
      <w:r w:rsidR="009F2DDF">
        <w:rPr>
          <w:rFonts w:ascii="Trebuchet MS" w:hAnsi="Trebuchet MS"/>
          <w:sz w:val="24"/>
          <w:szCs w:val="24"/>
        </w:rPr>
        <w:t xml:space="preserve">to discuss the RVU </w:t>
      </w:r>
      <w:r w:rsidR="000A6E61">
        <w:rPr>
          <w:rFonts w:ascii="Trebuchet MS" w:hAnsi="Trebuchet MS"/>
          <w:sz w:val="24"/>
          <w:szCs w:val="24"/>
        </w:rPr>
        <w:t xml:space="preserve">and how they would like to address it. </w:t>
      </w:r>
    </w:p>
    <w:p w:rsidR="000A6E61" w:rsidRPr="00FE715A" w:rsidRDefault="000A6E61" w:rsidP="007B1E6F">
      <w:pPr>
        <w:tabs>
          <w:tab w:val="left" w:pos="3315"/>
        </w:tabs>
        <w:rPr>
          <w:rFonts w:ascii="Trebuchet MS" w:hAnsi="Trebuchet MS"/>
          <w:sz w:val="24"/>
          <w:szCs w:val="24"/>
        </w:rPr>
      </w:pPr>
      <w:r>
        <w:rPr>
          <w:rFonts w:ascii="Trebuchet MS" w:hAnsi="Trebuchet MS"/>
          <w:sz w:val="24"/>
          <w:szCs w:val="24"/>
        </w:rPr>
        <w:t>The Draft Audit Financials were received today. We will be able to review them in November.</w:t>
      </w:r>
    </w:p>
    <w:p w:rsidR="000A6E61" w:rsidRDefault="000A6E61" w:rsidP="007B1E6F">
      <w:pPr>
        <w:tabs>
          <w:tab w:val="left" w:pos="3315"/>
        </w:tabs>
        <w:rPr>
          <w:rFonts w:ascii="Trebuchet MS" w:hAnsi="Trebuchet MS"/>
          <w:b/>
          <w:sz w:val="24"/>
          <w:szCs w:val="24"/>
        </w:rPr>
      </w:pPr>
    </w:p>
    <w:p w:rsidR="000A6E61" w:rsidRDefault="000A6E61" w:rsidP="007B1E6F">
      <w:pPr>
        <w:tabs>
          <w:tab w:val="left" w:pos="3315"/>
        </w:tabs>
        <w:rPr>
          <w:rFonts w:ascii="Trebuchet MS" w:hAnsi="Trebuchet MS"/>
          <w:b/>
          <w:sz w:val="24"/>
          <w:szCs w:val="24"/>
        </w:rPr>
      </w:pPr>
    </w:p>
    <w:p w:rsidR="000A6E61" w:rsidRDefault="000A6E61" w:rsidP="007B1E6F">
      <w:pPr>
        <w:tabs>
          <w:tab w:val="left" w:pos="3315"/>
        </w:tabs>
        <w:rPr>
          <w:rFonts w:ascii="Trebuchet MS" w:hAnsi="Trebuchet MS"/>
          <w:b/>
          <w:sz w:val="24"/>
          <w:szCs w:val="24"/>
        </w:rPr>
      </w:pPr>
    </w:p>
    <w:p w:rsidR="000A6E61" w:rsidRDefault="000A6E61" w:rsidP="007B1E6F">
      <w:pPr>
        <w:tabs>
          <w:tab w:val="left" w:pos="3315"/>
        </w:tabs>
        <w:rPr>
          <w:rFonts w:ascii="Trebuchet MS" w:hAnsi="Trebuchet MS"/>
          <w:b/>
          <w:sz w:val="24"/>
          <w:szCs w:val="24"/>
        </w:rPr>
      </w:pPr>
    </w:p>
    <w:p w:rsidR="000A6E61" w:rsidRDefault="000A6E61" w:rsidP="007B1E6F">
      <w:pPr>
        <w:tabs>
          <w:tab w:val="left" w:pos="3315"/>
        </w:tabs>
        <w:rPr>
          <w:rFonts w:ascii="Trebuchet MS" w:hAnsi="Trebuchet MS"/>
          <w:b/>
          <w:sz w:val="24"/>
          <w:szCs w:val="24"/>
        </w:rPr>
      </w:pPr>
    </w:p>
    <w:p w:rsidR="002F42DF" w:rsidRDefault="002F42DF" w:rsidP="007B1E6F">
      <w:pPr>
        <w:tabs>
          <w:tab w:val="left" w:pos="3315"/>
        </w:tabs>
        <w:rPr>
          <w:rFonts w:ascii="Trebuchet MS" w:hAnsi="Trebuchet MS"/>
          <w:b/>
          <w:sz w:val="24"/>
          <w:szCs w:val="24"/>
        </w:rPr>
      </w:pPr>
      <w:r w:rsidRPr="002F42DF">
        <w:rPr>
          <w:rFonts w:ascii="Trebuchet MS" w:hAnsi="Trebuchet MS"/>
          <w:b/>
          <w:sz w:val="24"/>
          <w:szCs w:val="24"/>
        </w:rPr>
        <w:t>6. Next Meeting</w:t>
      </w:r>
    </w:p>
    <w:p w:rsidR="000A6E61" w:rsidRPr="002F42DF" w:rsidRDefault="000A6E61" w:rsidP="007B1E6F">
      <w:pPr>
        <w:tabs>
          <w:tab w:val="left" w:pos="3315"/>
        </w:tabs>
        <w:rPr>
          <w:rFonts w:ascii="Trebuchet MS" w:hAnsi="Trebuchet MS"/>
          <w:b/>
          <w:sz w:val="24"/>
          <w:szCs w:val="24"/>
        </w:rPr>
      </w:pPr>
      <w:bookmarkStart w:id="0" w:name="_GoBack"/>
      <w:bookmarkEnd w:id="0"/>
      <w:r>
        <w:rPr>
          <w:rFonts w:ascii="Trebuchet MS" w:hAnsi="Trebuchet MS"/>
          <w:sz w:val="24"/>
          <w:szCs w:val="24"/>
        </w:rPr>
        <w:t>Pat suggested moving our Finance Committee meeting to Tuesdays, before the main board meeting. We will</w:t>
      </w:r>
      <w:r>
        <w:rPr>
          <w:rFonts w:ascii="Trebuchet MS" w:hAnsi="Trebuchet MS"/>
          <w:sz w:val="24"/>
          <w:szCs w:val="24"/>
        </w:rPr>
        <w:t xml:space="preserve"> schedule our next meeting for Tuesday, November 29, 2022 and see how that time slot works going forward.</w:t>
      </w:r>
    </w:p>
    <w:p w:rsidR="002F42DF" w:rsidRDefault="002F42DF" w:rsidP="007B1E6F">
      <w:pPr>
        <w:tabs>
          <w:tab w:val="left" w:pos="3315"/>
        </w:tabs>
        <w:rPr>
          <w:rFonts w:ascii="Trebuchet MS" w:hAnsi="Trebuchet MS"/>
          <w:b/>
          <w:sz w:val="24"/>
          <w:szCs w:val="24"/>
        </w:rPr>
      </w:pPr>
      <w:r w:rsidRPr="002F42DF">
        <w:rPr>
          <w:rFonts w:ascii="Trebuchet MS" w:hAnsi="Trebuchet MS"/>
          <w:b/>
          <w:sz w:val="24"/>
          <w:szCs w:val="24"/>
        </w:rPr>
        <w:t>7. Adjournment</w:t>
      </w:r>
      <w:r w:rsidR="00FE715A">
        <w:rPr>
          <w:rFonts w:ascii="Trebuchet MS" w:hAnsi="Trebuchet MS"/>
          <w:b/>
          <w:sz w:val="24"/>
          <w:szCs w:val="24"/>
        </w:rPr>
        <w:t>-</w:t>
      </w:r>
    </w:p>
    <w:p w:rsidR="00FE715A" w:rsidRPr="00FE715A" w:rsidRDefault="00FE715A" w:rsidP="007B1E6F">
      <w:pPr>
        <w:tabs>
          <w:tab w:val="left" w:pos="3315"/>
        </w:tabs>
        <w:rPr>
          <w:rFonts w:ascii="Trebuchet MS" w:hAnsi="Trebuchet MS"/>
          <w:sz w:val="24"/>
          <w:szCs w:val="24"/>
        </w:rPr>
      </w:pPr>
      <w:r>
        <w:rPr>
          <w:rFonts w:ascii="Trebuchet MS" w:hAnsi="Trebuchet MS"/>
          <w:sz w:val="24"/>
          <w:szCs w:val="24"/>
        </w:rPr>
        <w:t xml:space="preserve">The meeting was adjourned at 5:19 pm. </w:t>
      </w:r>
    </w:p>
    <w:sectPr w:rsidR="00FE715A" w:rsidRPr="00FE715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1E0C" w:rsidRDefault="00781E0C" w:rsidP="007B1E6F">
      <w:pPr>
        <w:spacing w:after="0" w:line="240" w:lineRule="auto"/>
      </w:pPr>
      <w:r>
        <w:separator/>
      </w:r>
    </w:p>
  </w:endnote>
  <w:endnote w:type="continuationSeparator" w:id="0">
    <w:p w:rsidR="00781E0C" w:rsidRDefault="00781E0C" w:rsidP="007B1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1E0C" w:rsidRDefault="00781E0C" w:rsidP="007B1E6F">
      <w:pPr>
        <w:spacing w:after="0" w:line="240" w:lineRule="auto"/>
      </w:pPr>
      <w:r>
        <w:separator/>
      </w:r>
    </w:p>
  </w:footnote>
  <w:footnote w:type="continuationSeparator" w:id="0">
    <w:p w:rsidR="00781E0C" w:rsidRDefault="00781E0C" w:rsidP="007B1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1E6F" w:rsidRDefault="007B1E6F">
    <w:pPr>
      <w:pStyle w:val="Header"/>
    </w:pPr>
    <w:r>
      <w:rPr>
        <w:noProof/>
      </w:rPr>
      <w:drawing>
        <wp:anchor distT="0" distB="0" distL="114300" distR="114300" simplePos="0" relativeHeight="251660288" behindDoc="1" locked="0" layoutInCell="1" allowOverlap="1" wp14:anchorId="684CEC34">
          <wp:simplePos x="0" y="0"/>
          <wp:positionH relativeFrom="column">
            <wp:posOffset>-504825</wp:posOffset>
          </wp:positionH>
          <wp:positionV relativeFrom="paragraph">
            <wp:posOffset>-228600</wp:posOffset>
          </wp:positionV>
          <wp:extent cx="4542155" cy="913765"/>
          <wp:effectExtent l="0" t="0" r="0" b="635"/>
          <wp:wrapTight wrapText="bothSides">
            <wp:wrapPolygon edited="0">
              <wp:start x="0" y="0"/>
              <wp:lineTo x="0" y="21165"/>
              <wp:lineTo x="21470" y="21165"/>
              <wp:lineTo x="21470" y="0"/>
              <wp:lineTo x="0" y="0"/>
            </wp:wrapPolygon>
          </wp:wrapTight>
          <wp:docPr id="1" name="Picture 1"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42155" cy="913765"/>
                  </a:xfrm>
                  <a:prstGeom prst="rect">
                    <a:avLst/>
                  </a:prstGeom>
                  <a:noFill/>
                  <a:ln>
                    <a:noFill/>
                  </a:ln>
                </pic:spPr>
              </pic:pic>
            </a:graphicData>
          </a:graphic>
        </wp:anchor>
      </w:drawing>
    </w:r>
    <w:r>
      <w:rPr>
        <w:noProof/>
        <w:sz w:val="24"/>
        <w:szCs w:val="24"/>
      </w:rPr>
      <mc:AlternateContent>
        <mc:Choice Requires="wpg">
          <w:drawing>
            <wp:anchor distT="0" distB="0" distL="114300" distR="114300" simplePos="0" relativeHeight="251659264" behindDoc="0" locked="0" layoutInCell="1" allowOverlap="1" wp14:anchorId="4238CD33" wp14:editId="1824F8B8">
              <wp:simplePos x="0" y="0"/>
              <wp:positionH relativeFrom="margin">
                <wp:align>center</wp:align>
              </wp:positionH>
              <wp:positionV relativeFrom="paragraph">
                <wp:posOffset>885825</wp:posOffset>
              </wp:positionV>
              <wp:extent cx="6858000" cy="93134"/>
              <wp:effectExtent l="0" t="0" r="0" b="254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93134"/>
                        <a:chOff x="1067562" y="1060155"/>
                        <a:chExt cx="68580" cy="1188"/>
                      </a:xfrm>
                    </wpg:grpSpPr>
                    <wps:wsp>
                      <wps:cNvPr id="5"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00374" id="Group 2" o:spid="_x0000_s1026" style="position:absolute;margin-left:0;margin-top:69.75pt;width:540pt;height:7.35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m2zxAAAANoAAAAPAAAAZHJzL2Rvd25yZXYueG1sRI/dagIx&#10;FITvC75DOEJvimZtad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MiSbbPEAAAA2gAAAA8A&#10;AAAAAAAAAAAAAAAABwIAAGRycy9kb3ducmV2LnhtbFBLBQYAAAAAAwADALcAAAD4Ag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p>
  <w:p w:rsidR="007B1E6F" w:rsidRDefault="007B1E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E6F"/>
    <w:rsid w:val="00095AEC"/>
    <w:rsid w:val="000A6E61"/>
    <w:rsid w:val="002F42DF"/>
    <w:rsid w:val="003B0AD4"/>
    <w:rsid w:val="003E22C5"/>
    <w:rsid w:val="00781E0C"/>
    <w:rsid w:val="007B1E6F"/>
    <w:rsid w:val="008257FB"/>
    <w:rsid w:val="009F2DDF"/>
    <w:rsid w:val="00B5067A"/>
    <w:rsid w:val="00C54236"/>
    <w:rsid w:val="00C72C02"/>
    <w:rsid w:val="00C779E3"/>
    <w:rsid w:val="00EA1CAE"/>
    <w:rsid w:val="00FE7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25D06C51"/>
  <w15:chartTrackingRefBased/>
  <w15:docId w15:val="{2A189A34-FADE-4872-B0B9-414E9C311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1E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E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E6F"/>
  </w:style>
  <w:style w:type="paragraph" w:styleId="Footer">
    <w:name w:val="footer"/>
    <w:basedOn w:val="Normal"/>
    <w:link w:val="FooterChar"/>
    <w:uiPriority w:val="99"/>
    <w:unhideWhenUsed/>
    <w:rsid w:val="007B1E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539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2767</TotalTime>
  <Pages>2</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1</cp:revision>
  <dcterms:created xsi:type="dcterms:W3CDTF">2022-11-08T17:43:00Z</dcterms:created>
  <dcterms:modified xsi:type="dcterms:W3CDTF">2022-11-28T15:32:00Z</dcterms:modified>
</cp:coreProperties>
</file>