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8DE" w:rsidRPr="00565CCB" w:rsidRDefault="004167FB" w:rsidP="00D109AC">
      <w:pPr>
        <w:spacing w:after="0"/>
        <w:jc w:val="center"/>
        <w:rPr>
          <w:rFonts w:ascii="Times New Roman" w:hAnsi="Times New Roman" w:cs="Times New Roman"/>
          <w:b/>
          <w:sz w:val="32"/>
          <w:u w:val="single"/>
        </w:rPr>
      </w:pPr>
      <w:r w:rsidRPr="00565CCB">
        <w:rPr>
          <w:rFonts w:ascii="Times New Roman" w:hAnsi="Times New Roman" w:cs="Times New Roman"/>
          <w:b/>
          <w:sz w:val="32"/>
          <w:u w:val="single"/>
        </w:rPr>
        <w:t>San Luis Valley Behavioral Health Group</w:t>
      </w:r>
    </w:p>
    <w:p w:rsidR="004167FB" w:rsidRPr="00565CCB" w:rsidRDefault="004167FB" w:rsidP="00D109AC">
      <w:pPr>
        <w:spacing w:after="0"/>
        <w:jc w:val="center"/>
        <w:rPr>
          <w:rFonts w:ascii="Times New Roman" w:hAnsi="Times New Roman" w:cs="Times New Roman"/>
          <w:b/>
          <w:sz w:val="28"/>
        </w:rPr>
      </w:pPr>
      <w:r w:rsidRPr="00565CCB">
        <w:rPr>
          <w:rFonts w:ascii="Times New Roman" w:hAnsi="Times New Roman" w:cs="Times New Roman"/>
          <w:b/>
          <w:sz w:val="28"/>
        </w:rPr>
        <w:t xml:space="preserve">Member of </w:t>
      </w:r>
      <w:r w:rsidR="000D5C80" w:rsidRPr="00565CCB">
        <w:rPr>
          <w:rFonts w:ascii="Times New Roman" w:hAnsi="Times New Roman" w:cs="Times New Roman"/>
          <w:b/>
          <w:sz w:val="28"/>
        </w:rPr>
        <w:t xml:space="preserve">the </w:t>
      </w:r>
      <w:r w:rsidRPr="00565CCB">
        <w:rPr>
          <w:rFonts w:ascii="Times New Roman" w:hAnsi="Times New Roman" w:cs="Times New Roman"/>
          <w:b/>
          <w:sz w:val="28"/>
        </w:rPr>
        <w:t>Board of Directors</w:t>
      </w:r>
    </w:p>
    <w:p w:rsidR="000D5C80" w:rsidRPr="00565CCB" w:rsidRDefault="000D5C80" w:rsidP="00D109AC">
      <w:pPr>
        <w:spacing w:after="0"/>
        <w:jc w:val="center"/>
        <w:rPr>
          <w:rFonts w:ascii="Times New Roman" w:hAnsi="Times New Roman" w:cs="Times New Roman"/>
          <w:b/>
          <w:sz w:val="28"/>
        </w:rPr>
      </w:pPr>
      <w:r w:rsidRPr="00565CCB">
        <w:rPr>
          <w:rFonts w:ascii="Times New Roman" w:hAnsi="Times New Roman" w:cs="Times New Roman"/>
          <w:b/>
          <w:sz w:val="28"/>
        </w:rPr>
        <w:t xml:space="preserve">Board </w:t>
      </w:r>
      <w:r w:rsidR="00CD7677">
        <w:rPr>
          <w:rFonts w:ascii="Times New Roman" w:hAnsi="Times New Roman" w:cs="Times New Roman"/>
          <w:b/>
          <w:sz w:val="28"/>
        </w:rPr>
        <w:t>President/CEO</w:t>
      </w:r>
    </w:p>
    <w:p w:rsidR="004167FB" w:rsidRPr="00565CCB" w:rsidRDefault="004167FB">
      <w:pPr>
        <w:rPr>
          <w:rFonts w:ascii="Times New Roman" w:hAnsi="Times New Roman" w:cs="Times New Roman"/>
          <w:sz w:val="24"/>
          <w:szCs w:val="24"/>
        </w:rPr>
      </w:pPr>
      <w:r w:rsidRPr="00565CCB">
        <w:rPr>
          <w:rFonts w:ascii="Times New Roman" w:hAnsi="Times New Roman" w:cs="Times New Roman"/>
          <w:b/>
          <w:sz w:val="24"/>
          <w:szCs w:val="24"/>
        </w:rPr>
        <w:t>Purpose:</w:t>
      </w:r>
      <w:r w:rsidRPr="00565CCB">
        <w:rPr>
          <w:rFonts w:ascii="Times New Roman" w:hAnsi="Times New Roman" w:cs="Times New Roman"/>
          <w:sz w:val="24"/>
          <w:szCs w:val="24"/>
        </w:rPr>
        <w:t xml:space="preserve"> To</w:t>
      </w:r>
      <w:r w:rsidR="00C76AA8" w:rsidRPr="00565CCB">
        <w:rPr>
          <w:rFonts w:ascii="Times New Roman" w:hAnsi="Times New Roman" w:cs="Times New Roman"/>
          <w:sz w:val="24"/>
          <w:szCs w:val="24"/>
        </w:rPr>
        <w:t xml:space="preserve"> advise, govern, oversee policy and direction, and assist with the leadership and general promotion of the San Luis Valley Behavioral Health Group </w:t>
      </w:r>
      <w:r w:rsidR="00565CCB">
        <w:rPr>
          <w:rFonts w:ascii="Times New Roman" w:hAnsi="Times New Roman" w:cs="Times New Roman"/>
          <w:sz w:val="24"/>
          <w:szCs w:val="24"/>
        </w:rPr>
        <w:t>to</w:t>
      </w:r>
      <w:r w:rsidR="00C76AA8" w:rsidRPr="00565CCB">
        <w:rPr>
          <w:rFonts w:ascii="Times New Roman" w:hAnsi="Times New Roman" w:cs="Times New Roman"/>
          <w:sz w:val="24"/>
          <w:szCs w:val="24"/>
        </w:rPr>
        <w:t xml:space="preserve"> support the organization’s mission and values.</w:t>
      </w:r>
    </w:p>
    <w:p w:rsidR="00C76AA8" w:rsidRPr="00565CCB" w:rsidRDefault="00C76AA8" w:rsidP="00574B7F">
      <w:pPr>
        <w:pStyle w:val="Title"/>
        <w:jc w:val="left"/>
        <w:rPr>
          <w:rFonts w:eastAsiaTheme="minorEastAsia"/>
          <w:b w:val="0"/>
          <w:bCs w:val="0"/>
          <w:szCs w:val="22"/>
        </w:rPr>
      </w:pPr>
      <w:bookmarkStart w:id="0" w:name="_Hlk116900788"/>
      <w:r w:rsidRPr="00565CCB">
        <w:rPr>
          <w:rFonts w:eastAsiaTheme="minorEastAsia"/>
          <w:bCs w:val="0"/>
          <w:szCs w:val="22"/>
        </w:rPr>
        <w:t>Vision:</w:t>
      </w:r>
      <w:r w:rsidRPr="00565CCB">
        <w:rPr>
          <w:rFonts w:eastAsiaTheme="minorEastAsia"/>
          <w:b w:val="0"/>
          <w:bCs w:val="0"/>
          <w:szCs w:val="22"/>
        </w:rPr>
        <w:t xml:space="preserve"> To Improve the quality of life for the residents of the San Luis Valley.</w:t>
      </w:r>
    </w:p>
    <w:p w:rsidR="00C76AA8" w:rsidRPr="00565CCB" w:rsidRDefault="00C76AA8" w:rsidP="00574B7F">
      <w:pPr>
        <w:pStyle w:val="Title"/>
        <w:jc w:val="left"/>
        <w:rPr>
          <w:rFonts w:eastAsiaTheme="minorEastAsia"/>
          <w:b w:val="0"/>
          <w:bCs w:val="0"/>
          <w:szCs w:val="22"/>
        </w:rPr>
      </w:pPr>
    </w:p>
    <w:p w:rsidR="00C76AA8" w:rsidRPr="00565CCB" w:rsidRDefault="00C76AA8" w:rsidP="00574B7F">
      <w:pPr>
        <w:pStyle w:val="Title"/>
        <w:jc w:val="left"/>
        <w:rPr>
          <w:rFonts w:eastAsiaTheme="minorEastAsia"/>
          <w:b w:val="0"/>
          <w:bCs w:val="0"/>
          <w:szCs w:val="22"/>
        </w:rPr>
      </w:pPr>
      <w:r w:rsidRPr="00565CCB">
        <w:rPr>
          <w:rFonts w:eastAsiaTheme="minorEastAsia"/>
          <w:bCs w:val="0"/>
          <w:szCs w:val="22"/>
        </w:rPr>
        <w:t>Mission:</w:t>
      </w:r>
      <w:r w:rsidRPr="00565CCB">
        <w:rPr>
          <w:rFonts w:eastAsiaTheme="minorEastAsia"/>
          <w:b w:val="0"/>
          <w:bCs w:val="0"/>
          <w:szCs w:val="22"/>
        </w:rPr>
        <w:t xml:space="preserve"> To provide access to quality behavioral health services that enrich lives and promote wellness. We are driven by a profound respect for human dignity</w:t>
      </w:r>
      <w:r w:rsidR="000D5C80" w:rsidRPr="00565CCB">
        <w:rPr>
          <w:rFonts w:eastAsiaTheme="minorEastAsia"/>
          <w:b w:val="0"/>
          <w:bCs w:val="0"/>
          <w:szCs w:val="22"/>
        </w:rPr>
        <w:t xml:space="preserve"> and a desire to serve the underrepresented, the disenfranchised, and those who</w:t>
      </w:r>
      <w:r w:rsidRPr="00565CCB">
        <w:rPr>
          <w:rFonts w:eastAsiaTheme="minorEastAsia"/>
          <w:b w:val="0"/>
          <w:bCs w:val="0"/>
          <w:szCs w:val="22"/>
        </w:rPr>
        <w:t xml:space="preserve"> experience behavioral distress.</w:t>
      </w:r>
    </w:p>
    <w:p w:rsidR="00C76AA8" w:rsidRPr="00565CCB" w:rsidRDefault="00C76AA8" w:rsidP="00574B7F">
      <w:pPr>
        <w:pStyle w:val="Title"/>
        <w:jc w:val="left"/>
        <w:rPr>
          <w:rFonts w:eastAsiaTheme="minorEastAsia"/>
          <w:b w:val="0"/>
          <w:bCs w:val="0"/>
          <w:szCs w:val="22"/>
        </w:rPr>
      </w:pPr>
    </w:p>
    <w:p w:rsidR="008A1E5F" w:rsidRDefault="008A1E5F" w:rsidP="00574B7F">
      <w:pPr>
        <w:pStyle w:val="Title"/>
        <w:jc w:val="left"/>
        <w:rPr>
          <w:rFonts w:eastAsiaTheme="minorEastAsia"/>
          <w:b w:val="0"/>
          <w:bCs w:val="0"/>
          <w:szCs w:val="22"/>
        </w:rPr>
      </w:pPr>
      <w:r w:rsidRPr="00565CCB">
        <w:rPr>
          <w:rFonts w:eastAsiaTheme="minorEastAsia"/>
          <w:bCs w:val="0"/>
          <w:szCs w:val="22"/>
        </w:rPr>
        <w:t>Values</w:t>
      </w:r>
      <w:r w:rsidRPr="00565CCB">
        <w:rPr>
          <w:rFonts w:eastAsiaTheme="minorEastAsia"/>
          <w:b w:val="0"/>
          <w:bCs w:val="0"/>
          <w:szCs w:val="22"/>
        </w:rPr>
        <w:t>: see attached Values Statement</w:t>
      </w:r>
    </w:p>
    <w:p w:rsidR="00845A5F" w:rsidRDefault="00845A5F" w:rsidP="00845A5F">
      <w:pPr>
        <w:pStyle w:val="Heading4"/>
      </w:pPr>
      <w:r>
        <w:rPr>
          <w:rStyle w:val="Strong"/>
          <w:b/>
          <w:bCs/>
        </w:rPr>
        <w:t>Position Overview:</w:t>
      </w:r>
    </w:p>
    <w:p w:rsidR="00845A5F" w:rsidRDefault="00845A5F" w:rsidP="00845A5F">
      <w:pPr>
        <w:pStyle w:val="NormalWeb"/>
      </w:pPr>
      <w:r>
        <w:t>The Board President serves as the leader of the Board of Directors, providing vision, direction, and leadership to the organization. The President is responsible for ensuring the board fulfills its governance responsibilities, setting strategic direction, and fostering productive relationships. This role requires strong leadership, strategic thinking, and excellent communication skil</w:t>
      </w:r>
      <w:r w:rsidR="001A7EC0">
        <w:t xml:space="preserve">ls. The President/CEO works closely with the Board of Directors to implement policies, strategies, and goals. </w:t>
      </w:r>
    </w:p>
    <w:p w:rsidR="00845A5F" w:rsidRDefault="00845A5F" w:rsidP="00845A5F">
      <w:pPr>
        <w:pStyle w:val="Heading4"/>
      </w:pPr>
      <w:r>
        <w:rPr>
          <w:rStyle w:val="Strong"/>
          <w:b/>
          <w:bCs/>
        </w:rPr>
        <w:t>Key Responsibilities:</w:t>
      </w:r>
    </w:p>
    <w:p w:rsidR="00845A5F" w:rsidRDefault="00845A5F" w:rsidP="00845A5F">
      <w:pPr>
        <w:pStyle w:val="NormalWeb"/>
        <w:numPr>
          <w:ilvl w:val="0"/>
          <w:numId w:val="16"/>
        </w:numPr>
      </w:pPr>
      <w:r>
        <w:rPr>
          <w:rStyle w:val="Strong"/>
        </w:rPr>
        <w:t>Leadership and Governance:</w:t>
      </w:r>
    </w:p>
    <w:p w:rsidR="00845A5F" w:rsidRDefault="00845A5F" w:rsidP="00845A5F">
      <w:pPr>
        <w:numPr>
          <w:ilvl w:val="1"/>
          <w:numId w:val="16"/>
        </w:numPr>
        <w:spacing w:before="100" w:beforeAutospacing="1" w:after="100" w:afterAutospacing="1" w:line="240" w:lineRule="auto"/>
      </w:pPr>
      <w:r>
        <w:t>Provide overall leadership to the Board of Directors in fulfilling its governance responsibilities.</w:t>
      </w:r>
    </w:p>
    <w:p w:rsidR="00845A5F" w:rsidRDefault="00845A5F" w:rsidP="00845A5F">
      <w:pPr>
        <w:numPr>
          <w:ilvl w:val="1"/>
          <w:numId w:val="16"/>
        </w:numPr>
        <w:spacing w:before="100" w:beforeAutospacing="1" w:after="100" w:afterAutospacing="1" w:line="240" w:lineRule="auto"/>
      </w:pPr>
      <w:r>
        <w:t>Ensure the board adheres to its bylaws, policies, and legal obligations.</w:t>
      </w:r>
    </w:p>
    <w:p w:rsidR="00845A5F" w:rsidRDefault="00845A5F" w:rsidP="00845A5F">
      <w:pPr>
        <w:numPr>
          <w:ilvl w:val="1"/>
          <w:numId w:val="16"/>
        </w:numPr>
        <w:spacing w:before="100" w:beforeAutospacing="1" w:after="100" w:afterAutospacing="1" w:line="240" w:lineRule="auto"/>
      </w:pPr>
      <w:r>
        <w:t>Promote a culture of transparency, accountability, and ethical behavior.</w:t>
      </w:r>
    </w:p>
    <w:p w:rsidR="001A7EC0" w:rsidRDefault="001A7EC0" w:rsidP="00845A5F">
      <w:pPr>
        <w:numPr>
          <w:ilvl w:val="1"/>
          <w:numId w:val="16"/>
        </w:numPr>
        <w:spacing w:before="100" w:beforeAutospacing="1" w:after="100" w:afterAutospacing="1" w:line="240" w:lineRule="auto"/>
      </w:pPr>
      <w:r>
        <w:t>Foster a culture of innovation, collaboration, and accountability.</w:t>
      </w:r>
    </w:p>
    <w:p w:rsidR="00845A5F" w:rsidRDefault="00845A5F" w:rsidP="00845A5F">
      <w:pPr>
        <w:pStyle w:val="NormalWeb"/>
        <w:numPr>
          <w:ilvl w:val="0"/>
          <w:numId w:val="16"/>
        </w:numPr>
      </w:pPr>
      <w:r>
        <w:rPr>
          <w:rStyle w:val="Strong"/>
        </w:rPr>
        <w:t>Board Meetings:</w:t>
      </w:r>
    </w:p>
    <w:p w:rsidR="00845A5F" w:rsidRDefault="00845A5F" w:rsidP="00845A5F">
      <w:pPr>
        <w:numPr>
          <w:ilvl w:val="1"/>
          <w:numId w:val="16"/>
        </w:numPr>
        <w:spacing w:before="100" w:beforeAutospacing="1" w:after="100" w:afterAutospacing="1" w:line="240" w:lineRule="auto"/>
      </w:pPr>
      <w:r>
        <w:t>Assists board chair to ensure board meetings are productive and efficient.</w:t>
      </w:r>
    </w:p>
    <w:p w:rsidR="00845A5F" w:rsidRDefault="00845A5F" w:rsidP="00845A5F">
      <w:pPr>
        <w:numPr>
          <w:ilvl w:val="1"/>
          <w:numId w:val="16"/>
        </w:numPr>
        <w:spacing w:before="100" w:beforeAutospacing="1" w:after="100" w:afterAutospacing="1" w:line="240" w:lineRule="auto"/>
      </w:pPr>
      <w:r>
        <w:t>Develop meeting agendas in collaboration and distribute them in a timely manner.</w:t>
      </w:r>
    </w:p>
    <w:p w:rsidR="00845A5F" w:rsidRDefault="00845A5F" w:rsidP="00845A5F">
      <w:pPr>
        <w:numPr>
          <w:ilvl w:val="1"/>
          <w:numId w:val="16"/>
        </w:numPr>
        <w:spacing w:before="100" w:beforeAutospacing="1" w:after="100" w:afterAutospacing="1" w:line="240" w:lineRule="auto"/>
      </w:pPr>
      <w:r>
        <w:t>Facilitate open and constructive discussions among board members.</w:t>
      </w:r>
    </w:p>
    <w:p w:rsidR="00845A5F" w:rsidRDefault="00845A5F" w:rsidP="00845A5F">
      <w:pPr>
        <w:pStyle w:val="NormalWeb"/>
        <w:numPr>
          <w:ilvl w:val="0"/>
          <w:numId w:val="16"/>
        </w:numPr>
      </w:pPr>
      <w:r>
        <w:rPr>
          <w:rStyle w:val="Strong"/>
        </w:rPr>
        <w:t>Strategic Planning:</w:t>
      </w:r>
    </w:p>
    <w:p w:rsidR="00845A5F" w:rsidRDefault="00845A5F" w:rsidP="00845A5F">
      <w:pPr>
        <w:numPr>
          <w:ilvl w:val="1"/>
          <w:numId w:val="16"/>
        </w:numPr>
        <w:spacing w:before="100" w:beforeAutospacing="1" w:after="100" w:afterAutospacing="1" w:line="240" w:lineRule="auto"/>
      </w:pPr>
      <w:r>
        <w:t>Lead the board in strategic planning processes to set long-term goals and objectives.</w:t>
      </w:r>
    </w:p>
    <w:p w:rsidR="00845A5F" w:rsidRDefault="00845A5F" w:rsidP="00845A5F">
      <w:pPr>
        <w:numPr>
          <w:ilvl w:val="1"/>
          <w:numId w:val="16"/>
        </w:numPr>
        <w:spacing w:before="100" w:beforeAutospacing="1" w:after="100" w:afterAutospacing="1" w:line="240" w:lineRule="auto"/>
      </w:pPr>
      <w:r>
        <w:t>Monitor the implementation of the strategic plan and ensure alignment with the organization’s mission and vision.</w:t>
      </w:r>
    </w:p>
    <w:p w:rsidR="00845A5F" w:rsidRDefault="00845A5F" w:rsidP="00845A5F">
      <w:pPr>
        <w:numPr>
          <w:ilvl w:val="1"/>
          <w:numId w:val="16"/>
        </w:numPr>
        <w:spacing w:before="100" w:beforeAutospacing="1" w:after="100" w:afterAutospacing="1" w:line="240" w:lineRule="auto"/>
      </w:pPr>
      <w:r>
        <w:t>Oversee the development and execution of short-term and long-term plans.</w:t>
      </w:r>
    </w:p>
    <w:p w:rsidR="00845A5F" w:rsidRDefault="00845A5F" w:rsidP="00845A5F">
      <w:pPr>
        <w:pStyle w:val="NormalWeb"/>
        <w:numPr>
          <w:ilvl w:val="0"/>
          <w:numId w:val="16"/>
        </w:numPr>
      </w:pPr>
      <w:r>
        <w:rPr>
          <w:rStyle w:val="Strong"/>
        </w:rPr>
        <w:t>Board Development:</w:t>
      </w:r>
    </w:p>
    <w:p w:rsidR="00845A5F" w:rsidRDefault="00845A5F" w:rsidP="00845A5F">
      <w:pPr>
        <w:numPr>
          <w:ilvl w:val="1"/>
          <w:numId w:val="16"/>
        </w:numPr>
        <w:spacing w:before="100" w:beforeAutospacing="1" w:after="100" w:afterAutospacing="1" w:line="240" w:lineRule="auto"/>
      </w:pPr>
      <w:r>
        <w:lastRenderedPageBreak/>
        <w:t>Oversee the recruitment, onboarding, and development of new board members.</w:t>
      </w:r>
    </w:p>
    <w:p w:rsidR="00845A5F" w:rsidRDefault="00845A5F" w:rsidP="00845A5F">
      <w:pPr>
        <w:numPr>
          <w:ilvl w:val="1"/>
          <w:numId w:val="16"/>
        </w:numPr>
        <w:spacing w:before="100" w:beforeAutospacing="1" w:after="100" w:afterAutospacing="1" w:line="240" w:lineRule="auto"/>
      </w:pPr>
      <w:r>
        <w:t>Conduct regular assessments of board performance and address areas for improvement.</w:t>
      </w:r>
    </w:p>
    <w:p w:rsidR="00845A5F" w:rsidRDefault="00845A5F" w:rsidP="00845A5F">
      <w:pPr>
        <w:numPr>
          <w:ilvl w:val="1"/>
          <w:numId w:val="16"/>
        </w:numPr>
        <w:spacing w:before="100" w:beforeAutospacing="1" w:after="100" w:afterAutospacing="1" w:line="240" w:lineRule="auto"/>
      </w:pPr>
      <w:r>
        <w:t>Encourage active participation and engagement from all board members.</w:t>
      </w:r>
    </w:p>
    <w:p w:rsidR="00845A5F" w:rsidRDefault="00845A5F" w:rsidP="00845A5F">
      <w:pPr>
        <w:numPr>
          <w:ilvl w:val="1"/>
          <w:numId w:val="16"/>
        </w:numPr>
        <w:spacing w:before="100" w:beforeAutospacing="1" w:after="100" w:afterAutospacing="1" w:line="240" w:lineRule="auto"/>
      </w:pPr>
      <w:r>
        <w:t xml:space="preserve">Ensure a clear understanding of roles and responsibilities between the board and the </w:t>
      </w:r>
      <w:r w:rsidR="00330318">
        <w:t>Chief Executive Officer</w:t>
      </w:r>
      <w:r>
        <w:t>.</w:t>
      </w:r>
    </w:p>
    <w:p w:rsidR="00845A5F" w:rsidRDefault="00845A5F" w:rsidP="00845A5F">
      <w:pPr>
        <w:pStyle w:val="NormalWeb"/>
        <w:numPr>
          <w:ilvl w:val="0"/>
          <w:numId w:val="16"/>
        </w:numPr>
      </w:pPr>
      <w:r>
        <w:rPr>
          <w:rStyle w:val="Strong"/>
        </w:rPr>
        <w:t>Fundraising and Resource Development:</w:t>
      </w:r>
    </w:p>
    <w:p w:rsidR="00845A5F" w:rsidRDefault="00845A5F" w:rsidP="00845A5F">
      <w:pPr>
        <w:numPr>
          <w:ilvl w:val="1"/>
          <w:numId w:val="16"/>
        </w:numPr>
        <w:spacing w:before="100" w:beforeAutospacing="1" w:after="100" w:afterAutospacing="1" w:line="240" w:lineRule="auto"/>
      </w:pPr>
      <w:r>
        <w:t>Lead board efforts in fundraising and resource development activities.</w:t>
      </w:r>
    </w:p>
    <w:p w:rsidR="00845A5F" w:rsidRDefault="00845A5F" w:rsidP="00845A5F">
      <w:pPr>
        <w:numPr>
          <w:ilvl w:val="1"/>
          <w:numId w:val="16"/>
        </w:numPr>
        <w:spacing w:before="100" w:beforeAutospacing="1" w:after="100" w:afterAutospacing="1" w:line="240" w:lineRule="auto"/>
      </w:pPr>
      <w:r>
        <w:t>Participate actively in donor cultivation, solicitation, and stewardship.</w:t>
      </w:r>
    </w:p>
    <w:p w:rsidR="00845A5F" w:rsidRDefault="00845A5F" w:rsidP="00845A5F">
      <w:pPr>
        <w:numPr>
          <w:ilvl w:val="1"/>
          <w:numId w:val="16"/>
        </w:numPr>
        <w:spacing w:before="100" w:beforeAutospacing="1" w:after="100" w:afterAutospacing="1" w:line="240" w:lineRule="auto"/>
      </w:pPr>
      <w:r>
        <w:t>Ensure the organization has the necessary resources to fulfill its mission.</w:t>
      </w:r>
    </w:p>
    <w:p w:rsidR="00845A5F" w:rsidRDefault="00845A5F" w:rsidP="00845A5F">
      <w:pPr>
        <w:pStyle w:val="NormalWeb"/>
        <w:numPr>
          <w:ilvl w:val="0"/>
          <w:numId w:val="16"/>
        </w:numPr>
      </w:pPr>
      <w:r>
        <w:rPr>
          <w:rStyle w:val="Strong"/>
        </w:rPr>
        <w:t>Financial Oversight:</w:t>
      </w:r>
    </w:p>
    <w:p w:rsidR="00845A5F" w:rsidRDefault="00845A5F" w:rsidP="00845A5F">
      <w:pPr>
        <w:numPr>
          <w:ilvl w:val="1"/>
          <w:numId w:val="16"/>
        </w:numPr>
        <w:spacing w:before="100" w:beforeAutospacing="1" w:after="100" w:afterAutospacing="1" w:line="240" w:lineRule="auto"/>
      </w:pPr>
      <w:r>
        <w:t>Work with the board and staff to ensure financial stability and sustainability.</w:t>
      </w:r>
    </w:p>
    <w:p w:rsidR="00845A5F" w:rsidRDefault="00845A5F" w:rsidP="00845A5F">
      <w:pPr>
        <w:numPr>
          <w:ilvl w:val="1"/>
          <w:numId w:val="16"/>
        </w:numPr>
        <w:spacing w:before="100" w:beforeAutospacing="1" w:after="100" w:afterAutospacing="1" w:line="240" w:lineRule="auto"/>
      </w:pPr>
      <w:r>
        <w:t>Review and approve annual budgets, financial statements, and audit reports.</w:t>
      </w:r>
    </w:p>
    <w:p w:rsidR="00845A5F" w:rsidRDefault="00845A5F" w:rsidP="00845A5F">
      <w:pPr>
        <w:numPr>
          <w:ilvl w:val="1"/>
          <w:numId w:val="16"/>
        </w:numPr>
        <w:spacing w:before="100" w:beforeAutospacing="1" w:after="100" w:afterAutospacing="1" w:line="240" w:lineRule="auto"/>
      </w:pPr>
      <w:r>
        <w:t>Ensure compliance with legal and regulatory requirements.</w:t>
      </w:r>
    </w:p>
    <w:p w:rsidR="00845A5F" w:rsidRDefault="00845A5F" w:rsidP="00845A5F">
      <w:pPr>
        <w:pStyle w:val="NormalWeb"/>
        <w:numPr>
          <w:ilvl w:val="0"/>
          <w:numId w:val="16"/>
        </w:numPr>
      </w:pPr>
      <w:r>
        <w:rPr>
          <w:rStyle w:val="Strong"/>
        </w:rPr>
        <w:t>Advocacy and Representation:</w:t>
      </w:r>
    </w:p>
    <w:p w:rsidR="00845A5F" w:rsidRDefault="00845A5F" w:rsidP="00845A5F">
      <w:pPr>
        <w:numPr>
          <w:ilvl w:val="1"/>
          <w:numId w:val="16"/>
        </w:numPr>
        <w:spacing w:before="100" w:beforeAutospacing="1" w:after="100" w:afterAutospacing="1" w:line="240" w:lineRule="auto"/>
      </w:pPr>
      <w:r>
        <w:t>Represent the organization to external stakeholders, including donors, partners, and the community.</w:t>
      </w:r>
    </w:p>
    <w:p w:rsidR="00845A5F" w:rsidRDefault="00845A5F" w:rsidP="00845A5F">
      <w:pPr>
        <w:numPr>
          <w:ilvl w:val="1"/>
          <w:numId w:val="16"/>
        </w:numPr>
        <w:spacing w:before="100" w:beforeAutospacing="1" w:after="100" w:afterAutospacing="1" w:line="240" w:lineRule="auto"/>
      </w:pPr>
      <w:r>
        <w:t>Advocate for the organization’s mission and programs in public forums and media.</w:t>
      </w:r>
    </w:p>
    <w:p w:rsidR="00845A5F" w:rsidRDefault="00845A5F" w:rsidP="00845A5F">
      <w:pPr>
        <w:numPr>
          <w:ilvl w:val="1"/>
          <w:numId w:val="16"/>
        </w:numPr>
        <w:spacing w:before="100" w:beforeAutospacing="1" w:after="100" w:afterAutospacing="1" w:line="240" w:lineRule="auto"/>
      </w:pPr>
      <w:r>
        <w:t>Build and maintain relationships with key stakeholders and partners.</w:t>
      </w:r>
    </w:p>
    <w:p w:rsidR="00845A5F" w:rsidRDefault="00845A5F" w:rsidP="00845A5F">
      <w:pPr>
        <w:pStyle w:val="NormalWeb"/>
        <w:numPr>
          <w:ilvl w:val="0"/>
          <w:numId w:val="16"/>
        </w:numPr>
      </w:pPr>
      <w:r>
        <w:rPr>
          <w:rStyle w:val="Strong"/>
        </w:rPr>
        <w:t>Conflict Resolution:</w:t>
      </w:r>
    </w:p>
    <w:p w:rsidR="00845A5F" w:rsidRDefault="00845A5F" w:rsidP="00845A5F">
      <w:pPr>
        <w:numPr>
          <w:ilvl w:val="1"/>
          <w:numId w:val="16"/>
        </w:numPr>
        <w:spacing w:before="100" w:beforeAutospacing="1" w:after="100" w:afterAutospacing="1" w:line="240" w:lineRule="auto"/>
      </w:pPr>
      <w:r>
        <w:t>Address conflicts within the board.</w:t>
      </w:r>
    </w:p>
    <w:p w:rsidR="00845A5F" w:rsidRDefault="00845A5F" w:rsidP="00845A5F">
      <w:pPr>
        <w:numPr>
          <w:ilvl w:val="1"/>
          <w:numId w:val="16"/>
        </w:numPr>
        <w:spacing w:before="100" w:beforeAutospacing="1" w:after="100" w:afterAutospacing="1" w:line="240" w:lineRule="auto"/>
      </w:pPr>
      <w:r>
        <w:t>Mediate and facilitate resolution to ensure a harmonious and productive board environment.</w:t>
      </w:r>
    </w:p>
    <w:p w:rsidR="00845A5F" w:rsidRDefault="00845A5F" w:rsidP="00845A5F">
      <w:pPr>
        <w:pStyle w:val="Heading4"/>
      </w:pPr>
      <w:r>
        <w:rPr>
          <w:rStyle w:val="Strong"/>
          <w:b/>
          <w:bCs/>
        </w:rPr>
        <w:t>Qualifications:</w:t>
      </w:r>
    </w:p>
    <w:p w:rsidR="00845A5F" w:rsidRDefault="00845A5F" w:rsidP="00845A5F">
      <w:pPr>
        <w:numPr>
          <w:ilvl w:val="0"/>
          <w:numId w:val="17"/>
        </w:numPr>
        <w:spacing w:before="100" w:beforeAutospacing="1" w:after="100" w:afterAutospacing="1" w:line="240" w:lineRule="auto"/>
      </w:pPr>
      <w:r>
        <w:t>Demon</w:t>
      </w:r>
      <w:bookmarkStart w:id="1" w:name="_GoBack"/>
      <w:bookmarkEnd w:id="1"/>
      <w:r>
        <w:t>strated leadership experience, preferably in a non-profit or community-based organization.</w:t>
      </w:r>
    </w:p>
    <w:p w:rsidR="00845A5F" w:rsidRDefault="00845A5F" w:rsidP="00845A5F">
      <w:pPr>
        <w:numPr>
          <w:ilvl w:val="0"/>
          <w:numId w:val="17"/>
        </w:numPr>
        <w:spacing w:before="100" w:beforeAutospacing="1" w:after="100" w:afterAutospacing="1" w:line="240" w:lineRule="auto"/>
      </w:pPr>
      <w:r>
        <w:t>Strong understanding of governance, strategic planning, and financial oversight.</w:t>
      </w:r>
    </w:p>
    <w:p w:rsidR="00845A5F" w:rsidRDefault="00845A5F" w:rsidP="00845A5F">
      <w:pPr>
        <w:numPr>
          <w:ilvl w:val="0"/>
          <w:numId w:val="17"/>
        </w:numPr>
        <w:spacing w:before="100" w:beforeAutospacing="1" w:after="100" w:afterAutospacing="1" w:line="240" w:lineRule="auto"/>
      </w:pPr>
      <w:r>
        <w:t>Excellent communication and interpersonal skills.</w:t>
      </w:r>
    </w:p>
    <w:p w:rsidR="00845A5F" w:rsidRDefault="00845A5F" w:rsidP="00845A5F">
      <w:pPr>
        <w:numPr>
          <w:ilvl w:val="0"/>
          <w:numId w:val="17"/>
        </w:numPr>
        <w:spacing w:before="100" w:beforeAutospacing="1" w:after="100" w:afterAutospacing="1" w:line="240" w:lineRule="auto"/>
      </w:pPr>
      <w:r>
        <w:t>Ability to facilitate group discussions and build consensus.</w:t>
      </w:r>
    </w:p>
    <w:p w:rsidR="00845A5F" w:rsidRDefault="00845A5F" w:rsidP="00845A5F">
      <w:pPr>
        <w:numPr>
          <w:ilvl w:val="0"/>
          <w:numId w:val="17"/>
        </w:numPr>
        <w:spacing w:before="100" w:beforeAutospacing="1" w:after="100" w:afterAutospacing="1" w:line="240" w:lineRule="auto"/>
      </w:pPr>
      <w:r>
        <w:t>Commitment to the organization’s mission and values.</w:t>
      </w:r>
    </w:p>
    <w:p w:rsidR="00845A5F" w:rsidRDefault="00845A5F" w:rsidP="00845A5F">
      <w:pPr>
        <w:numPr>
          <w:ilvl w:val="0"/>
          <w:numId w:val="17"/>
        </w:numPr>
        <w:spacing w:before="100" w:beforeAutospacing="1" w:after="100" w:afterAutospacing="1" w:line="240" w:lineRule="auto"/>
      </w:pPr>
      <w:r>
        <w:t>Experience in fundraising and donor relations is preferred.</w:t>
      </w:r>
    </w:p>
    <w:p w:rsidR="001A7EC0" w:rsidRDefault="001A7EC0" w:rsidP="001A7EC0">
      <w:pPr>
        <w:pStyle w:val="Heading4"/>
      </w:pPr>
      <w:r>
        <w:rPr>
          <w:rStyle w:val="Strong"/>
          <w:b/>
          <w:bCs/>
        </w:rPr>
        <w:t>Time Commitment:</w:t>
      </w:r>
    </w:p>
    <w:p w:rsidR="001A7EC0" w:rsidRDefault="001A7EC0" w:rsidP="00CD7677">
      <w:pPr>
        <w:numPr>
          <w:ilvl w:val="0"/>
          <w:numId w:val="19"/>
        </w:numPr>
        <w:spacing w:before="100" w:beforeAutospacing="1" w:after="0" w:line="240" w:lineRule="auto"/>
      </w:pPr>
      <w:r>
        <w:t>The President/CEO is expected to dedicate a full-time commitment to the organization, including attending regular board meetings dedicating significant time to board duties, committee meetings, staff meetings, and organizational/community events.</w:t>
      </w:r>
    </w:p>
    <w:p w:rsidR="0053037D" w:rsidRPr="00565CCB" w:rsidRDefault="0053037D" w:rsidP="0053037D">
      <w:pPr>
        <w:pStyle w:val="Title"/>
        <w:numPr>
          <w:ilvl w:val="0"/>
          <w:numId w:val="3"/>
        </w:numPr>
        <w:jc w:val="left"/>
        <w:rPr>
          <w:rFonts w:eastAsiaTheme="minorEastAsia"/>
          <w:b w:val="0"/>
          <w:bCs w:val="0"/>
          <w:szCs w:val="22"/>
        </w:rPr>
      </w:pPr>
      <w:r w:rsidRPr="00565CCB">
        <w:rPr>
          <w:rFonts w:eastAsiaTheme="minorEastAsia"/>
          <w:b w:val="0"/>
          <w:bCs w:val="0"/>
          <w:szCs w:val="22"/>
        </w:rPr>
        <w:t>Attend and participate in meetings in accordance with the bylaws</w:t>
      </w:r>
    </w:p>
    <w:p w:rsidR="008A0AB8" w:rsidRPr="00565CCB" w:rsidRDefault="008A0AB8" w:rsidP="0053037D">
      <w:pPr>
        <w:pStyle w:val="Title"/>
        <w:numPr>
          <w:ilvl w:val="0"/>
          <w:numId w:val="3"/>
        </w:numPr>
        <w:jc w:val="left"/>
        <w:rPr>
          <w:rFonts w:eastAsiaTheme="minorEastAsia"/>
          <w:b w:val="0"/>
          <w:bCs w:val="0"/>
          <w:szCs w:val="22"/>
        </w:rPr>
      </w:pPr>
      <w:r w:rsidRPr="00565CCB">
        <w:rPr>
          <w:rFonts w:eastAsiaTheme="minorEastAsia"/>
          <w:b w:val="0"/>
          <w:bCs w:val="0"/>
          <w:szCs w:val="22"/>
        </w:rPr>
        <w:t>Attend special events</w:t>
      </w:r>
    </w:p>
    <w:p w:rsidR="008A0AB8" w:rsidRPr="00565CCB" w:rsidRDefault="008A0AB8" w:rsidP="0053037D">
      <w:pPr>
        <w:pStyle w:val="Title"/>
        <w:numPr>
          <w:ilvl w:val="0"/>
          <w:numId w:val="3"/>
        </w:numPr>
        <w:jc w:val="left"/>
        <w:rPr>
          <w:rFonts w:eastAsiaTheme="minorEastAsia"/>
          <w:b w:val="0"/>
          <w:bCs w:val="0"/>
          <w:szCs w:val="22"/>
        </w:rPr>
      </w:pPr>
      <w:r w:rsidRPr="00565CCB">
        <w:rPr>
          <w:rFonts w:eastAsiaTheme="minorEastAsia"/>
          <w:b w:val="0"/>
          <w:bCs w:val="0"/>
          <w:szCs w:val="22"/>
        </w:rPr>
        <w:t>Participate on a standing committee of the board, and serve on ad-hoc committees as necessary.</w:t>
      </w:r>
    </w:p>
    <w:p w:rsidR="008A0AB8" w:rsidRPr="00565CCB" w:rsidRDefault="008A0AB8" w:rsidP="0053037D">
      <w:pPr>
        <w:pStyle w:val="Title"/>
        <w:numPr>
          <w:ilvl w:val="0"/>
          <w:numId w:val="3"/>
        </w:numPr>
        <w:jc w:val="left"/>
        <w:rPr>
          <w:rFonts w:eastAsiaTheme="minorEastAsia"/>
          <w:b w:val="0"/>
          <w:bCs w:val="0"/>
          <w:szCs w:val="22"/>
        </w:rPr>
      </w:pPr>
      <w:r w:rsidRPr="00565CCB">
        <w:rPr>
          <w:rFonts w:eastAsiaTheme="minorEastAsia"/>
          <w:b w:val="0"/>
          <w:bCs w:val="0"/>
          <w:szCs w:val="22"/>
        </w:rPr>
        <w:lastRenderedPageBreak/>
        <w:t xml:space="preserve">Be alert to community concerns that can be addressed </w:t>
      </w:r>
      <w:r w:rsidR="00897F85" w:rsidRPr="00565CCB">
        <w:rPr>
          <w:rFonts w:eastAsiaTheme="minorEastAsia"/>
          <w:b w:val="0"/>
          <w:bCs w:val="0"/>
          <w:szCs w:val="22"/>
        </w:rPr>
        <w:t>by the San Luis Valley Behavioral Health Group mission, objectives, and programs.</w:t>
      </w:r>
    </w:p>
    <w:p w:rsidR="00897F85" w:rsidRPr="00565CCB" w:rsidRDefault="00897F85" w:rsidP="0053037D">
      <w:pPr>
        <w:pStyle w:val="Title"/>
        <w:numPr>
          <w:ilvl w:val="0"/>
          <w:numId w:val="3"/>
        </w:numPr>
        <w:jc w:val="left"/>
        <w:rPr>
          <w:rFonts w:eastAsiaTheme="minorEastAsia"/>
          <w:b w:val="0"/>
          <w:bCs w:val="0"/>
          <w:szCs w:val="22"/>
        </w:rPr>
      </w:pPr>
      <w:r w:rsidRPr="00565CCB">
        <w:rPr>
          <w:rFonts w:eastAsiaTheme="minorEastAsia"/>
          <w:b w:val="0"/>
          <w:bCs w:val="0"/>
          <w:szCs w:val="22"/>
        </w:rPr>
        <w:t>Help communicate and promote the San Luis Valley Behavioral Health Group mission and programs to the community.</w:t>
      </w:r>
    </w:p>
    <w:p w:rsidR="00897F85" w:rsidRPr="00565CCB" w:rsidRDefault="00897F85" w:rsidP="0053037D">
      <w:pPr>
        <w:pStyle w:val="Title"/>
        <w:numPr>
          <w:ilvl w:val="0"/>
          <w:numId w:val="3"/>
        </w:numPr>
        <w:jc w:val="left"/>
        <w:rPr>
          <w:rFonts w:eastAsiaTheme="minorEastAsia"/>
          <w:b w:val="0"/>
          <w:bCs w:val="0"/>
          <w:szCs w:val="22"/>
        </w:rPr>
      </w:pPr>
      <w:r w:rsidRPr="00565CCB">
        <w:rPr>
          <w:rFonts w:eastAsiaTheme="minorEastAsia"/>
          <w:b w:val="0"/>
          <w:bCs w:val="0"/>
          <w:szCs w:val="22"/>
        </w:rPr>
        <w:t xml:space="preserve">Become knowledgeable </w:t>
      </w:r>
      <w:r w:rsidR="00565CCB" w:rsidRPr="00565CCB">
        <w:rPr>
          <w:rFonts w:eastAsiaTheme="minorEastAsia"/>
          <w:b w:val="0"/>
          <w:bCs w:val="0"/>
          <w:szCs w:val="22"/>
        </w:rPr>
        <w:t>about</w:t>
      </w:r>
      <w:r w:rsidRPr="00565CCB">
        <w:rPr>
          <w:rFonts w:eastAsiaTheme="minorEastAsia"/>
          <w:b w:val="0"/>
          <w:bCs w:val="0"/>
          <w:szCs w:val="22"/>
        </w:rPr>
        <w:t xml:space="preserve"> the San Luis Valley Behavioral Health Group </w:t>
      </w:r>
      <w:r w:rsidR="00F70BB3" w:rsidRPr="00565CCB">
        <w:rPr>
          <w:rFonts w:eastAsiaTheme="minorEastAsia"/>
          <w:b w:val="0"/>
          <w:bCs w:val="0"/>
          <w:szCs w:val="22"/>
        </w:rPr>
        <w:t xml:space="preserve">programs, </w:t>
      </w:r>
      <w:r w:rsidRPr="00565CCB">
        <w:rPr>
          <w:rFonts w:eastAsiaTheme="minorEastAsia"/>
          <w:b w:val="0"/>
          <w:bCs w:val="0"/>
          <w:szCs w:val="22"/>
        </w:rPr>
        <w:t>finances, budget, and financial/resource needs.</w:t>
      </w:r>
    </w:p>
    <w:p w:rsidR="00897F85" w:rsidRPr="00565CCB" w:rsidRDefault="00897F85" w:rsidP="00897F85">
      <w:pPr>
        <w:pStyle w:val="Title"/>
        <w:numPr>
          <w:ilvl w:val="0"/>
          <w:numId w:val="3"/>
        </w:numPr>
        <w:jc w:val="left"/>
        <w:rPr>
          <w:rFonts w:eastAsiaTheme="minorEastAsia"/>
          <w:b w:val="0"/>
          <w:bCs w:val="0"/>
          <w:szCs w:val="22"/>
        </w:rPr>
      </w:pPr>
      <w:r w:rsidRPr="00565CCB">
        <w:rPr>
          <w:rFonts w:eastAsiaTheme="minorEastAsia"/>
          <w:b w:val="0"/>
          <w:bCs w:val="0"/>
          <w:szCs w:val="22"/>
        </w:rPr>
        <w:t>Become familiar with the policies and procedures of the San Luis Valley Behavioral Health Group.</w:t>
      </w:r>
    </w:p>
    <w:p w:rsidR="005F4700" w:rsidRDefault="005F4700" w:rsidP="00897F85">
      <w:pPr>
        <w:pStyle w:val="Title"/>
        <w:jc w:val="left"/>
        <w:rPr>
          <w:rFonts w:eastAsiaTheme="minorEastAsia"/>
          <w:bCs w:val="0"/>
          <w:szCs w:val="22"/>
        </w:rPr>
      </w:pPr>
    </w:p>
    <w:p w:rsidR="00897F85" w:rsidRPr="00565CCB" w:rsidRDefault="00897F85" w:rsidP="00897F85">
      <w:pPr>
        <w:pStyle w:val="Title"/>
        <w:jc w:val="left"/>
        <w:rPr>
          <w:rFonts w:eastAsiaTheme="minorEastAsia"/>
          <w:bCs w:val="0"/>
          <w:szCs w:val="22"/>
        </w:rPr>
      </w:pPr>
    </w:p>
    <w:p w:rsidR="00DA30BF" w:rsidRPr="00565CCB" w:rsidRDefault="00697188" w:rsidP="00574B7F">
      <w:pPr>
        <w:pStyle w:val="Title"/>
        <w:jc w:val="left"/>
        <w:rPr>
          <w:rFonts w:eastAsiaTheme="minorEastAsia"/>
          <w:b w:val="0"/>
          <w:bCs w:val="0"/>
          <w:szCs w:val="22"/>
        </w:rPr>
      </w:pPr>
      <w:r w:rsidRPr="00565CCB">
        <w:rPr>
          <w:rFonts w:eastAsiaTheme="minorEastAsia"/>
          <w:b w:val="0"/>
          <w:bCs w:val="0"/>
          <w:noProof/>
          <w:szCs w:val="22"/>
        </w:rPr>
        <mc:AlternateContent>
          <mc:Choice Requires="wps">
            <w:drawing>
              <wp:anchor distT="0" distB="0" distL="114300" distR="114300" simplePos="0" relativeHeight="251659264" behindDoc="0" locked="0" layoutInCell="1" allowOverlap="1" wp14:anchorId="41ABF622" wp14:editId="7D0E41A7">
                <wp:simplePos x="0" y="0"/>
                <wp:positionH relativeFrom="column">
                  <wp:posOffset>-114300</wp:posOffset>
                </wp:positionH>
                <wp:positionV relativeFrom="paragraph">
                  <wp:posOffset>114300</wp:posOffset>
                </wp:positionV>
                <wp:extent cx="6724650" cy="19050"/>
                <wp:effectExtent l="0" t="19050" r="38100" b="38100"/>
                <wp:wrapNone/>
                <wp:docPr id="2" name="Straight Connector 2"/>
                <wp:cNvGraphicFramePr/>
                <a:graphic xmlns:a="http://schemas.openxmlformats.org/drawingml/2006/main">
                  <a:graphicData uri="http://schemas.microsoft.com/office/word/2010/wordprocessingShape">
                    <wps:wsp>
                      <wps:cNvCnPr/>
                      <wps:spPr>
                        <a:xfrm flipV="1">
                          <a:off x="0" y="0"/>
                          <a:ext cx="6724650" cy="1905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D6D1F8"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9pt" to="52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" strokecolor="black [3213]" strokeweight="4.5pt">
                <v:stroke joinstyle="miter"/>
              </v:line>
            </w:pict>
          </mc:Fallback>
        </mc:AlternateContent>
      </w:r>
    </w:p>
    <w:p w:rsidR="00C76AA8" w:rsidRPr="00565CCB" w:rsidRDefault="00DA30BF" w:rsidP="00697188">
      <w:pPr>
        <w:pStyle w:val="Title"/>
        <w:jc w:val="left"/>
        <w:rPr>
          <w:rFonts w:eastAsiaTheme="minorEastAsia"/>
          <w:b w:val="0"/>
          <w:bCs w:val="0"/>
          <w:szCs w:val="22"/>
        </w:rPr>
      </w:pPr>
      <w:r w:rsidRPr="00565CCB">
        <w:rPr>
          <w:rFonts w:eastAsiaTheme="minorEastAsia"/>
          <w:b w:val="0"/>
          <w:bCs w:val="0"/>
          <w:szCs w:val="22"/>
        </w:rPr>
        <w:t xml:space="preserve">I understand the roles and responsibilities outlined in </w:t>
      </w:r>
      <w:r w:rsidR="00565CCB">
        <w:rPr>
          <w:rFonts w:eastAsiaTheme="minorEastAsia"/>
          <w:b w:val="0"/>
          <w:bCs w:val="0"/>
          <w:szCs w:val="22"/>
        </w:rPr>
        <w:t xml:space="preserve">the job description that was </w:t>
      </w:r>
      <w:r w:rsidRPr="00565CCB">
        <w:rPr>
          <w:rFonts w:eastAsiaTheme="minorEastAsia"/>
          <w:b w:val="0"/>
          <w:bCs w:val="0"/>
          <w:szCs w:val="22"/>
        </w:rPr>
        <w:t xml:space="preserve">provided to me. </w:t>
      </w:r>
      <w:bookmarkEnd w:id="0"/>
    </w:p>
    <w:p w:rsidR="00DA30BF" w:rsidRDefault="00DA30BF">
      <w:pPr>
        <w:rPr>
          <w:rFonts w:ascii="Trebuchet MS" w:hAnsi="Trebuchet MS"/>
          <w:sz w:val="24"/>
          <w:szCs w:val="24"/>
        </w:rPr>
      </w:pPr>
    </w:p>
    <w:p w:rsidR="005F4700" w:rsidRPr="00E07589" w:rsidRDefault="005F4700">
      <w:pPr>
        <w:rPr>
          <w:rFonts w:ascii="Trebuchet MS" w:hAnsi="Trebuchet MS"/>
          <w:sz w:val="24"/>
          <w:szCs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2065"/>
      </w:tblGrid>
      <w:tr w:rsidR="00DA30BF" w:rsidRPr="00E07589" w:rsidTr="00DA30BF">
        <w:tc>
          <w:tcPr>
            <w:tcW w:w="7285" w:type="dxa"/>
            <w:tcBorders>
              <w:bottom w:val="single" w:sz="4" w:space="0" w:color="auto"/>
            </w:tcBorders>
          </w:tcPr>
          <w:p w:rsidR="00DA30BF" w:rsidRPr="00E07589" w:rsidRDefault="00DA30BF">
            <w:pPr>
              <w:rPr>
                <w:rFonts w:ascii="Trebuchet MS" w:hAnsi="Trebuchet MS"/>
                <w:sz w:val="24"/>
                <w:szCs w:val="24"/>
              </w:rPr>
            </w:pPr>
          </w:p>
        </w:tc>
        <w:tc>
          <w:tcPr>
            <w:tcW w:w="2065" w:type="dxa"/>
            <w:tcBorders>
              <w:bottom w:val="single" w:sz="4" w:space="0" w:color="auto"/>
            </w:tcBorders>
          </w:tcPr>
          <w:p w:rsidR="00DA30BF" w:rsidRPr="00E07589" w:rsidRDefault="00DA30BF">
            <w:pPr>
              <w:rPr>
                <w:rFonts w:ascii="Trebuchet MS" w:hAnsi="Trebuchet MS"/>
                <w:sz w:val="24"/>
                <w:szCs w:val="24"/>
              </w:rPr>
            </w:pPr>
          </w:p>
        </w:tc>
      </w:tr>
      <w:tr w:rsidR="00DA30BF" w:rsidRPr="00E07589" w:rsidTr="00DA30BF">
        <w:trPr>
          <w:trHeight w:val="1232"/>
        </w:trPr>
        <w:tc>
          <w:tcPr>
            <w:tcW w:w="7285" w:type="dxa"/>
            <w:tcBorders>
              <w:top w:val="single" w:sz="4" w:space="0" w:color="auto"/>
            </w:tcBorders>
          </w:tcPr>
          <w:p w:rsidR="00DA30BF" w:rsidRPr="00E07589" w:rsidRDefault="00DA30BF">
            <w:pPr>
              <w:rPr>
                <w:rFonts w:ascii="Trebuchet MS" w:hAnsi="Trebuchet MS"/>
                <w:sz w:val="24"/>
                <w:szCs w:val="24"/>
              </w:rPr>
            </w:pPr>
            <w:r w:rsidRPr="00E07589">
              <w:rPr>
                <w:rFonts w:ascii="Trebuchet MS" w:hAnsi="Trebuchet MS"/>
                <w:sz w:val="24"/>
                <w:szCs w:val="24"/>
              </w:rPr>
              <w:t xml:space="preserve">Board </w:t>
            </w:r>
            <w:r w:rsidR="00CD7677">
              <w:rPr>
                <w:rFonts w:ascii="Trebuchet MS" w:hAnsi="Trebuchet MS"/>
                <w:sz w:val="24"/>
                <w:szCs w:val="24"/>
              </w:rPr>
              <w:t>President</w:t>
            </w:r>
            <w:r w:rsidRPr="00E07589">
              <w:rPr>
                <w:rFonts w:ascii="Trebuchet MS" w:hAnsi="Trebuchet MS"/>
                <w:sz w:val="24"/>
                <w:szCs w:val="24"/>
              </w:rPr>
              <w:t xml:space="preserve"> Signature</w:t>
            </w:r>
          </w:p>
        </w:tc>
        <w:tc>
          <w:tcPr>
            <w:tcW w:w="2065" w:type="dxa"/>
            <w:tcBorders>
              <w:top w:val="single" w:sz="4" w:space="0" w:color="auto"/>
            </w:tcBorders>
          </w:tcPr>
          <w:p w:rsidR="00DA30BF" w:rsidRPr="00E07589" w:rsidRDefault="00DA30BF">
            <w:pPr>
              <w:rPr>
                <w:rFonts w:ascii="Trebuchet MS" w:hAnsi="Trebuchet MS"/>
                <w:sz w:val="24"/>
                <w:szCs w:val="24"/>
              </w:rPr>
            </w:pPr>
            <w:r w:rsidRPr="00E07589">
              <w:rPr>
                <w:rFonts w:ascii="Trebuchet MS" w:hAnsi="Trebuchet MS"/>
                <w:sz w:val="24"/>
                <w:szCs w:val="24"/>
              </w:rPr>
              <w:t>Date</w:t>
            </w:r>
          </w:p>
        </w:tc>
      </w:tr>
    </w:tbl>
    <w:p w:rsidR="00C76AA8" w:rsidRPr="00E07589" w:rsidRDefault="00EB3E67">
      <w:pPr>
        <w:rPr>
          <w:rFonts w:ascii="Trebuchet MS" w:hAnsi="Trebuchet MS"/>
          <w:sz w:val="24"/>
          <w:szCs w:val="24"/>
        </w:rPr>
      </w:pPr>
      <w:r w:rsidRPr="00E07589">
        <w:rPr>
          <w:rFonts w:ascii="Trebuchet MS" w:hAnsi="Trebuchet MS"/>
          <w:noProof/>
          <w:sz w:val="24"/>
          <w:szCs w:val="24"/>
        </w:rPr>
        <mc:AlternateContent>
          <mc:Choice Requires="wps">
            <w:drawing>
              <wp:anchor distT="45720" distB="45720" distL="114300" distR="114300" simplePos="0" relativeHeight="251661312" behindDoc="0" locked="0" layoutInCell="1" allowOverlap="1" wp14:anchorId="18F659D6" wp14:editId="2B8D4A83">
                <wp:simplePos x="0" y="0"/>
                <wp:positionH relativeFrom="column">
                  <wp:posOffset>-561975</wp:posOffset>
                </wp:positionH>
                <wp:positionV relativeFrom="page">
                  <wp:posOffset>9086850</wp:posOffset>
                </wp:positionV>
                <wp:extent cx="1485900" cy="2381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8125"/>
                        </a:xfrm>
                        <a:prstGeom prst="rect">
                          <a:avLst/>
                        </a:prstGeom>
                        <a:noFill/>
                        <a:ln w="9525">
                          <a:noFill/>
                          <a:miter lim="800000"/>
                          <a:headEnd/>
                          <a:tailEnd/>
                        </a:ln>
                      </wps:spPr>
                      <wps:txbx>
                        <w:txbxContent>
                          <w:p w:rsidR="00EB3E67" w:rsidRDefault="00EB3E67">
                            <w:r>
                              <w:t>Revised</w:t>
                            </w:r>
                            <w:r w:rsidR="00565CCB">
                              <w:t xml:space="preserve"> July 11,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59D6" id="_x0000_t202" coordsize="21600,21600" o:spt="202" path="m,l,21600r21600,l21600,xe">
                <v:stroke joinstyle="miter"/>
                <v:path gradientshapeok="t" o:connecttype="rect"/>
              </v:shapetype>
              <v:shape id="Text Box 2" o:spid="_x0000_s1026" type="#_x0000_t202" style="position:absolute;margin-left:-44.25pt;margin-top:715.5pt;width:117pt;height:1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" filled="f" stroked="f">
                <v:textbox>
                  <w:txbxContent>
                    <w:p w:rsidR="00EB3E67" w:rsidRDefault="00EB3E67">
                      <w:r>
                        <w:t>Revised</w:t>
                      </w:r>
                      <w:r w:rsidR="00565CCB">
                        <w:t xml:space="preserve"> July 11, 2024</w:t>
                      </w:r>
                    </w:p>
                  </w:txbxContent>
                </v:textbox>
                <w10:wrap anchory="page"/>
              </v:shape>
            </w:pict>
          </mc:Fallback>
        </mc:AlternateContent>
      </w:r>
      <w:r w:rsidR="00DA30BF" w:rsidRPr="00E07589">
        <w:rPr>
          <w:rFonts w:ascii="Trebuchet MS" w:hAnsi="Trebuchet MS"/>
          <w:sz w:val="24"/>
          <w:szCs w:val="24"/>
        </w:rPr>
        <w:t xml:space="preserve">Board </w:t>
      </w:r>
      <w:r w:rsidR="00CD7677">
        <w:rPr>
          <w:rFonts w:ascii="Trebuchet MS" w:hAnsi="Trebuchet MS"/>
          <w:sz w:val="24"/>
          <w:szCs w:val="24"/>
        </w:rPr>
        <w:t>Chair</w:t>
      </w:r>
      <w:r w:rsidR="00DA30BF" w:rsidRPr="00E07589">
        <w:rPr>
          <w:rFonts w:ascii="Trebuchet MS" w:hAnsi="Trebuchet MS"/>
          <w:sz w:val="24"/>
          <w:szCs w:val="24"/>
        </w:rPr>
        <w:t xml:space="preserve"> Signature</w:t>
      </w:r>
      <w:r w:rsidR="00DA30BF" w:rsidRPr="00E07589">
        <w:rPr>
          <w:rFonts w:ascii="Trebuchet MS" w:hAnsi="Trebuchet MS"/>
          <w:sz w:val="24"/>
          <w:szCs w:val="24"/>
        </w:rPr>
        <w:tab/>
      </w:r>
      <w:r w:rsidRPr="00E07589">
        <w:rPr>
          <w:rFonts w:ascii="Trebuchet MS" w:hAnsi="Trebuchet MS"/>
          <w:sz w:val="24"/>
          <w:szCs w:val="24"/>
        </w:rPr>
        <w:t xml:space="preserve"> </w:t>
      </w:r>
      <w:r w:rsidR="00DA30BF" w:rsidRPr="00E07589">
        <w:rPr>
          <w:rFonts w:ascii="Trebuchet MS" w:hAnsi="Trebuchet MS"/>
          <w:sz w:val="24"/>
          <w:szCs w:val="24"/>
        </w:rPr>
        <w:tab/>
      </w:r>
      <w:r w:rsidR="00DA30BF" w:rsidRPr="00E07589">
        <w:rPr>
          <w:rFonts w:ascii="Trebuchet MS" w:hAnsi="Trebuchet MS"/>
          <w:sz w:val="24"/>
          <w:szCs w:val="24"/>
        </w:rPr>
        <w:tab/>
      </w:r>
      <w:r w:rsidR="00DA30BF" w:rsidRPr="00E07589">
        <w:rPr>
          <w:rFonts w:ascii="Trebuchet MS" w:hAnsi="Trebuchet MS"/>
          <w:sz w:val="24"/>
          <w:szCs w:val="24"/>
        </w:rPr>
        <w:tab/>
      </w:r>
      <w:r w:rsidR="00DA30BF" w:rsidRPr="00E07589">
        <w:rPr>
          <w:rFonts w:ascii="Trebuchet MS" w:hAnsi="Trebuchet MS"/>
          <w:sz w:val="24"/>
          <w:szCs w:val="24"/>
        </w:rPr>
        <w:tab/>
      </w:r>
      <w:r w:rsidR="00DA30BF" w:rsidRPr="00E07589">
        <w:rPr>
          <w:rFonts w:ascii="Trebuchet MS" w:hAnsi="Trebuchet MS"/>
          <w:sz w:val="24"/>
          <w:szCs w:val="24"/>
        </w:rPr>
        <w:tab/>
      </w:r>
      <w:r w:rsidR="00DA30BF" w:rsidRPr="00E07589">
        <w:rPr>
          <w:rFonts w:ascii="Trebuchet MS" w:hAnsi="Trebuchet MS"/>
          <w:sz w:val="24"/>
          <w:szCs w:val="24"/>
        </w:rPr>
        <w:tab/>
        <w:t xml:space="preserve">   Date</w:t>
      </w:r>
    </w:p>
    <w:sectPr w:rsidR="00C76AA8" w:rsidRPr="00E0758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4FA2" w:rsidRDefault="00044FA2" w:rsidP="000B571D">
      <w:pPr>
        <w:spacing w:after="0" w:line="240" w:lineRule="auto"/>
      </w:pPr>
      <w:r>
        <w:separator/>
      </w:r>
    </w:p>
  </w:endnote>
  <w:endnote w:type="continuationSeparator" w:id="0">
    <w:p w:rsidR="00044FA2" w:rsidRDefault="00044FA2" w:rsidP="000B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E67" w:rsidRDefault="00EB3E67" w:rsidP="004167FB">
    <w:pPr>
      <w:pStyle w:val="Footer"/>
      <w:jc w:val="center"/>
      <w:rPr>
        <w:rFonts w:ascii="Arial" w:hAnsi="Arial" w:cs="Arial"/>
        <w:b/>
        <w:bCs/>
        <w:i/>
        <w:iCs/>
        <w:color w:val="777777"/>
        <w:sz w:val="20"/>
        <w:szCs w:val="20"/>
      </w:rPr>
    </w:pPr>
  </w:p>
  <w:p w:rsidR="00EB3E67" w:rsidRDefault="00EB3E67" w:rsidP="004167FB">
    <w:pPr>
      <w:pStyle w:val="Footer"/>
      <w:jc w:val="center"/>
      <w:rPr>
        <w:rFonts w:ascii="Arial" w:hAnsi="Arial" w:cs="Arial"/>
        <w:b/>
        <w:bCs/>
        <w:i/>
        <w:iCs/>
        <w:color w:val="777777"/>
        <w:sz w:val="20"/>
        <w:szCs w:val="20"/>
      </w:rPr>
    </w:pPr>
  </w:p>
  <w:p w:rsidR="000B571D" w:rsidRDefault="000B571D" w:rsidP="004167F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674FE005" wp14:editId="7E5200C5">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102AD4"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4FA2" w:rsidRDefault="00044FA2" w:rsidP="000B571D">
      <w:pPr>
        <w:spacing w:after="0" w:line="240" w:lineRule="auto"/>
      </w:pPr>
      <w:r>
        <w:separator/>
      </w:r>
    </w:p>
  </w:footnote>
  <w:footnote w:type="continuationSeparator" w:id="0">
    <w:p w:rsidR="00044FA2" w:rsidRDefault="00044FA2" w:rsidP="000B5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71D" w:rsidRDefault="000B571D"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61A59318" wp14:editId="2808EFF7">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0936FA"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79EA8DF3" wp14:editId="36549E76">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0B571D" w:rsidRDefault="000B5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01A1"/>
    <w:multiLevelType w:val="multilevel"/>
    <w:tmpl w:val="37A2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A4F16"/>
    <w:multiLevelType w:val="multilevel"/>
    <w:tmpl w:val="6B2E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73249"/>
    <w:multiLevelType w:val="multilevel"/>
    <w:tmpl w:val="B630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C3EE3"/>
    <w:multiLevelType w:val="hybridMultilevel"/>
    <w:tmpl w:val="7BBC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200F7"/>
    <w:multiLevelType w:val="hybridMultilevel"/>
    <w:tmpl w:val="675A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0524A"/>
    <w:multiLevelType w:val="multilevel"/>
    <w:tmpl w:val="4382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D268F"/>
    <w:multiLevelType w:val="hybridMultilevel"/>
    <w:tmpl w:val="D6CE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E346D"/>
    <w:multiLevelType w:val="multilevel"/>
    <w:tmpl w:val="F1C843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EE2892"/>
    <w:multiLevelType w:val="multilevel"/>
    <w:tmpl w:val="4BB0F3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2507DA"/>
    <w:multiLevelType w:val="multilevel"/>
    <w:tmpl w:val="B974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813712"/>
    <w:multiLevelType w:val="multilevel"/>
    <w:tmpl w:val="C0E47F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023A81"/>
    <w:multiLevelType w:val="multilevel"/>
    <w:tmpl w:val="63B2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B0082"/>
    <w:multiLevelType w:val="multilevel"/>
    <w:tmpl w:val="32CE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673137"/>
    <w:multiLevelType w:val="multilevel"/>
    <w:tmpl w:val="8C36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053C24"/>
    <w:multiLevelType w:val="multilevel"/>
    <w:tmpl w:val="CFB881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3307AC"/>
    <w:multiLevelType w:val="multilevel"/>
    <w:tmpl w:val="F342C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5E59CC"/>
    <w:multiLevelType w:val="multilevel"/>
    <w:tmpl w:val="3EA2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C15120"/>
    <w:multiLevelType w:val="multilevel"/>
    <w:tmpl w:val="F0D4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D770CF"/>
    <w:multiLevelType w:val="multilevel"/>
    <w:tmpl w:val="F530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4"/>
  </w:num>
  <w:num w:numId="4">
    <w:abstractNumId w:val="14"/>
  </w:num>
  <w:num w:numId="5">
    <w:abstractNumId w:val="1"/>
  </w:num>
  <w:num w:numId="6">
    <w:abstractNumId w:val="0"/>
  </w:num>
  <w:num w:numId="7">
    <w:abstractNumId w:val="10"/>
  </w:num>
  <w:num w:numId="8">
    <w:abstractNumId w:val="13"/>
  </w:num>
  <w:num w:numId="9">
    <w:abstractNumId w:val="11"/>
  </w:num>
  <w:num w:numId="10">
    <w:abstractNumId w:val="15"/>
  </w:num>
  <w:num w:numId="11">
    <w:abstractNumId w:val="9"/>
  </w:num>
  <w:num w:numId="12">
    <w:abstractNumId w:val="12"/>
  </w:num>
  <w:num w:numId="13">
    <w:abstractNumId w:val="8"/>
  </w:num>
  <w:num w:numId="14">
    <w:abstractNumId w:val="5"/>
  </w:num>
  <w:num w:numId="15">
    <w:abstractNumId w:val="16"/>
  </w:num>
  <w:num w:numId="16">
    <w:abstractNumId w:val="7"/>
  </w:num>
  <w:num w:numId="17">
    <w:abstractNumId w:val="2"/>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71D"/>
    <w:rsid w:val="0004363A"/>
    <w:rsid w:val="00044FA2"/>
    <w:rsid w:val="000457B2"/>
    <w:rsid w:val="00076884"/>
    <w:rsid w:val="000B571D"/>
    <w:rsid w:val="000D5C80"/>
    <w:rsid w:val="00100456"/>
    <w:rsid w:val="0010301B"/>
    <w:rsid w:val="001A7EC0"/>
    <w:rsid w:val="00284C95"/>
    <w:rsid w:val="00295F6D"/>
    <w:rsid w:val="002C09FB"/>
    <w:rsid w:val="00300510"/>
    <w:rsid w:val="00330318"/>
    <w:rsid w:val="003C6862"/>
    <w:rsid w:val="004167FB"/>
    <w:rsid w:val="00486E90"/>
    <w:rsid w:val="0053037D"/>
    <w:rsid w:val="00565CCB"/>
    <w:rsid w:val="005F4700"/>
    <w:rsid w:val="00697188"/>
    <w:rsid w:val="006C704F"/>
    <w:rsid w:val="007123CA"/>
    <w:rsid w:val="007A54A8"/>
    <w:rsid w:val="007B6537"/>
    <w:rsid w:val="007B6D2A"/>
    <w:rsid w:val="00811349"/>
    <w:rsid w:val="008257FB"/>
    <w:rsid w:val="00845A5F"/>
    <w:rsid w:val="00897F85"/>
    <w:rsid w:val="008A0AB8"/>
    <w:rsid w:val="008A1E5F"/>
    <w:rsid w:val="00965705"/>
    <w:rsid w:val="00A001C0"/>
    <w:rsid w:val="00A46C9C"/>
    <w:rsid w:val="00A915EB"/>
    <w:rsid w:val="00AB76C9"/>
    <w:rsid w:val="00B046EC"/>
    <w:rsid w:val="00B42A49"/>
    <w:rsid w:val="00C23712"/>
    <w:rsid w:val="00C72C02"/>
    <w:rsid w:val="00C76AA8"/>
    <w:rsid w:val="00CD7677"/>
    <w:rsid w:val="00D109AC"/>
    <w:rsid w:val="00DA30BF"/>
    <w:rsid w:val="00E07589"/>
    <w:rsid w:val="00E56C4B"/>
    <w:rsid w:val="00EB3E67"/>
    <w:rsid w:val="00F65974"/>
    <w:rsid w:val="00F70899"/>
    <w:rsid w:val="00F70BB3"/>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A99D8C-CC86-43A7-A3B7-A5F8B3E2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7123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71D"/>
  </w:style>
  <w:style w:type="paragraph" w:styleId="Footer">
    <w:name w:val="footer"/>
    <w:basedOn w:val="Normal"/>
    <w:link w:val="FooterChar"/>
    <w:uiPriority w:val="99"/>
    <w:unhideWhenUsed/>
    <w:rsid w:val="000B5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71D"/>
  </w:style>
  <w:style w:type="paragraph" w:styleId="Title">
    <w:name w:val="Title"/>
    <w:basedOn w:val="Normal"/>
    <w:link w:val="TitleChar"/>
    <w:qFormat/>
    <w:rsid w:val="00C76AA8"/>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76AA8"/>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A001C0"/>
    <w:rPr>
      <w:sz w:val="16"/>
      <w:szCs w:val="16"/>
    </w:rPr>
  </w:style>
  <w:style w:type="paragraph" w:styleId="CommentText">
    <w:name w:val="annotation text"/>
    <w:basedOn w:val="Normal"/>
    <w:link w:val="CommentTextChar"/>
    <w:uiPriority w:val="99"/>
    <w:semiHidden/>
    <w:unhideWhenUsed/>
    <w:rsid w:val="00A001C0"/>
    <w:pPr>
      <w:spacing w:line="240" w:lineRule="auto"/>
    </w:pPr>
    <w:rPr>
      <w:sz w:val="20"/>
      <w:szCs w:val="20"/>
    </w:rPr>
  </w:style>
  <w:style w:type="character" w:customStyle="1" w:styleId="CommentTextChar">
    <w:name w:val="Comment Text Char"/>
    <w:basedOn w:val="DefaultParagraphFont"/>
    <w:link w:val="CommentText"/>
    <w:uiPriority w:val="99"/>
    <w:semiHidden/>
    <w:rsid w:val="00A001C0"/>
    <w:rPr>
      <w:sz w:val="20"/>
      <w:szCs w:val="20"/>
    </w:rPr>
  </w:style>
  <w:style w:type="paragraph" w:styleId="CommentSubject">
    <w:name w:val="annotation subject"/>
    <w:basedOn w:val="CommentText"/>
    <w:next w:val="CommentText"/>
    <w:link w:val="CommentSubjectChar"/>
    <w:uiPriority w:val="99"/>
    <w:semiHidden/>
    <w:unhideWhenUsed/>
    <w:rsid w:val="00A001C0"/>
    <w:rPr>
      <w:b/>
      <w:bCs/>
    </w:rPr>
  </w:style>
  <w:style w:type="character" w:customStyle="1" w:styleId="CommentSubjectChar">
    <w:name w:val="Comment Subject Char"/>
    <w:basedOn w:val="CommentTextChar"/>
    <w:link w:val="CommentSubject"/>
    <w:uiPriority w:val="99"/>
    <w:semiHidden/>
    <w:rsid w:val="00A001C0"/>
    <w:rPr>
      <w:b/>
      <w:bCs/>
      <w:sz w:val="20"/>
      <w:szCs w:val="20"/>
    </w:rPr>
  </w:style>
  <w:style w:type="paragraph" w:styleId="BalloonText">
    <w:name w:val="Balloon Text"/>
    <w:basedOn w:val="Normal"/>
    <w:link w:val="BalloonTextChar"/>
    <w:uiPriority w:val="99"/>
    <w:semiHidden/>
    <w:unhideWhenUsed/>
    <w:rsid w:val="00A00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1C0"/>
    <w:rPr>
      <w:rFonts w:ascii="Segoe UI" w:hAnsi="Segoe UI" w:cs="Segoe UI"/>
      <w:sz w:val="18"/>
      <w:szCs w:val="18"/>
    </w:rPr>
  </w:style>
  <w:style w:type="table" w:styleId="TableGrid">
    <w:name w:val="Table Grid"/>
    <w:basedOn w:val="TableNormal"/>
    <w:uiPriority w:val="39"/>
    <w:rsid w:val="00DA3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123CA"/>
    <w:rPr>
      <w:rFonts w:ascii="Times New Roman" w:eastAsia="Times New Roman" w:hAnsi="Times New Roman" w:cs="Times New Roman"/>
      <w:b/>
      <w:bCs/>
      <w:sz w:val="24"/>
      <w:szCs w:val="24"/>
    </w:rPr>
  </w:style>
  <w:style w:type="character" w:styleId="Strong">
    <w:name w:val="Strong"/>
    <w:basedOn w:val="DefaultParagraphFont"/>
    <w:uiPriority w:val="22"/>
    <w:qFormat/>
    <w:rsid w:val="007123CA"/>
    <w:rPr>
      <w:b/>
      <w:bCs/>
    </w:rPr>
  </w:style>
  <w:style w:type="paragraph" w:styleId="NormalWeb">
    <w:name w:val="Normal (Web)"/>
    <w:basedOn w:val="Normal"/>
    <w:uiPriority w:val="99"/>
    <w:semiHidden/>
    <w:unhideWhenUsed/>
    <w:rsid w:val="007123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85470">
      <w:bodyDiv w:val="1"/>
      <w:marLeft w:val="0"/>
      <w:marRight w:val="0"/>
      <w:marTop w:val="0"/>
      <w:marBottom w:val="0"/>
      <w:divBdr>
        <w:top w:val="none" w:sz="0" w:space="0" w:color="auto"/>
        <w:left w:val="none" w:sz="0" w:space="0" w:color="auto"/>
        <w:bottom w:val="none" w:sz="0" w:space="0" w:color="auto"/>
        <w:right w:val="none" w:sz="0" w:space="0" w:color="auto"/>
      </w:divBdr>
    </w:div>
    <w:div w:id="275914968">
      <w:bodyDiv w:val="1"/>
      <w:marLeft w:val="0"/>
      <w:marRight w:val="0"/>
      <w:marTop w:val="0"/>
      <w:marBottom w:val="0"/>
      <w:divBdr>
        <w:top w:val="none" w:sz="0" w:space="0" w:color="auto"/>
        <w:left w:val="none" w:sz="0" w:space="0" w:color="auto"/>
        <w:bottom w:val="none" w:sz="0" w:space="0" w:color="auto"/>
        <w:right w:val="none" w:sz="0" w:space="0" w:color="auto"/>
      </w:divBdr>
    </w:div>
    <w:div w:id="308093233">
      <w:bodyDiv w:val="1"/>
      <w:marLeft w:val="0"/>
      <w:marRight w:val="0"/>
      <w:marTop w:val="0"/>
      <w:marBottom w:val="0"/>
      <w:divBdr>
        <w:top w:val="none" w:sz="0" w:space="0" w:color="auto"/>
        <w:left w:val="none" w:sz="0" w:space="0" w:color="auto"/>
        <w:bottom w:val="none" w:sz="0" w:space="0" w:color="auto"/>
        <w:right w:val="none" w:sz="0" w:space="0" w:color="auto"/>
      </w:divBdr>
    </w:div>
    <w:div w:id="430858742">
      <w:bodyDiv w:val="1"/>
      <w:marLeft w:val="0"/>
      <w:marRight w:val="0"/>
      <w:marTop w:val="0"/>
      <w:marBottom w:val="0"/>
      <w:divBdr>
        <w:top w:val="none" w:sz="0" w:space="0" w:color="auto"/>
        <w:left w:val="none" w:sz="0" w:space="0" w:color="auto"/>
        <w:bottom w:val="none" w:sz="0" w:space="0" w:color="auto"/>
        <w:right w:val="none" w:sz="0" w:space="0" w:color="auto"/>
      </w:divBdr>
    </w:div>
    <w:div w:id="538010076">
      <w:bodyDiv w:val="1"/>
      <w:marLeft w:val="0"/>
      <w:marRight w:val="0"/>
      <w:marTop w:val="0"/>
      <w:marBottom w:val="0"/>
      <w:divBdr>
        <w:top w:val="none" w:sz="0" w:space="0" w:color="auto"/>
        <w:left w:val="none" w:sz="0" w:space="0" w:color="auto"/>
        <w:bottom w:val="none" w:sz="0" w:space="0" w:color="auto"/>
        <w:right w:val="none" w:sz="0" w:space="0" w:color="auto"/>
      </w:divBdr>
    </w:div>
    <w:div w:id="1046681016">
      <w:bodyDiv w:val="1"/>
      <w:marLeft w:val="0"/>
      <w:marRight w:val="0"/>
      <w:marTop w:val="0"/>
      <w:marBottom w:val="0"/>
      <w:divBdr>
        <w:top w:val="none" w:sz="0" w:space="0" w:color="auto"/>
        <w:left w:val="none" w:sz="0" w:space="0" w:color="auto"/>
        <w:bottom w:val="none" w:sz="0" w:space="0" w:color="auto"/>
        <w:right w:val="none" w:sz="0" w:space="0" w:color="auto"/>
      </w:divBdr>
    </w:div>
    <w:div w:id="1354266190">
      <w:bodyDiv w:val="1"/>
      <w:marLeft w:val="0"/>
      <w:marRight w:val="0"/>
      <w:marTop w:val="0"/>
      <w:marBottom w:val="0"/>
      <w:divBdr>
        <w:top w:val="none" w:sz="0" w:space="0" w:color="auto"/>
        <w:left w:val="none" w:sz="0" w:space="0" w:color="auto"/>
        <w:bottom w:val="none" w:sz="0" w:space="0" w:color="auto"/>
        <w:right w:val="none" w:sz="0" w:space="0" w:color="auto"/>
      </w:divBdr>
    </w:div>
    <w:div w:id="1454982623">
      <w:bodyDiv w:val="1"/>
      <w:marLeft w:val="0"/>
      <w:marRight w:val="0"/>
      <w:marTop w:val="0"/>
      <w:marBottom w:val="0"/>
      <w:divBdr>
        <w:top w:val="none" w:sz="0" w:space="0" w:color="auto"/>
        <w:left w:val="none" w:sz="0" w:space="0" w:color="auto"/>
        <w:bottom w:val="none" w:sz="0" w:space="0" w:color="auto"/>
        <w:right w:val="none" w:sz="0" w:space="0" w:color="auto"/>
      </w:divBdr>
    </w:div>
    <w:div w:id="1512526042">
      <w:bodyDiv w:val="1"/>
      <w:marLeft w:val="0"/>
      <w:marRight w:val="0"/>
      <w:marTop w:val="0"/>
      <w:marBottom w:val="0"/>
      <w:divBdr>
        <w:top w:val="none" w:sz="0" w:space="0" w:color="auto"/>
        <w:left w:val="none" w:sz="0" w:space="0" w:color="auto"/>
        <w:bottom w:val="none" w:sz="0" w:space="0" w:color="auto"/>
        <w:right w:val="none" w:sz="0" w:space="0" w:color="auto"/>
      </w:divBdr>
    </w:div>
    <w:div w:id="172976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4268</Characters>
  <Application>Microsoft Office Word</Application>
  <DocSecurity>0</DocSecurity>
  <Lines>95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Victoria Romero</cp:lastModifiedBy>
  <cp:revision>3</cp:revision>
  <dcterms:created xsi:type="dcterms:W3CDTF">2024-07-11T23:00:00Z</dcterms:created>
  <dcterms:modified xsi:type="dcterms:W3CDTF">2024-10-23T22:54:00Z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b9e9a6fff5f67760befc82319760a1658019ffccbd5ed2749db8e3bfd0db0189</vt:lpwstr>
  </property>
</Properties>
</file>